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70781" w14:textId="2A8D0F96" w:rsidR="00BB46D1" w:rsidRDefault="00684530" w:rsidP="007406D6">
      <w:pPr>
        <w:pStyle w:val="Title"/>
        <w:spacing w:before="407" w:line="357" w:lineRule="auto"/>
        <w:jc w:val="both"/>
        <w:rPr>
          <w:rFonts w:cstheme="minorHAnsi"/>
          <w:szCs w:val="24"/>
        </w:rPr>
      </w:pPr>
      <w:r>
        <w:rPr>
          <w:rFonts w:cs="Arial"/>
          <w:b w:val="0"/>
          <w:noProof/>
          <w:sz w:val="24"/>
          <w:szCs w:val="24"/>
          <w:lang w:val="en-IE" w:eastAsia="en-IE"/>
        </w:rPr>
        <w:drawing>
          <wp:anchor distT="0" distB="0" distL="114300" distR="114300" simplePos="0" relativeHeight="251658241" behindDoc="0" locked="0" layoutInCell="1" allowOverlap="1" wp14:anchorId="5138CB3B" wp14:editId="4E107B7A">
            <wp:simplePos x="0" y="0"/>
            <wp:positionH relativeFrom="column">
              <wp:posOffset>2506980</wp:posOffset>
            </wp:positionH>
            <wp:positionV relativeFrom="paragraph">
              <wp:posOffset>267970</wp:posOffset>
            </wp:positionV>
            <wp:extent cx="1587500" cy="719455"/>
            <wp:effectExtent l="0" t="0" r="0" b="444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7500" cy="719455"/>
                    </a:xfrm>
                    <a:prstGeom prst="rect">
                      <a:avLst/>
                    </a:prstGeom>
                    <a:noFill/>
                    <a:ln>
                      <a:noFill/>
                    </a:ln>
                  </pic:spPr>
                </pic:pic>
              </a:graphicData>
            </a:graphic>
          </wp:anchor>
        </w:drawing>
      </w:r>
      <w:r w:rsidRPr="006C5791">
        <w:rPr>
          <w:rFonts w:cstheme="minorHAnsi"/>
          <w:noProof/>
          <w:lang w:val="en-IE" w:eastAsia="en-IE"/>
        </w:rPr>
        <w:drawing>
          <wp:anchor distT="0" distB="0" distL="114300" distR="114300" simplePos="0" relativeHeight="251658240" behindDoc="0" locked="0" layoutInCell="1" allowOverlap="1" wp14:anchorId="536CF6D3" wp14:editId="41F19462">
            <wp:simplePos x="0" y="0"/>
            <wp:positionH relativeFrom="column">
              <wp:posOffset>4366260</wp:posOffset>
            </wp:positionH>
            <wp:positionV relativeFrom="paragraph">
              <wp:posOffset>328930</wp:posOffset>
            </wp:positionV>
            <wp:extent cx="1280795" cy="603885"/>
            <wp:effectExtent l="0" t="0" r="0" b="0"/>
            <wp:wrapSquare wrapText="bothSides"/>
            <wp:docPr id="42" name="Picture 42" descr="https://drcd.cloud.gov.ie/KnowledgeBase/DepartmentLogosandBrandedTemplates/Content/PublishingImages/Pages/OurRuralFuture/Our%20Rural%20Future_Std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rcd.cloud.gov.ie/KnowledgeBase/DepartmentLogosandBrandedTemplates/Content/PublishingImages/Pages/OurRuralFuture/Our%20Rural%20Future_Std_Colour.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7622" t="14131" r="7713" b="14251"/>
                    <a:stretch/>
                  </pic:blipFill>
                  <pic:spPr bwMode="auto">
                    <a:xfrm>
                      <a:off x="0" y="0"/>
                      <a:ext cx="1280795" cy="603885"/>
                    </a:xfrm>
                    <a:prstGeom prst="rect">
                      <a:avLst/>
                    </a:prstGeom>
                    <a:noFill/>
                    <a:ln>
                      <a:noFill/>
                    </a:ln>
                    <a:extLst>
                      <a:ext uri="{53640926-AAD7-44D8-BBD7-CCE9431645EC}">
                        <a14:shadowObscured xmlns:a14="http://schemas.microsoft.com/office/drawing/2010/main"/>
                      </a:ext>
                    </a:extLst>
                  </pic:spPr>
                </pic:pic>
              </a:graphicData>
            </a:graphic>
          </wp:anchor>
        </w:drawing>
      </w:r>
      <w:r w:rsidRPr="00316A8A">
        <w:rPr>
          <w:noProof/>
        </w:rPr>
        <w:drawing>
          <wp:inline distT="0" distB="0" distL="0" distR="0" wp14:anchorId="6E2CA01F" wp14:editId="3FBA1F07">
            <wp:extent cx="2381726" cy="773430"/>
            <wp:effectExtent l="0" t="0" r="0" b="0"/>
            <wp:docPr id="296177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857" cy="775421"/>
                    </a:xfrm>
                    <a:prstGeom prst="rect">
                      <a:avLst/>
                    </a:prstGeom>
                    <a:noFill/>
                    <a:ln>
                      <a:noFill/>
                    </a:ln>
                  </pic:spPr>
                </pic:pic>
              </a:graphicData>
            </a:graphic>
          </wp:inline>
        </w:drawing>
      </w:r>
      <w:r w:rsidR="00BB46D1">
        <w:rPr>
          <w:rFonts w:cstheme="minorHAnsi"/>
          <w:noProof/>
          <w:sz w:val="24"/>
          <w:szCs w:val="24"/>
          <w:lang w:eastAsia="en-IE"/>
        </w:rPr>
        <w:t xml:space="preserve">      </w:t>
      </w:r>
      <w:r w:rsidR="00BB46D1" w:rsidRPr="006C5791">
        <w:rPr>
          <w:rFonts w:cstheme="minorHAnsi"/>
          <w:noProof/>
          <w:sz w:val="24"/>
          <w:szCs w:val="24"/>
          <w:lang w:eastAsia="en-IE"/>
        </w:rPr>
        <w:t xml:space="preserve"> </w:t>
      </w:r>
      <w:r w:rsidR="00BB46D1" w:rsidRPr="006C5791">
        <w:rPr>
          <w:rFonts w:cstheme="minorHAnsi"/>
          <w:szCs w:val="24"/>
        </w:rPr>
        <w:t xml:space="preserve"> </w:t>
      </w:r>
    </w:p>
    <w:p w14:paraId="7B6C025B" w14:textId="5165AE63" w:rsidR="0025001D" w:rsidRPr="0025001D" w:rsidRDefault="009327A4" w:rsidP="009327A4">
      <w:pPr>
        <w:jc w:val="center"/>
        <w:rPr>
          <w:lang w:val="en-US" w:eastAsia="ja-JP"/>
        </w:rPr>
      </w:pPr>
      <w:r w:rsidRPr="00975786">
        <w:rPr>
          <w:rFonts w:ascii="Times New Roman" w:eastAsia="Times New Roman" w:hAnsi="Times New Roman" w:cs="Times New Roman"/>
          <w:b/>
          <w:noProof/>
          <w:sz w:val="36"/>
          <w:szCs w:val="36"/>
          <w:lang w:bidi="ga-IE"/>
        </w:rPr>
        <w:drawing>
          <wp:inline distT="0" distB="0" distL="0" distR="0" wp14:anchorId="44DFF52A" wp14:editId="5ECD26FF">
            <wp:extent cx="2694940" cy="670560"/>
            <wp:effectExtent l="0" t="0" r="0" b="0"/>
            <wp:docPr id="858189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94940" cy="670560"/>
                    </a:xfrm>
                    <a:prstGeom prst="rect">
                      <a:avLst/>
                    </a:prstGeom>
                    <a:noFill/>
                  </pic:spPr>
                </pic:pic>
              </a:graphicData>
            </a:graphic>
          </wp:inline>
        </w:drawing>
      </w:r>
    </w:p>
    <w:p w14:paraId="6FB2F50A" w14:textId="45833AFA" w:rsidR="00F0760F" w:rsidRDefault="00F0760F" w:rsidP="00CA74C1">
      <w:pPr>
        <w:contextualSpacing/>
        <w:rPr>
          <w:rFonts w:asciiTheme="minorHAnsi" w:hAnsiTheme="minorHAnsi"/>
          <w:b/>
          <w:color w:val="000000" w:themeColor="text1"/>
          <w:sz w:val="50"/>
          <w:szCs w:val="50"/>
        </w:rPr>
      </w:pPr>
      <w:r>
        <w:rPr>
          <w:rFonts w:asciiTheme="minorHAnsi" w:hAnsiTheme="minorHAnsi"/>
          <w:b/>
          <w:noProof/>
          <w:color w:val="000000" w:themeColor="text1"/>
          <w:sz w:val="50"/>
          <w:szCs w:val="50"/>
          <w:lang w:eastAsia="en-IE"/>
        </w:rPr>
        <w:drawing>
          <wp:inline distT="0" distB="0" distL="0" distR="0" wp14:anchorId="0158C88C" wp14:editId="5BF2C1E0">
            <wp:extent cx="6156000" cy="576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RS.jpg"/>
                    <pic:cNvPicPr/>
                  </pic:nvPicPr>
                  <pic:blipFill>
                    <a:blip r:embed="rId15">
                      <a:extLst>
                        <a:ext uri="{28A0092B-C50C-407E-A947-70E740481C1C}">
                          <a14:useLocalDpi xmlns:a14="http://schemas.microsoft.com/office/drawing/2010/main" val="0"/>
                        </a:ext>
                      </a:extLst>
                    </a:blip>
                    <a:stretch>
                      <a:fillRect/>
                    </a:stretch>
                  </pic:blipFill>
                  <pic:spPr>
                    <a:xfrm>
                      <a:off x="0" y="0"/>
                      <a:ext cx="6156000" cy="5760000"/>
                    </a:xfrm>
                    <a:prstGeom prst="rect">
                      <a:avLst/>
                    </a:prstGeom>
                  </pic:spPr>
                </pic:pic>
              </a:graphicData>
            </a:graphic>
          </wp:inline>
        </w:drawing>
      </w:r>
    </w:p>
    <w:p w14:paraId="78F00AF6" w14:textId="77777777" w:rsidR="00BB46D1" w:rsidRDefault="00BB46D1" w:rsidP="00BB46D1">
      <w:pPr>
        <w:contextualSpacing/>
        <w:jc w:val="center"/>
        <w:rPr>
          <w:rFonts w:asciiTheme="minorHAnsi" w:hAnsiTheme="minorHAnsi"/>
          <w:b/>
          <w:color w:val="385623" w:themeColor="accent6" w:themeShade="80"/>
          <w:sz w:val="50"/>
          <w:szCs w:val="50"/>
        </w:rPr>
      </w:pPr>
    </w:p>
    <w:p w14:paraId="7D5FB7A1" w14:textId="3B66FC76" w:rsidR="00BB46D1" w:rsidRPr="007406D6" w:rsidRDefault="00BB46D1" w:rsidP="008A35FB">
      <w:pPr>
        <w:spacing w:line="360" w:lineRule="auto"/>
        <w:contextualSpacing/>
        <w:jc w:val="center"/>
        <w:rPr>
          <w:rFonts w:asciiTheme="minorHAnsi" w:hAnsiTheme="minorHAnsi"/>
          <w:b/>
          <w:color w:val="004E46"/>
          <w:sz w:val="50"/>
          <w:szCs w:val="50"/>
        </w:rPr>
      </w:pPr>
      <w:r w:rsidRPr="007406D6">
        <w:rPr>
          <w:rFonts w:asciiTheme="minorHAnsi" w:hAnsiTheme="minorHAnsi"/>
          <w:b/>
          <w:color w:val="004E46"/>
          <w:sz w:val="50"/>
          <w:szCs w:val="50"/>
        </w:rPr>
        <w:t>Outdoor Recreation Infrastructure Scheme</w:t>
      </w:r>
    </w:p>
    <w:p w14:paraId="53776A9C" w14:textId="654A9575" w:rsidR="00BB46D1" w:rsidRPr="007406D6" w:rsidRDefault="001A24AE" w:rsidP="008A35FB">
      <w:pPr>
        <w:spacing w:line="360" w:lineRule="auto"/>
        <w:contextualSpacing/>
        <w:jc w:val="center"/>
        <w:rPr>
          <w:rFonts w:asciiTheme="minorHAnsi" w:hAnsiTheme="minorHAnsi"/>
          <w:b/>
          <w:color w:val="385623" w:themeColor="accent6" w:themeShade="80"/>
          <w:sz w:val="50"/>
          <w:szCs w:val="50"/>
        </w:rPr>
      </w:pPr>
      <w:r w:rsidRPr="007406D6">
        <w:rPr>
          <w:rFonts w:asciiTheme="minorHAnsi" w:hAnsiTheme="minorHAnsi"/>
          <w:b/>
          <w:color w:val="004E46"/>
          <w:sz w:val="50"/>
          <w:szCs w:val="50"/>
        </w:rPr>
        <w:t>202</w:t>
      </w:r>
      <w:r w:rsidR="00684530">
        <w:rPr>
          <w:rFonts w:asciiTheme="minorHAnsi" w:hAnsiTheme="minorHAnsi"/>
          <w:b/>
          <w:color w:val="004E46"/>
          <w:sz w:val="50"/>
          <w:szCs w:val="50"/>
        </w:rPr>
        <w:t>6</w:t>
      </w:r>
      <w:r w:rsidR="0044327F">
        <w:rPr>
          <w:rFonts w:asciiTheme="minorHAnsi" w:hAnsiTheme="minorHAnsi"/>
          <w:b/>
          <w:color w:val="004E46"/>
          <w:sz w:val="50"/>
          <w:szCs w:val="50"/>
        </w:rPr>
        <w:t>/2</w:t>
      </w:r>
      <w:r w:rsidR="00684530">
        <w:rPr>
          <w:rFonts w:asciiTheme="minorHAnsi" w:hAnsiTheme="minorHAnsi"/>
          <w:b/>
          <w:color w:val="004E46"/>
          <w:sz w:val="50"/>
          <w:szCs w:val="50"/>
        </w:rPr>
        <w:t>7</w:t>
      </w:r>
      <w:r w:rsidRPr="007406D6">
        <w:rPr>
          <w:rFonts w:asciiTheme="minorHAnsi" w:hAnsiTheme="minorHAnsi"/>
          <w:b/>
          <w:color w:val="004E46"/>
          <w:sz w:val="50"/>
          <w:szCs w:val="50"/>
        </w:rPr>
        <w:t xml:space="preserve"> Scheme Outline</w:t>
      </w:r>
    </w:p>
    <w:p w14:paraId="5E3ACE63" w14:textId="442FFDFF" w:rsidR="00AB4231" w:rsidRPr="007406D6" w:rsidRDefault="00AB4231" w:rsidP="008C0885">
      <w:pPr>
        <w:spacing w:after="160" w:line="259" w:lineRule="auto"/>
        <w:rPr>
          <w:rFonts w:asciiTheme="minorHAnsi" w:hAnsiTheme="minorHAnsi"/>
          <w:b/>
          <w:color w:val="004E46"/>
          <w:sz w:val="50"/>
          <w:szCs w:val="50"/>
        </w:rPr>
      </w:pPr>
      <w:r w:rsidRPr="007406D6">
        <w:rPr>
          <w:rFonts w:asciiTheme="minorHAnsi" w:hAnsiTheme="minorHAnsi"/>
          <w:b/>
          <w:color w:val="004E46"/>
          <w:sz w:val="50"/>
          <w:szCs w:val="50"/>
        </w:rPr>
        <w:lastRenderedPageBreak/>
        <w:t>TABLE OF CONTENTS</w:t>
      </w:r>
    </w:p>
    <w:p w14:paraId="3E9290A9" w14:textId="596EF18F" w:rsidR="00831876" w:rsidRDefault="00F91154">
      <w:pPr>
        <w:pStyle w:val="TOC1"/>
        <w:rPr>
          <w:rFonts w:eastAsiaTheme="minorEastAsia" w:cstheme="minorBidi"/>
          <w:b w:val="0"/>
          <w:bCs w:val="0"/>
          <w:caps w:val="0"/>
          <w:kern w:val="2"/>
          <w:sz w:val="24"/>
          <w:szCs w:val="24"/>
          <w:lang w:val="en-IE" w:eastAsia="en-IE"/>
          <w14:ligatures w14:val="standardContextual"/>
        </w:rPr>
      </w:pPr>
      <w:r>
        <w:rPr>
          <w:color w:val="000000" w:themeColor="text1"/>
          <w:sz w:val="50"/>
          <w:szCs w:val="50"/>
        </w:rPr>
        <w:fldChar w:fldCharType="begin"/>
      </w:r>
      <w:r>
        <w:rPr>
          <w:color w:val="000000" w:themeColor="text1"/>
          <w:sz w:val="50"/>
          <w:szCs w:val="50"/>
        </w:rPr>
        <w:instrText xml:space="preserve"> TOC \o "1-2" \h \z \t "Balloon Text,1,Bin 1,2" </w:instrText>
      </w:r>
      <w:r>
        <w:rPr>
          <w:color w:val="000000" w:themeColor="text1"/>
          <w:sz w:val="50"/>
          <w:szCs w:val="50"/>
        </w:rPr>
        <w:fldChar w:fldCharType="separate"/>
      </w:r>
      <w:hyperlink w:anchor="_Toc231470392" w:history="1">
        <w:r w:rsidR="00831876" w:rsidRPr="00A43620">
          <w:rPr>
            <w:rStyle w:val="Hyperlink"/>
          </w:rPr>
          <w:t>1.</w:t>
        </w:r>
        <w:r w:rsidR="00831876">
          <w:rPr>
            <w:rFonts w:eastAsiaTheme="minorEastAsia" w:cstheme="minorBidi"/>
            <w:b w:val="0"/>
            <w:bCs w:val="0"/>
            <w:caps w:val="0"/>
            <w:kern w:val="2"/>
            <w:sz w:val="24"/>
            <w:szCs w:val="24"/>
            <w:lang w:val="en-IE" w:eastAsia="en-IE"/>
            <w14:ligatures w14:val="standardContextual"/>
          </w:rPr>
          <w:tab/>
        </w:r>
        <w:r w:rsidR="00831876" w:rsidRPr="00A43620">
          <w:rPr>
            <w:rStyle w:val="Hyperlink"/>
          </w:rPr>
          <w:t>Strategic Context</w:t>
        </w:r>
        <w:r w:rsidR="00831876">
          <w:rPr>
            <w:webHidden/>
          </w:rPr>
          <w:tab/>
        </w:r>
        <w:r w:rsidR="00831876">
          <w:rPr>
            <w:webHidden/>
          </w:rPr>
          <w:fldChar w:fldCharType="begin"/>
        </w:r>
        <w:r w:rsidR="00831876">
          <w:rPr>
            <w:webHidden/>
          </w:rPr>
          <w:instrText xml:space="preserve"> PAGEREF _Toc231470392 \h </w:instrText>
        </w:r>
        <w:r w:rsidR="00831876">
          <w:rPr>
            <w:webHidden/>
          </w:rPr>
        </w:r>
        <w:r w:rsidR="00831876">
          <w:rPr>
            <w:webHidden/>
          </w:rPr>
          <w:fldChar w:fldCharType="separate"/>
        </w:r>
        <w:r w:rsidR="00831876">
          <w:rPr>
            <w:webHidden/>
          </w:rPr>
          <w:t>4</w:t>
        </w:r>
        <w:r w:rsidR="00831876">
          <w:rPr>
            <w:webHidden/>
          </w:rPr>
          <w:fldChar w:fldCharType="end"/>
        </w:r>
      </w:hyperlink>
    </w:p>
    <w:p w14:paraId="17C4887A" w14:textId="1035D41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3" w:history="1">
        <w:r w:rsidRPr="00A43620">
          <w:rPr>
            <w:rStyle w:val="Hyperlink"/>
            <w:noProof/>
          </w:rPr>
          <w:t>Our Rural Future</w:t>
        </w:r>
        <w:r>
          <w:rPr>
            <w:noProof/>
            <w:webHidden/>
          </w:rPr>
          <w:tab/>
        </w:r>
        <w:r>
          <w:rPr>
            <w:noProof/>
            <w:webHidden/>
          </w:rPr>
          <w:fldChar w:fldCharType="begin"/>
        </w:r>
        <w:r>
          <w:rPr>
            <w:noProof/>
            <w:webHidden/>
          </w:rPr>
          <w:instrText xml:space="preserve"> PAGEREF _Toc231470393 \h </w:instrText>
        </w:r>
        <w:r>
          <w:rPr>
            <w:noProof/>
            <w:webHidden/>
          </w:rPr>
        </w:r>
        <w:r>
          <w:rPr>
            <w:noProof/>
            <w:webHidden/>
          </w:rPr>
          <w:fldChar w:fldCharType="separate"/>
        </w:r>
        <w:r>
          <w:rPr>
            <w:noProof/>
            <w:webHidden/>
          </w:rPr>
          <w:t>4</w:t>
        </w:r>
        <w:r>
          <w:rPr>
            <w:noProof/>
            <w:webHidden/>
          </w:rPr>
          <w:fldChar w:fldCharType="end"/>
        </w:r>
      </w:hyperlink>
    </w:p>
    <w:p w14:paraId="69B46511" w14:textId="7C173C37"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4" w:history="1">
        <w:r w:rsidRPr="00A43620">
          <w:rPr>
            <w:rStyle w:val="Hyperlink"/>
            <w:noProof/>
          </w:rPr>
          <w:t>Embracing Ireland’s Outdoors</w:t>
        </w:r>
        <w:r>
          <w:rPr>
            <w:noProof/>
            <w:webHidden/>
          </w:rPr>
          <w:tab/>
        </w:r>
        <w:r>
          <w:rPr>
            <w:noProof/>
            <w:webHidden/>
          </w:rPr>
          <w:fldChar w:fldCharType="begin"/>
        </w:r>
        <w:r>
          <w:rPr>
            <w:noProof/>
            <w:webHidden/>
          </w:rPr>
          <w:instrText xml:space="preserve"> PAGEREF _Toc231470394 \h </w:instrText>
        </w:r>
        <w:r>
          <w:rPr>
            <w:noProof/>
            <w:webHidden/>
          </w:rPr>
        </w:r>
        <w:r>
          <w:rPr>
            <w:noProof/>
            <w:webHidden/>
          </w:rPr>
          <w:fldChar w:fldCharType="separate"/>
        </w:r>
        <w:r>
          <w:rPr>
            <w:noProof/>
            <w:webHidden/>
          </w:rPr>
          <w:t>4</w:t>
        </w:r>
        <w:r>
          <w:rPr>
            <w:noProof/>
            <w:webHidden/>
          </w:rPr>
          <w:fldChar w:fldCharType="end"/>
        </w:r>
      </w:hyperlink>
    </w:p>
    <w:p w14:paraId="48963895" w14:textId="226E08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5" w:history="1">
        <w:r w:rsidRPr="00A43620">
          <w:rPr>
            <w:rStyle w:val="Hyperlink"/>
            <w:noProof/>
          </w:rPr>
          <w:t>County Outdoor Recreation Plans</w:t>
        </w:r>
        <w:r>
          <w:rPr>
            <w:noProof/>
            <w:webHidden/>
          </w:rPr>
          <w:tab/>
        </w:r>
        <w:r>
          <w:rPr>
            <w:noProof/>
            <w:webHidden/>
          </w:rPr>
          <w:fldChar w:fldCharType="begin"/>
        </w:r>
        <w:r>
          <w:rPr>
            <w:noProof/>
            <w:webHidden/>
          </w:rPr>
          <w:instrText xml:space="preserve"> PAGEREF _Toc231470395 \h </w:instrText>
        </w:r>
        <w:r>
          <w:rPr>
            <w:noProof/>
            <w:webHidden/>
          </w:rPr>
        </w:r>
        <w:r>
          <w:rPr>
            <w:noProof/>
            <w:webHidden/>
          </w:rPr>
          <w:fldChar w:fldCharType="separate"/>
        </w:r>
        <w:r>
          <w:rPr>
            <w:noProof/>
            <w:webHidden/>
          </w:rPr>
          <w:t>5</w:t>
        </w:r>
        <w:r>
          <w:rPr>
            <w:noProof/>
            <w:webHidden/>
          </w:rPr>
          <w:fldChar w:fldCharType="end"/>
        </w:r>
      </w:hyperlink>
    </w:p>
    <w:p w14:paraId="46058C30" w14:textId="724761B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6" w:history="1">
        <w:r w:rsidRPr="00A43620">
          <w:rPr>
            <w:rStyle w:val="Hyperlink"/>
            <w:noProof/>
          </w:rPr>
          <w:t>Island Policy</w:t>
        </w:r>
        <w:r>
          <w:rPr>
            <w:noProof/>
            <w:webHidden/>
          </w:rPr>
          <w:tab/>
        </w:r>
        <w:r>
          <w:rPr>
            <w:noProof/>
            <w:webHidden/>
          </w:rPr>
          <w:fldChar w:fldCharType="begin"/>
        </w:r>
        <w:r>
          <w:rPr>
            <w:noProof/>
            <w:webHidden/>
          </w:rPr>
          <w:instrText xml:space="preserve"> PAGEREF _Toc231470396 \h </w:instrText>
        </w:r>
        <w:r>
          <w:rPr>
            <w:noProof/>
            <w:webHidden/>
          </w:rPr>
        </w:r>
        <w:r>
          <w:rPr>
            <w:noProof/>
            <w:webHidden/>
          </w:rPr>
          <w:fldChar w:fldCharType="separate"/>
        </w:r>
        <w:r>
          <w:rPr>
            <w:noProof/>
            <w:webHidden/>
          </w:rPr>
          <w:t>6</w:t>
        </w:r>
        <w:r>
          <w:rPr>
            <w:noProof/>
            <w:webHidden/>
          </w:rPr>
          <w:fldChar w:fldCharType="end"/>
        </w:r>
      </w:hyperlink>
    </w:p>
    <w:p w14:paraId="5DDFE208" w14:textId="377CBB4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397" w:history="1">
        <w:r w:rsidRPr="00A43620">
          <w:rPr>
            <w:rStyle w:val="Hyperlink"/>
          </w:rPr>
          <w:t>2.</w:t>
        </w:r>
        <w:r>
          <w:rPr>
            <w:rFonts w:eastAsiaTheme="minorEastAsia" w:cstheme="minorBidi"/>
            <w:b w:val="0"/>
            <w:bCs w:val="0"/>
            <w:caps w:val="0"/>
            <w:kern w:val="2"/>
            <w:sz w:val="24"/>
            <w:szCs w:val="24"/>
            <w:lang w:val="en-IE" w:eastAsia="en-IE"/>
            <w14:ligatures w14:val="standardContextual"/>
          </w:rPr>
          <w:tab/>
        </w:r>
        <w:r w:rsidRPr="00A43620">
          <w:rPr>
            <w:rStyle w:val="Hyperlink"/>
          </w:rPr>
          <w:t>ORIS 2026/27 Scheme Focus</w:t>
        </w:r>
        <w:r>
          <w:rPr>
            <w:webHidden/>
          </w:rPr>
          <w:tab/>
        </w:r>
        <w:r>
          <w:rPr>
            <w:webHidden/>
          </w:rPr>
          <w:fldChar w:fldCharType="begin"/>
        </w:r>
        <w:r>
          <w:rPr>
            <w:webHidden/>
          </w:rPr>
          <w:instrText xml:space="preserve"> PAGEREF _Toc231470397 \h </w:instrText>
        </w:r>
        <w:r>
          <w:rPr>
            <w:webHidden/>
          </w:rPr>
        </w:r>
        <w:r>
          <w:rPr>
            <w:webHidden/>
          </w:rPr>
          <w:fldChar w:fldCharType="separate"/>
        </w:r>
        <w:r>
          <w:rPr>
            <w:webHidden/>
          </w:rPr>
          <w:t>7</w:t>
        </w:r>
        <w:r>
          <w:rPr>
            <w:webHidden/>
          </w:rPr>
          <w:fldChar w:fldCharType="end"/>
        </w:r>
      </w:hyperlink>
    </w:p>
    <w:p w14:paraId="70EF2984" w14:textId="4729F2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8" w:history="1">
        <w:r w:rsidRPr="00A43620">
          <w:rPr>
            <w:rStyle w:val="Hyperlink"/>
            <w:noProof/>
          </w:rPr>
          <w:t>Collaboration</w:t>
        </w:r>
        <w:r>
          <w:rPr>
            <w:noProof/>
            <w:webHidden/>
          </w:rPr>
          <w:tab/>
        </w:r>
        <w:r>
          <w:rPr>
            <w:noProof/>
            <w:webHidden/>
          </w:rPr>
          <w:fldChar w:fldCharType="begin"/>
        </w:r>
        <w:r>
          <w:rPr>
            <w:noProof/>
            <w:webHidden/>
          </w:rPr>
          <w:instrText xml:space="preserve"> PAGEREF _Toc231470398 \h </w:instrText>
        </w:r>
        <w:r>
          <w:rPr>
            <w:noProof/>
            <w:webHidden/>
          </w:rPr>
        </w:r>
        <w:r>
          <w:rPr>
            <w:noProof/>
            <w:webHidden/>
          </w:rPr>
          <w:fldChar w:fldCharType="separate"/>
        </w:r>
        <w:r>
          <w:rPr>
            <w:noProof/>
            <w:webHidden/>
          </w:rPr>
          <w:t>8</w:t>
        </w:r>
        <w:r>
          <w:rPr>
            <w:noProof/>
            <w:webHidden/>
          </w:rPr>
          <w:fldChar w:fldCharType="end"/>
        </w:r>
      </w:hyperlink>
    </w:p>
    <w:p w14:paraId="22189A47" w14:textId="2F35EE5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399" w:history="1">
        <w:r w:rsidRPr="00A43620">
          <w:rPr>
            <w:rStyle w:val="Hyperlink"/>
            <w:noProof/>
          </w:rPr>
          <w:t>Collaboration &amp; Engagement with Local Communities</w:t>
        </w:r>
        <w:r>
          <w:rPr>
            <w:noProof/>
            <w:webHidden/>
          </w:rPr>
          <w:tab/>
        </w:r>
        <w:r>
          <w:rPr>
            <w:noProof/>
            <w:webHidden/>
          </w:rPr>
          <w:fldChar w:fldCharType="begin"/>
        </w:r>
        <w:r>
          <w:rPr>
            <w:noProof/>
            <w:webHidden/>
          </w:rPr>
          <w:instrText xml:space="preserve"> PAGEREF _Toc231470399 \h </w:instrText>
        </w:r>
        <w:r>
          <w:rPr>
            <w:noProof/>
            <w:webHidden/>
          </w:rPr>
        </w:r>
        <w:r>
          <w:rPr>
            <w:noProof/>
            <w:webHidden/>
          </w:rPr>
          <w:fldChar w:fldCharType="separate"/>
        </w:r>
        <w:r>
          <w:rPr>
            <w:noProof/>
            <w:webHidden/>
          </w:rPr>
          <w:t>8</w:t>
        </w:r>
        <w:r>
          <w:rPr>
            <w:noProof/>
            <w:webHidden/>
          </w:rPr>
          <w:fldChar w:fldCharType="end"/>
        </w:r>
      </w:hyperlink>
    </w:p>
    <w:p w14:paraId="24E349DF" w14:textId="4304B7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0" w:history="1">
        <w:r w:rsidRPr="00A43620">
          <w:rPr>
            <w:rStyle w:val="Hyperlink"/>
            <w:noProof/>
          </w:rPr>
          <w:t>Strategic Collaborative Projects</w:t>
        </w:r>
        <w:r>
          <w:rPr>
            <w:noProof/>
            <w:webHidden/>
          </w:rPr>
          <w:tab/>
        </w:r>
        <w:r>
          <w:rPr>
            <w:noProof/>
            <w:webHidden/>
          </w:rPr>
          <w:fldChar w:fldCharType="begin"/>
        </w:r>
        <w:r>
          <w:rPr>
            <w:noProof/>
            <w:webHidden/>
          </w:rPr>
          <w:instrText xml:space="preserve"> PAGEREF _Toc231470400 \h </w:instrText>
        </w:r>
        <w:r>
          <w:rPr>
            <w:noProof/>
            <w:webHidden/>
          </w:rPr>
        </w:r>
        <w:r>
          <w:rPr>
            <w:noProof/>
            <w:webHidden/>
          </w:rPr>
          <w:fldChar w:fldCharType="separate"/>
        </w:r>
        <w:r>
          <w:rPr>
            <w:noProof/>
            <w:webHidden/>
          </w:rPr>
          <w:t>8</w:t>
        </w:r>
        <w:r>
          <w:rPr>
            <w:noProof/>
            <w:webHidden/>
          </w:rPr>
          <w:fldChar w:fldCharType="end"/>
        </w:r>
      </w:hyperlink>
    </w:p>
    <w:p w14:paraId="3E95ACB4" w14:textId="26FE93B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1" w:history="1">
        <w:r w:rsidRPr="00A43620">
          <w:rPr>
            <w:rStyle w:val="Hyperlink"/>
            <w:noProof/>
          </w:rPr>
          <w:t>Consultation</w:t>
        </w:r>
        <w:r>
          <w:rPr>
            <w:noProof/>
            <w:webHidden/>
          </w:rPr>
          <w:tab/>
        </w:r>
        <w:r>
          <w:rPr>
            <w:noProof/>
            <w:webHidden/>
          </w:rPr>
          <w:fldChar w:fldCharType="begin"/>
        </w:r>
        <w:r>
          <w:rPr>
            <w:noProof/>
            <w:webHidden/>
          </w:rPr>
          <w:instrText xml:space="preserve"> PAGEREF _Toc231470401 \h </w:instrText>
        </w:r>
        <w:r>
          <w:rPr>
            <w:noProof/>
            <w:webHidden/>
          </w:rPr>
        </w:r>
        <w:r>
          <w:rPr>
            <w:noProof/>
            <w:webHidden/>
          </w:rPr>
          <w:fldChar w:fldCharType="separate"/>
        </w:r>
        <w:r>
          <w:rPr>
            <w:noProof/>
            <w:webHidden/>
          </w:rPr>
          <w:t>8</w:t>
        </w:r>
        <w:r>
          <w:rPr>
            <w:noProof/>
            <w:webHidden/>
          </w:rPr>
          <w:fldChar w:fldCharType="end"/>
        </w:r>
      </w:hyperlink>
    </w:p>
    <w:p w14:paraId="0F0F542E" w14:textId="0F74A9C5"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02" w:history="1">
        <w:r w:rsidRPr="00A43620">
          <w:rPr>
            <w:rStyle w:val="Hyperlink"/>
          </w:rPr>
          <w:t>3.</w:t>
        </w:r>
        <w:r>
          <w:rPr>
            <w:rFonts w:eastAsiaTheme="minorEastAsia" w:cstheme="minorBidi"/>
            <w:b w:val="0"/>
            <w:bCs w:val="0"/>
            <w:caps w:val="0"/>
            <w:kern w:val="2"/>
            <w:sz w:val="24"/>
            <w:szCs w:val="24"/>
            <w:lang w:val="en-IE" w:eastAsia="en-IE"/>
            <w14:ligatures w14:val="standardContextual"/>
          </w:rPr>
          <w:tab/>
        </w:r>
        <w:r w:rsidRPr="00A43620">
          <w:rPr>
            <w:rStyle w:val="Hyperlink"/>
          </w:rPr>
          <w:t>Objectives</w:t>
        </w:r>
        <w:r>
          <w:rPr>
            <w:webHidden/>
          </w:rPr>
          <w:tab/>
        </w:r>
        <w:r>
          <w:rPr>
            <w:webHidden/>
          </w:rPr>
          <w:fldChar w:fldCharType="begin"/>
        </w:r>
        <w:r>
          <w:rPr>
            <w:webHidden/>
          </w:rPr>
          <w:instrText xml:space="preserve"> PAGEREF _Toc231470402 \h </w:instrText>
        </w:r>
        <w:r>
          <w:rPr>
            <w:webHidden/>
          </w:rPr>
        </w:r>
        <w:r>
          <w:rPr>
            <w:webHidden/>
          </w:rPr>
          <w:fldChar w:fldCharType="separate"/>
        </w:r>
        <w:r>
          <w:rPr>
            <w:webHidden/>
          </w:rPr>
          <w:t>9</w:t>
        </w:r>
        <w:r>
          <w:rPr>
            <w:webHidden/>
          </w:rPr>
          <w:fldChar w:fldCharType="end"/>
        </w:r>
      </w:hyperlink>
    </w:p>
    <w:p w14:paraId="5A1D1392" w14:textId="09A1B4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3" w:history="1">
        <w:r w:rsidRPr="00A43620">
          <w:rPr>
            <w:rStyle w:val="Hyperlink"/>
            <w:noProof/>
          </w:rPr>
          <w:t>General</w:t>
        </w:r>
        <w:r>
          <w:rPr>
            <w:noProof/>
            <w:webHidden/>
          </w:rPr>
          <w:tab/>
        </w:r>
        <w:r>
          <w:rPr>
            <w:noProof/>
            <w:webHidden/>
          </w:rPr>
          <w:fldChar w:fldCharType="begin"/>
        </w:r>
        <w:r>
          <w:rPr>
            <w:noProof/>
            <w:webHidden/>
          </w:rPr>
          <w:instrText xml:space="preserve"> PAGEREF _Toc231470403 \h </w:instrText>
        </w:r>
        <w:r>
          <w:rPr>
            <w:noProof/>
            <w:webHidden/>
          </w:rPr>
        </w:r>
        <w:r>
          <w:rPr>
            <w:noProof/>
            <w:webHidden/>
          </w:rPr>
          <w:fldChar w:fldCharType="separate"/>
        </w:r>
        <w:r>
          <w:rPr>
            <w:noProof/>
            <w:webHidden/>
          </w:rPr>
          <w:t>9</w:t>
        </w:r>
        <w:r>
          <w:rPr>
            <w:noProof/>
            <w:webHidden/>
          </w:rPr>
          <w:fldChar w:fldCharType="end"/>
        </w:r>
      </w:hyperlink>
    </w:p>
    <w:p w14:paraId="28849DFC" w14:textId="1B94570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4" w:history="1">
        <w:r w:rsidRPr="00A43620">
          <w:rPr>
            <w:rStyle w:val="Hyperlink"/>
            <w:noProof/>
          </w:rPr>
          <w:t>Sport Ireland trail register and insurance</w:t>
        </w:r>
        <w:r>
          <w:rPr>
            <w:noProof/>
            <w:webHidden/>
          </w:rPr>
          <w:tab/>
        </w:r>
        <w:r>
          <w:rPr>
            <w:noProof/>
            <w:webHidden/>
          </w:rPr>
          <w:fldChar w:fldCharType="begin"/>
        </w:r>
        <w:r>
          <w:rPr>
            <w:noProof/>
            <w:webHidden/>
          </w:rPr>
          <w:instrText xml:space="preserve"> PAGEREF _Toc231470404 \h </w:instrText>
        </w:r>
        <w:r>
          <w:rPr>
            <w:noProof/>
            <w:webHidden/>
          </w:rPr>
        </w:r>
        <w:r>
          <w:rPr>
            <w:noProof/>
            <w:webHidden/>
          </w:rPr>
          <w:fldChar w:fldCharType="separate"/>
        </w:r>
        <w:r>
          <w:rPr>
            <w:noProof/>
            <w:webHidden/>
          </w:rPr>
          <w:t>9</w:t>
        </w:r>
        <w:r>
          <w:rPr>
            <w:noProof/>
            <w:webHidden/>
          </w:rPr>
          <w:fldChar w:fldCharType="end"/>
        </w:r>
      </w:hyperlink>
    </w:p>
    <w:p w14:paraId="02AD8D24" w14:textId="24DA6FD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5" w:history="1">
        <w:r w:rsidRPr="00A43620">
          <w:rPr>
            <w:rStyle w:val="Hyperlink"/>
            <w:noProof/>
          </w:rPr>
          <w:t>Accessibility &amp; Inclusion</w:t>
        </w:r>
        <w:r>
          <w:rPr>
            <w:noProof/>
            <w:webHidden/>
          </w:rPr>
          <w:tab/>
        </w:r>
        <w:r>
          <w:rPr>
            <w:noProof/>
            <w:webHidden/>
          </w:rPr>
          <w:fldChar w:fldCharType="begin"/>
        </w:r>
        <w:r>
          <w:rPr>
            <w:noProof/>
            <w:webHidden/>
          </w:rPr>
          <w:instrText xml:space="preserve"> PAGEREF _Toc231470405 \h </w:instrText>
        </w:r>
        <w:r>
          <w:rPr>
            <w:noProof/>
            <w:webHidden/>
          </w:rPr>
        </w:r>
        <w:r>
          <w:rPr>
            <w:noProof/>
            <w:webHidden/>
          </w:rPr>
          <w:fldChar w:fldCharType="separate"/>
        </w:r>
        <w:r>
          <w:rPr>
            <w:noProof/>
            <w:webHidden/>
          </w:rPr>
          <w:t>9</w:t>
        </w:r>
        <w:r>
          <w:rPr>
            <w:noProof/>
            <w:webHidden/>
          </w:rPr>
          <w:fldChar w:fldCharType="end"/>
        </w:r>
      </w:hyperlink>
    </w:p>
    <w:p w14:paraId="570C4138" w14:textId="6B00967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6" w:history="1">
        <w:r w:rsidRPr="00A43620">
          <w:rPr>
            <w:rStyle w:val="Hyperlink"/>
            <w:noProof/>
          </w:rPr>
          <w:t>Planning Permission</w:t>
        </w:r>
        <w:r>
          <w:rPr>
            <w:noProof/>
            <w:webHidden/>
          </w:rPr>
          <w:tab/>
        </w:r>
        <w:r>
          <w:rPr>
            <w:noProof/>
            <w:webHidden/>
          </w:rPr>
          <w:fldChar w:fldCharType="begin"/>
        </w:r>
        <w:r>
          <w:rPr>
            <w:noProof/>
            <w:webHidden/>
          </w:rPr>
          <w:instrText xml:space="preserve"> PAGEREF _Toc231470406 \h </w:instrText>
        </w:r>
        <w:r>
          <w:rPr>
            <w:noProof/>
            <w:webHidden/>
          </w:rPr>
        </w:r>
        <w:r>
          <w:rPr>
            <w:noProof/>
            <w:webHidden/>
          </w:rPr>
          <w:fldChar w:fldCharType="separate"/>
        </w:r>
        <w:r>
          <w:rPr>
            <w:noProof/>
            <w:webHidden/>
          </w:rPr>
          <w:t>10</w:t>
        </w:r>
        <w:r>
          <w:rPr>
            <w:noProof/>
            <w:webHidden/>
          </w:rPr>
          <w:fldChar w:fldCharType="end"/>
        </w:r>
      </w:hyperlink>
    </w:p>
    <w:p w14:paraId="0C2EE275" w14:textId="10984E0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7" w:history="1">
        <w:r w:rsidRPr="00A43620">
          <w:rPr>
            <w:rStyle w:val="Hyperlink"/>
            <w:noProof/>
          </w:rPr>
          <w:t>Written Consent- Coillte/ NPWS</w:t>
        </w:r>
        <w:r>
          <w:rPr>
            <w:noProof/>
            <w:webHidden/>
          </w:rPr>
          <w:tab/>
        </w:r>
        <w:r>
          <w:rPr>
            <w:noProof/>
            <w:webHidden/>
          </w:rPr>
          <w:fldChar w:fldCharType="begin"/>
        </w:r>
        <w:r>
          <w:rPr>
            <w:noProof/>
            <w:webHidden/>
          </w:rPr>
          <w:instrText xml:space="preserve"> PAGEREF _Toc231470407 \h </w:instrText>
        </w:r>
        <w:r>
          <w:rPr>
            <w:noProof/>
            <w:webHidden/>
          </w:rPr>
        </w:r>
        <w:r>
          <w:rPr>
            <w:noProof/>
            <w:webHidden/>
          </w:rPr>
          <w:fldChar w:fldCharType="separate"/>
        </w:r>
        <w:r>
          <w:rPr>
            <w:noProof/>
            <w:webHidden/>
          </w:rPr>
          <w:t>10</w:t>
        </w:r>
        <w:r>
          <w:rPr>
            <w:noProof/>
            <w:webHidden/>
          </w:rPr>
          <w:fldChar w:fldCharType="end"/>
        </w:r>
      </w:hyperlink>
    </w:p>
    <w:p w14:paraId="7DB25633" w14:textId="3DF57E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8" w:history="1">
        <w:r w:rsidRPr="00A43620">
          <w:rPr>
            <w:rStyle w:val="Hyperlink"/>
            <w:noProof/>
          </w:rPr>
          <w:t>Greenways</w:t>
        </w:r>
        <w:r>
          <w:rPr>
            <w:noProof/>
            <w:webHidden/>
          </w:rPr>
          <w:tab/>
        </w:r>
        <w:r>
          <w:rPr>
            <w:noProof/>
            <w:webHidden/>
          </w:rPr>
          <w:fldChar w:fldCharType="begin"/>
        </w:r>
        <w:r>
          <w:rPr>
            <w:noProof/>
            <w:webHidden/>
          </w:rPr>
          <w:instrText xml:space="preserve"> PAGEREF _Toc231470408 \h </w:instrText>
        </w:r>
        <w:r>
          <w:rPr>
            <w:noProof/>
            <w:webHidden/>
          </w:rPr>
        </w:r>
        <w:r>
          <w:rPr>
            <w:noProof/>
            <w:webHidden/>
          </w:rPr>
          <w:fldChar w:fldCharType="separate"/>
        </w:r>
        <w:r>
          <w:rPr>
            <w:noProof/>
            <w:webHidden/>
          </w:rPr>
          <w:t>10</w:t>
        </w:r>
        <w:r>
          <w:rPr>
            <w:noProof/>
            <w:webHidden/>
          </w:rPr>
          <w:fldChar w:fldCharType="end"/>
        </w:r>
      </w:hyperlink>
    </w:p>
    <w:p w14:paraId="3DA1EF78" w14:textId="0DFD953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09" w:history="1">
        <w:r w:rsidRPr="00A43620">
          <w:rPr>
            <w:rStyle w:val="Hyperlink"/>
            <w:noProof/>
          </w:rPr>
          <w:t>Blueways</w:t>
        </w:r>
        <w:r>
          <w:rPr>
            <w:noProof/>
            <w:webHidden/>
          </w:rPr>
          <w:tab/>
        </w:r>
        <w:r>
          <w:rPr>
            <w:noProof/>
            <w:webHidden/>
          </w:rPr>
          <w:fldChar w:fldCharType="begin"/>
        </w:r>
        <w:r>
          <w:rPr>
            <w:noProof/>
            <w:webHidden/>
          </w:rPr>
          <w:instrText xml:space="preserve"> PAGEREF _Toc231470409 \h </w:instrText>
        </w:r>
        <w:r>
          <w:rPr>
            <w:noProof/>
            <w:webHidden/>
          </w:rPr>
        </w:r>
        <w:r>
          <w:rPr>
            <w:noProof/>
            <w:webHidden/>
          </w:rPr>
          <w:fldChar w:fldCharType="separate"/>
        </w:r>
        <w:r>
          <w:rPr>
            <w:noProof/>
            <w:webHidden/>
          </w:rPr>
          <w:t>10</w:t>
        </w:r>
        <w:r>
          <w:rPr>
            <w:noProof/>
            <w:webHidden/>
          </w:rPr>
          <w:fldChar w:fldCharType="end"/>
        </w:r>
      </w:hyperlink>
    </w:p>
    <w:p w14:paraId="086C9BB3" w14:textId="5453551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0" w:history="1">
        <w:r w:rsidRPr="00A43620">
          <w:rPr>
            <w:rStyle w:val="Hyperlink"/>
            <w:noProof/>
          </w:rPr>
          <w:t>Targeted Focus on Equestrian Trails</w:t>
        </w:r>
        <w:r>
          <w:rPr>
            <w:noProof/>
            <w:webHidden/>
          </w:rPr>
          <w:tab/>
        </w:r>
        <w:r>
          <w:rPr>
            <w:noProof/>
            <w:webHidden/>
          </w:rPr>
          <w:fldChar w:fldCharType="begin"/>
        </w:r>
        <w:r>
          <w:rPr>
            <w:noProof/>
            <w:webHidden/>
          </w:rPr>
          <w:instrText xml:space="preserve"> PAGEREF _Toc231470410 \h </w:instrText>
        </w:r>
        <w:r>
          <w:rPr>
            <w:noProof/>
            <w:webHidden/>
          </w:rPr>
        </w:r>
        <w:r>
          <w:rPr>
            <w:noProof/>
            <w:webHidden/>
          </w:rPr>
          <w:fldChar w:fldCharType="separate"/>
        </w:r>
        <w:r>
          <w:rPr>
            <w:noProof/>
            <w:webHidden/>
          </w:rPr>
          <w:t>11</w:t>
        </w:r>
        <w:r>
          <w:rPr>
            <w:noProof/>
            <w:webHidden/>
          </w:rPr>
          <w:fldChar w:fldCharType="end"/>
        </w:r>
      </w:hyperlink>
    </w:p>
    <w:p w14:paraId="499DD1FB" w14:textId="1BF4774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1" w:history="1">
        <w:r w:rsidRPr="00A43620">
          <w:rPr>
            <w:rStyle w:val="Hyperlink"/>
            <w:noProof/>
          </w:rPr>
          <w:t>Upland Areas</w:t>
        </w:r>
        <w:r>
          <w:rPr>
            <w:noProof/>
            <w:webHidden/>
          </w:rPr>
          <w:tab/>
        </w:r>
        <w:r>
          <w:rPr>
            <w:noProof/>
            <w:webHidden/>
          </w:rPr>
          <w:fldChar w:fldCharType="begin"/>
        </w:r>
        <w:r>
          <w:rPr>
            <w:noProof/>
            <w:webHidden/>
          </w:rPr>
          <w:instrText xml:space="preserve"> PAGEREF _Toc231470411 \h </w:instrText>
        </w:r>
        <w:r>
          <w:rPr>
            <w:noProof/>
            <w:webHidden/>
          </w:rPr>
        </w:r>
        <w:r>
          <w:rPr>
            <w:noProof/>
            <w:webHidden/>
          </w:rPr>
          <w:fldChar w:fldCharType="separate"/>
        </w:r>
        <w:r>
          <w:rPr>
            <w:noProof/>
            <w:webHidden/>
          </w:rPr>
          <w:t>11</w:t>
        </w:r>
        <w:r>
          <w:rPr>
            <w:noProof/>
            <w:webHidden/>
          </w:rPr>
          <w:fldChar w:fldCharType="end"/>
        </w:r>
      </w:hyperlink>
    </w:p>
    <w:p w14:paraId="468D6D9D" w14:textId="0C9188F0"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2" w:history="1">
        <w:r w:rsidRPr="00A43620">
          <w:rPr>
            <w:rStyle w:val="Hyperlink"/>
            <w:noProof/>
          </w:rPr>
          <w:t>Best Practice</w:t>
        </w:r>
        <w:r>
          <w:rPr>
            <w:noProof/>
            <w:webHidden/>
          </w:rPr>
          <w:tab/>
        </w:r>
        <w:r>
          <w:rPr>
            <w:noProof/>
            <w:webHidden/>
          </w:rPr>
          <w:fldChar w:fldCharType="begin"/>
        </w:r>
        <w:r>
          <w:rPr>
            <w:noProof/>
            <w:webHidden/>
          </w:rPr>
          <w:instrText xml:space="preserve"> PAGEREF _Toc231470412 \h </w:instrText>
        </w:r>
        <w:r>
          <w:rPr>
            <w:noProof/>
            <w:webHidden/>
          </w:rPr>
        </w:r>
        <w:r>
          <w:rPr>
            <w:noProof/>
            <w:webHidden/>
          </w:rPr>
          <w:fldChar w:fldCharType="separate"/>
        </w:r>
        <w:r>
          <w:rPr>
            <w:noProof/>
            <w:webHidden/>
          </w:rPr>
          <w:t>11</w:t>
        </w:r>
        <w:r>
          <w:rPr>
            <w:noProof/>
            <w:webHidden/>
          </w:rPr>
          <w:fldChar w:fldCharType="end"/>
        </w:r>
      </w:hyperlink>
    </w:p>
    <w:p w14:paraId="3AB2FB4C" w14:textId="463F08F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3" w:history="1">
        <w:r w:rsidRPr="00A43620">
          <w:rPr>
            <w:rStyle w:val="Hyperlink"/>
            <w:noProof/>
          </w:rPr>
          <w:t>Visitor Management</w:t>
        </w:r>
        <w:r>
          <w:rPr>
            <w:noProof/>
            <w:webHidden/>
          </w:rPr>
          <w:tab/>
        </w:r>
        <w:r>
          <w:rPr>
            <w:noProof/>
            <w:webHidden/>
          </w:rPr>
          <w:fldChar w:fldCharType="begin"/>
        </w:r>
        <w:r>
          <w:rPr>
            <w:noProof/>
            <w:webHidden/>
          </w:rPr>
          <w:instrText xml:space="preserve"> PAGEREF _Toc231470413 \h </w:instrText>
        </w:r>
        <w:r>
          <w:rPr>
            <w:noProof/>
            <w:webHidden/>
          </w:rPr>
        </w:r>
        <w:r>
          <w:rPr>
            <w:noProof/>
            <w:webHidden/>
          </w:rPr>
          <w:fldChar w:fldCharType="separate"/>
        </w:r>
        <w:r>
          <w:rPr>
            <w:noProof/>
            <w:webHidden/>
          </w:rPr>
          <w:t>12</w:t>
        </w:r>
        <w:r>
          <w:rPr>
            <w:noProof/>
            <w:webHidden/>
          </w:rPr>
          <w:fldChar w:fldCharType="end"/>
        </w:r>
      </w:hyperlink>
    </w:p>
    <w:p w14:paraId="7F5F7596" w14:textId="7B49061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4" w:history="1">
        <w:r w:rsidRPr="00A43620">
          <w:rPr>
            <w:rStyle w:val="Hyperlink"/>
            <w:noProof/>
          </w:rPr>
          <w:t>Compliance with the Official Languages Act</w:t>
        </w:r>
        <w:r>
          <w:rPr>
            <w:noProof/>
            <w:webHidden/>
          </w:rPr>
          <w:tab/>
        </w:r>
        <w:r>
          <w:rPr>
            <w:noProof/>
            <w:webHidden/>
          </w:rPr>
          <w:fldChar w:fldCharType="begin"/>
        </w:r>
        <w:r>
          <w:rPr>
            <w:noProof/>
            <w:webHidden/>
          </w:rPr>
          <w:instrText xml:space="preserve"> PAGEREF _Toc231470414 \h </w:instrText>
        </w:r>
        <w:r>
          <w:rPr>
            <w:noProof/>
            <w:webHidden/>
          </w:rPr>
        </w:r>
        <w:r>
          <w:rPr>
            <w:noProof/>
            <w:webHidden/>
          </w:rPr>
          <w:fldChar w:fldCharType="separate"/>
        </w:r>
        <w:r>
          <w:rPr>
            <w:noProof/>
            <w:webHidden/>
          </w:rPr>
          <w:t>12</w:t>
        </w:r>
        <w:r>
          <w:rPr>
            <w:noProof/>
            <w:webHidden/>
          </w:rPr>
          <w:fldChar w:fldCharType="end"/>
        </w:r>
      </w:hyperlink>
    </w:p>
    <w:p w14:paraId="0C2EF9AD" w14:textId="3B7C5A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5" w:history="1">
        <w:r w:rsidRPr="00A43620">
          <w:rPr>
            <w:rStyle w:val="Hyperlink"/>
            <w:noProof/>
          </w:rPr>
          <w:t>Environmental</w:t>
        </w:r>
        <w:r>
          <w:rPr>
            <w:noProof/>
            <w:webHidden/>
          </w:rPr>
          <w:tab/>
        </w:r>
        <w:r>
          <w:rPr>
            <w:noProof/>
            <w:webHidden/>
          </w:rPr>
          <w:fldChar w:fldCharType="begin"/>
        </w:r>
        <w:r>
          <w:rPr>
            <w:noProof/>
            <w:webHidden/>
          </w:rPr>
          <w:instrText xml:space="preserve"> PAGEREF _Toc231470415 \h </w:instrText>
        </w:r>
        <w:r>
          <w:rPr>
            <w:noProof/>
            <w:webHidden/>
          </w:rPr>
        </w:r>
        <w:r>
          <w:rPr>
            <w:noProof/>
            <w:webHidden/>
          </w:rPr>
          <w:fldChar w:fldCharType="separate"/>
        </w:r>
        <w:r>
          <w:rPr>
            <w:noProof/>
            <w:webHidden/>
          </w:rPr>
          <w:t>13</w:t>
        </w:r>
        <w:r>
          <w:rPr>
            <w:noProof/>
            <w:webHidden/>
          </w:rPr>
          <w:fldChar w:fldCharType="end"/>
        </w:r>
      </w:hyperlink>
    </w:p>
    <w:p w14:paraId="012D10D5" w14:textId="2CA6FEC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6" w:history="1">
        <w:r w:rsidRPr="00A43620">
          <w:rPr>
            <w:rStyle w:val="Hyperlink"/>
            <w:noProof/>
          </w:rPr>
          <w:t>Appropriate Assessment Screening</w:t>
        </w:r>
        <w:r>
          <w:rPr>
            <w:noProof/>
            <w:webHidden/>
          </w:rPr>
          <w:tab/>
        </w:r>
        <w:r>
          <w:rPr>
            <w:noProof/>
            <w:webHidden/>
          </w:rPr>
          <w:fldChar w:fldCharType="begin"/>
        </w:r>
        <w:r>
          <w:rPr>
            <w:noProof/>
            <w:webHidden/>
          </w:rPr>
          <w:instrText xml:space="preserve"> PAGEREF _Toc231470416 \h </w:instrText>
        </w:r>
        <w:r>
          <w:rPr>
            <w:noProof/>
            <w:webHidden/>
          </w:rPr>
        </w:r>
        <w:r>
          <w:rPr>
            <w:noProof/>
            <w:webHidden/>
          </w:rPr>
          <w:fldChar w:fldCharType="separate"/>
        </w:r>
        <w:r>
          <w:rPr>
            <w:noProof/>
            <w:webHidden/>
          </w:rPr>
          <w:t>13</w:t>
        </w:r>
        <w:r>
          <w:rPr>
            <w:noProof/>
            <w:webHidden/>
          </w:rPr>
          <w:fldChar w:fldCharType="end"/>
        </w:r>
      </w:hyperlink>
    </w:p>
    <w:p w14:paraId="38EB6A96" w14:textId="1D886AE4"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7" w:history="1">
        <w:r w:rsidRPr="00A43620">
          <w:rPr>
            <w:rStyle w:val="Hyperlink"/>
            <w:noProof/>
          </w:rPr>
          <w:t>Activities Requiring Consent (ARC)</w:t>
        </w:r>
        <w:r>
          <w:rPr>
            <w:noProof/>
            <w:webHidden/>
          </w:rPr>
          <w:tab/>
        </w:r>
        <w:r>
          <w:rPr>
            <w:noProof/>
            <w:webHidden/>
          </w:rPr>
          <w:fldChar w:fldCharType="begin"/>
        </w:r>
        <w:r>
          <w:rPr>
            <w:noProof/>
            <w:webHidden/>
          </w:rPr>
          <w:instrText xml:space="preserve"> PAGEREF _Toc231470417 \h </w:instrText>
        </w:r>
        <w:r>
          <w:rPr>
            <w:noProof/>
            <w:webHidden/>
          </w:rPr>
        </w:r>
        <w:r>
          <w:rPr>
            <w:noProof/>
            <w:webHidden/>
          </w:rPr>
          <w:fldChar w:fldCharType="separate"/>
        </w:r>
        <w:r>
          <w:rPr>
            <w:noProof/>
            <w:webHidden/>
          </w:rPr>
          <w:t>13</w:t>
        </w:r>
        <w:r>
          <w:rPr>
            <w:noProof/>
            <w:webHidden/>
          </w:rPr>
          <w:fldChar w:fldCharType="end"/>
        </w:r>
      </w:hyperlink>
    </w:p>
    <w:p w14:paraId="3A64C09B" w14:textId="15795D7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8" w:history="1">
        <w:r w:rsidRPr="00A43620">
          <w:rPr>
            <w:rStyle w:val="Hyperlink"/>
            <w:noProof/>
          </w:rPr>
          <w:t>Rain-Water Management</w:t>
        </w:r>
        <w:r>
          <w:rPr>
            <w:noProof/>
            <w:webHidden/>
          </w:rPr>
          <w:tab/>
        </w:r>
        <w:r>
          <w:rPr>
            <w:noProof/>
            <w:webHidden/>
          </w:rPr>
          <w:fldChar w:fldCharType="begin"/>
        </w:r>
        <w:r>
          <w:rPr>
            <w:noProof/>
            <w:webHidden/>
          </w:rPr>
          <w:instrText xml:space="preserve"> PAGEREF _Toc231470418 \h </w:instrText>
        </w:r>
        <w:r>
          <w:rPr>
            <w:noProof/>
            <w:webHidden/>
          </w:rPr>
        </w:r>
        <w:r>
          <w:rPr>
            <w:noProof/>
            <w:webHidden/>
          </w:rPr>
          <w:fldChar w:fldCharType="separate"/>
        </w:r>
        <w:r>
          <w:rPr>
            <w:noProof/>
            <w:webHidden/>
          </w:rPr>
          <w:t>13</w:t>
        </w:r>
        <w:r>
          <w:rPr>
            <w:noProof/>
            <w:webHidden/>
          </w:rPr>
          <w:fldChar w:fldCharType="end"/>
        </w:r>
      </w:hyperlink>
    </w:p>
    <w:p w14:paraId="463DBD85" w14:textId="6C0326E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19" w:history="1">
        <w:r w:rsidRPr="00A43620">
          <w:rPr>
            <w:rStyle w:val="Hyperlink"/>
            <w:noProof/>
          </w:rPr>
          <w:t>Climate Action</w:t>
        </w:r>
        <w:r>
          <w:rPr>
            <w:noProof/>
            <w:webHidden/>
          </w:rPr>
          <w:tab/>
        </w:r>
        <w:r>
          <w:rPr>
            <w:noProof/>
            <w:webHidden/>
          </w:rPr>
          <w:fldChar w:fldCharType="begin"/>
        </w:r>
        <w:r>
          <w:rPr>
            <w:noProof/>
            <w:webHidden/>
          </w:rPr>
          <w:instrText xml:space="preserve"> PAGEREF _Toc231470419 \h </w:instrText>
        </w:r>
        <w:r>
          <w:rPr>
            <w:noProof/>
            <w:webHidden/>
          </w:rPr>
        </w:r>
        <w:r>
          <w:rPr>
            <w:noProof/>
            <w:webHidden/>
          </w:rPr>
          <w:fldChar w:fldCharType="separate"/>
        </w:r>
        <w:r>
          <w:rPr>
            <w:noProof/>
            <w:webHidden/>
          </w:rPr>
          <w:t>13</w:t>
        </w:r>
        <w:r>
          <w:rPr>
            <w:noProof/>
            <w:webHidden/>
          </w:rPr>
          <w:fldChar w:fldCharType="end"/>
        </w:r>
      </w:hyperlink>
    </w:p>
    <w:p w14:paraId="499C6E88" w14:textId="4FF9084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0" w:history="1">
        <w:r w:rsidRPr="00A43620">
          <w:rPr>
            <w:rStyle w:val="Hyperlink"/>
            <w:noProof/>
          </w:rPr>
          <w:t>Biodiversity</w:t>
        </w:r>
        <w:r>
          <w:rPr>
            <w:noProof/>
            <w:webHidden/>
          </w:rPr>
          <w:tab/>
        </w:r>
        <w:r>
          <w:rPr>
            <w:noProof/>
            <w:webHidden/>
          </w:rPr>
          <w:fldChar w:fldCharType="begin"/>
        </w:r>
        <w:r>
          <w:rPr>
            <w:noProof/>
            <w:webHidden/>
          </w:rPr>
          <w:instrText xml:space="preserve"> PAGEREF _Toc231470420 \h </w:instrText>
        </w:r>
        <w:r>
          <w:rPr>
            <w:noProof/>
            <w:webHidden/>
          </w:rPr>
        </w:r>
        <w:r>
          <w:rPr>
            <w:noProof/>
            <w:webHidden/>
          </w:rPr>
          <w:fldChar w:fldCharType="separate"/>
        </w:r>
        <w:r>
          <w:rPr>
            <w:noProof/>
            <w:webHidden/>
          </w:rPr>
          <w:t>13</w:t>
        </w:r>
        <w:r>
          <w:rPr>
            <w:noProof/>
            <w:webHidden/>
          </w:rPr>
          <w:fldChar w:fldCharType="end"/>
        </w:r>
      </w:hyperlink>
    </w:p>
    <w:p w14:paraId="114941BC" w14:textId="1FBF257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1" w:history="1">
        <w:r w:rsidRPr="00A43620">
          <w:rPr>
            <w:rStyle w:val="Hyperlink"/>
          </w:rPr>
          <w:t>4.</w:t>
        </w:r>
        <w:r>
          <w:rPr>
            <w:rFonts w:eastAsiaTheme="minorEastAsia" w:cstheme="minorBidi"/>
            <w:b w:val="0"/>
            <w:bCs w:val="0"/>
            <w:caps w:val="0"/>
            <w:kern w:val="2"/>
            <w:sz w:val="24"/>
            <w:szCs w:val="24"/>
            <w:lang w:val="en-IE" w:eastAsia="en-IE"/>
            <w14:ligatures w14:val="standardContextual"/>
          </w:rPr>
          <w:tab/>
        </w:r>
        <w:r w:rsidRPr="00A43620">
          <w:rPr>
            <w:rStyle w:val="Hyperlink"/>
          </w:rPr>
          <w:t>Scheme Measures</w:t>
        </w:r>
        <w:r>
          <w:rPr>
            <w:webHidden/>
          </w:rPr>
          <w:tab/>
        </w:r>
        <w:r>
          <w:rPr>
            <w:webHidden/>
          </w:rPr>
          <w:fldChar w:fldCharType="begin"/>
        </w:r>
        <w:r>
          <w:rPr>
            <w:webHidden/>
          </w:rPr>
          <w:instrText xml:space="preserve"> PAGEREF _Toc231470421 \h </w:instrText>
        </w:r>
        <w:r>
          <w:rPr>
            <w:webHidden/>
          </w:rPr>
        </w:r>
        <w:r>
          <w:rPr>
            <w:webHidden/>
          </w:rPr>
          <w:fldChar w:fldCharType="separate"/>
        </w:r>
        <w:r>
          <w:rPr>
            <w:webHidden/>
          </w:rPr>
          <w:t>15</w:t>
        </w:r>
        <w:r>
          <w:rPr>
            <w:webHidden/>
          </w:rPr>
          <w:fldChar w:fldCharType="end"/>
        </w:r>
      </w:hyperlink>
    </w:p>
    <w:p w14:paraId="426B731B" w14:textId="030E383B"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22" w:history="1">
        <w:r w:rsidRPr="00A43620">
          <w:rPr>
            <w:rStyle w:val="Hyperlink"/>
          </w:rPr>
          <w:t>5.</w:t>
        </w:r>
        <w:r>
          <w:rPr>
            <w:rFonts w:eastAsiaTheme="minorEastAsia" w:cstheme="minorBidi"/>
            <w:b w:val="0"/>
            <w:bCs w:val="0"/>
            <w:caps w:val="0"/>
            <w:kern w:val="2"/>
            <w:sz w:val="24"/>
            <w:szCs w:val="24"/>
            <w:lang w:val="en-IE" w:eastAsia="en-IE"/>
            <w14:ligatures w14:val="standardContextual"/>
          </w:rPr>
          <w:tab/>
        </w:r>
        <w:r w:rsidRPr="00A43620">
          <w:rPr>
            <w:rStyle w:val="Hyperlink"/>
          </w:rPr>
          <w:t>Eligibility</w:t>
        </w:r>
        <w:r>
          <w:rPr>
            <w:webHidden/>
          </w:rPr>
          <w:tab/>
        </w:r>
        <w:r>
          <w:rPr>
            <w:webHidden/>
          </w:rPr>
          <w:fldChar w:fldCharType="begin"/>
        </w:r>
        <w:r>
          <w:rPr>
            <w:webHidden/>
          </w:rPr>
          <w:instrText xml:space="preserve"> PAGEREF _Toc231470422 \h </w:instrText>
        </w:r>
        <w:r>
          <w:rPr>
            <w:webHidden/>
          </w:rPr>
        </w:r>
        <w:r>
          <w:rPr>
            <w:webHidden/>
          </w:rPr>
          <w:fldChar w:fldCharType="separate"/>
        </w:r>
        <w:r>
          <w:rPr>
            <w:webHidden/>
          </w:rPr>
          <w:t>19</w:t>
        </w:r>
        <w:r>
          <w:rPr>
            <w:webHidden/>
          </w:rPr>
          <w:fldChar w:fldCharType="end"/>
        </w:r>
      </w:hyperlink>
    </w:p>
    <w:p w14:paraId="2F2BBA49" w14:textId="538FE0A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3" w:history="1">
        <w:r w:rsidRPr="00A43620">
          <w:rPr>
            <w:rStyle w:val="Hyperlink"/>
            <w:noProof/>
          </w:rPr>
          <w:t>Eligible Projects</w:t>
        </w:r>
        <w:r>
          <w:rPr>
            <w:noProof/>
            <w:webHidden/>
          </w:rPr>
          <w:tab/>
        </w:r>
        <w:r>
          <w:rPr>
            <w:noProof/>
            <w:webHidden/>
          </w:rPr>
          <w:fldChar w:fldCharType="begin"/>
        </w:r>
        <w:r>
          <w:rPr>
            <w:noProof/>
            <w:webHidden/>
          </w:rPr>
          <w:instrText xml:space="preserve"> PAGEREF _Toc231470423 \h </w:instrText>
        </w:r>
        <w:r>
          <w:rPr>
            <w:noProof/>
            <w:webHidden/>
          </w:rPr>
        </w:r>
        <w:r>
          <w:rPr>
            <w:noProof/>
            <w:webHidden/>
          </w:rPr>
          <w:fldChar w:fldCharType="separate"/>
        </w:r>
        <w:r>
          <w:rPr>
            <w:noProof/>
            <w:webHidden/>
          </w:rPr>
          <w:t>19</w:t>
        </w:r>
        <w:r>
          <w:rPr>
            <w:noProof/>
            <w:webHidden/>
          </w:rPr>
          <w:fldChar w:fldCharType="end"/>
        </w:r>
      </w:hyperlink>
    </w:p>
    <w:p w14:paraId="3B965671" w14:textId="51AA9A3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4" w:history="1">
        <w:r w:rsidRPr="00A43620">
          <w:rPr>
            <w:rStyle w:val="Hyperlink"/>
            <w:noProof/>
          </w:rPr>
          <w:t>Eligible Applicants</w:t>
        </w:r>
        <w:r>
          <w:rPr>
            <w:noProof/>
            <w:webHidden/>
          </w:rPr>
          <w:tab/>
        </w:r>
        <w:r>
          <w:rPr>
            <w:noProof/>
            <w:webHidden/>
          </w:rPr>
          <w:fldChar w:fldCharType="begin"/>
        </w:r>
        <w:r>
          <w:rPr>
            <w:noProof/>
            <w:webHidden/>
          </w:rPr>
          <w:instrText xml:space="preserve"> PAGEREF _Toc231470424 \h </w:instrText>
        </w:r>
        <w:r>
          <w:rPr>
            <w:noProof/>
            <w:webHidden/>
          </w:rPr>
        </w:r>
        <w:r>
          <w:rPr>
            <w:noProof/>
            <w:webHidden/>
          </w:rPr>
          <w:fldChar w:fldCharType="separate"/>
        </w:r>
        <w:r>
          <w:rPr>
            <w:noProof/>
            <w:webHidden/>
          </w:rPr>
          <w:t>19</w:t>
        </w:r>
        <w:r>
          <w:rPr>
            <w:noProof/>
            <w:webHidden/>
          </w:rPr>
          <w:fldChar w:fldCharType="end"/>
        </w:r>
      </w:hyperlink>
    </w:p>
    <w:p w14:paraId="117EF150" w14:textId="18EA69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5" w:history="1">
        <w:r w:rsidRPr="00A43620">
          <w:rPr>
            <w:rStyle w:val="Hyperlink"/>
            <w:noProof/>
          </w:rPr>
          <w:t>Project Location</w:t>
        </w:r>
        <w:r>
          <w:rPr>
            <w:noProof/>
            <w:webHidden/>
          </w:rPr>
          <w:tab/>
        </w:r>
        <w:r>
          <w:rPr>
            <w:noProof/>
            <w:webHidden/>
          </w:rPr>
          <w:fldChar w:fldCharType="begin"/>
        </w:r>
        <w:r>
          <w:rPr>
            <w:noProof/>
            <w:webHidden/>
          </w:rPr>
          <w:instrText xml:space="preserve"> PAGEREF _Toc231470425 \h </w:instrText>
        </w:r>
        <w:r>
          <w:rPr>
            <w:noProof/>
            <w:webHidden/>
          </w:rPr>
        </w:r>
        <w:r>
          <w:rPr>
            <w:noProof/>
            <w:webHidden/>
          </w:rPr>
          <w:fldChar w:fldCharType="separate"/>
        </w:r>
        <w:r>
          <w:rPr>
            <w:noProof/>
            <w:webHidden/>
          </w:rPr>
          <w:t>19</w:t>
        </w:r>
        <w:r>
          <w:rPr>
            <w:noProof/>
            <w:webHidden/>
          </w:rPr>
          <w:fldChar w:fldCharType="end"/>
        </w:r>
      </w:hyperlink>
    </w:p>
    <w:p w14:paraId="4DFC4FBF" w14:textId="73CEC45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6" w:history="1">
        <w:r w:rsidRPr="00A43620">
          <w:rPr>
            <w:rStyle w:val="Hyperlink"/>
            <w:noProof/>
          </w:rPr>
          <w:t>Post-Construction Maintenance</w:t>
        </w:r>
        <w:r>
          <w:rPr>
            <w:noProof/>
            <w:webHidden/>
          </w:rPr>
          <w:tab/>
        </w:r>
        <w:r>
          <w:rPr>
            <w:noProof/>
            <w:webHidden/>
          </w:rPr>
          <w:fldChar w:fldCharType="begin"/>
        </w:r>
        <w:r>
          <w:rPr>
            <w:noProof/>
            <w:webHidden/>
          </w:rPr>
          <w:instrText xml:space="preserve"> PAGEREF _Toc231470426 \h </w:instrText>
        </w:r>
        <w:r>
          <w:rPr>
            <w:noProof/>
            <w:webHidden/>
          </w:rPr>
        </w:r>
        <w:r>
          <w:rPr>
            <w:noProof/>
            <w:webHidden/>
          </w:rPr>
          <w:fldChar w:fldCharType="separate"/>
        </w:r>
        <w:r>
          <w:rPr>
            <w:noProof/>
            <w:webHidden/>
          </w:rPr>
          <w:t>19</w:t>
        </w:r>
        <w:r>
          <w:rPr>
            <w:noProof/>
            <w:webHidden/>
          </w:rPr>
          <w:fldChar w:fldCharType="end"/>
        </w:r>
      </w:hyperlink>
    </w:p>
    <w:p w14:paraId="638C2960" w14:textId="5E500D4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7" w:history="1">
        <w:r w:rsidRPr="00A43620">
          <w:rPr>
            <w:rStyle w:val="Hyperlink"/>
            <w:noProof/>
          </w:rPr>
          <w:t>Toilets</w:t>
        </w:r>
        <w:r>
          <w:rPr>
            <w:noProof/>
            <w:webHidden/>
          </w:rPr>
          <w:tab/>
        </w:r>
        <w:r>
          <w:rPr>
            <w:noProof/>
            <w:webHidden/>
          </w:rPr>
          <w:fldChar w:fldCharType="begin"/>
        </w:r>
        <w:r>
          <w:rPr>
            <w:noProof/>
            <w:webHidden/>
          </w:rPr>
          <w:instrText xml:space="preserve"> PAGEREF _Toc231470427 \h </w:instrText>
        </w:r>
        <w:r>
          <w:rPr>
            <w:noProof/>
            <w:webHidden/>
          </w:rPr>
        </w:r>
        <w:r>
          <w:rPr>
            <w:noProof/>
            <w:webHidden/>
          </w:rPr>
          <w:fldChar w:fldCharType="separate"/>
        </w:r>
        <w:r>
          <w:rPr>
            <w:noProof/>
            <w:webHidden/>
          </w:rPr>
          <w:t>20</w:t>
        </w:r>
        <w:r>
          <w:rPr>
            <w:noProof/>
            <w:webHidden/>
          </w:rPr>
          <w:fldChar w:fldCharType="end"/>
        </w:r>
      </w:hyperlink>
    </w:p>
    <w:p w14:paraId="131C43A9" w14:textId="401A79C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8" w:history="1">
        <w:r w:rsidRPr="00A43620">
          <w:rPr>
            <w:rStyle w:val="Hyperlink"/>
            <w:noProof/>
          </w:rPr>
          <w:t>Marketing &amp; Promotion</w:t>
        </w:r>
        <w:r>
          <w:rPr>
            <w:noProof/>
            <w:webHidden/>
          </w:rPr>
          <w:tab/>
        </w:r>
        <w:r>
          <w:rPr>
            <w:noProof/>
            <w:webHidden/>
          </w:rPr>
          <w:fldChar w:fldCharType="begin"/>
        </w:r>
        <w:r>
          <w:rPr>
            <w:noProof/>
            <w:webHidden/>
          </w:rPr>
          <w:instrText xml:space="preserve"> PAGEREF _Toc231470428 \h </w:instrText>
        </w:r>
        <w:r>
          <w:rPr>
            <w:noProof/>
            <w:webHidden/>
          </w:rPr>
        </w:r>
        <w:r>
          <w:rPr>
            <w:noProof/>
            <w:webHidden/>
          </w:rPr>
          <w:fldChar w:fldCharType="separate"/>
        </w:r>
        <w:r>
          <w:rPr>
            <w:noProof/>
            <w:webHidden/>
          </w:rPr>
          <w:t>20</w:t>
        </w:r>
        <w:r>
          <w:rPr>
            <w:noProof/>
            <w:webHidden/>
          </w:rPr>
          <w:fldChar w:fldCharType="end"/>
        </w:r>
      </w:hyperlink>
    </w:p>
    <w:p w14:paraId="3E5C6091" w14:textId="52BE42A6"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29" w:history="1">
        <w:r w:rsidRPr="00A43620">
          <w:rPr>
            <w:rStyle w:val="Hyperlink"/>
            <w:noProof/>
          </w:rPr>
          <w:t>Network Connectivity</w:t>
        </w:r>
        <w:r>
          <w:rPr>
            <w:noProof/>
            <w:webHidden/>
          </w:rPr>
          <w:tab/>
        </w:r>
        <w:r>
          <w:rPr>
            <w:noProof/>
            <w:webHidden/>
          </w:rPr>
          <w:fldChar w:fldCharType="begin"/>
        </w:r>
        <w:r>
          <w:rPr>
            <w:noProof/>
            <w:webHidden/>
          </w:rPr>
          <w:instrText xml:space="preserve"> PAGEREF _Toc231470429 \h </w:instrText>
        </w:r>
        <w:r>
          <w:rPr>
            <w:noProof/>
            <w:webHidden/>
          </w:rPr>
        </w:r>
        <w:r>
          <w:rPr>
            <w:noProof/>
            <w:webHidden/>
          </w:rPr>
          <w:fldChar w:fldCharType="separate"/>
        </w:r>
        <w:r>
          <w:rPr>
            <w:noProof/>
            <w:webHidden/>
          </w:rPr>
          <w:t>20</w:t>
        </w:r>
        <w:r>
          <w:rPr>
            <w:noProof/>
            <w:webHidden/>
          </w:rPr>
          <w:fldChar w:fldCharType="end"/>
        </w:r>
      </w:hyperlink>
    </w:p>
    <w:p w14:paraId="78F18106" w14:textId="680FAA1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0" w:history="1">
        <w:r w:rsidRPr="00A43620">
          <w:rPr>
            <w:rStyle w:val="Hyperlink"/>
            <w:noProof/>
          </w:rPr>
          <w:t>Eligible Costs</w:t>
        </w:r>
        <w:r>
          <w:rPr>
            <w:noProof/>
            <w:webHidden/>
          </w:rPr>
          <w:tab/>
        </w:r>
        <w:r>
          <w:rPr>
            <w:noProof/>
            <w:webHidden/>
          </w:rPr>
          <w:fldChar w:fldCharType="begin"/>
        </w:r>
        <w:r>
          <w:rPr>
            <w:noProof/>
            <w:webHidden/>
          </w:rPr>
          <w:instrText xml:space="preserve"> PAGEREF _Toc231470430 \h </w:instrText>
        </w:r>
        <w:r>
          <w:rPr>
            <w:noProof/>
            <w:webHidden/>
          </w:rPr>
        </w:r>
        <w:r>
          <w:rPr>
            <w:noProof/>
            <w:webHidden/>
          </w:rPr>
          <w:fldChar w:fldCharType="separate"/>
        </w:r>
        <w:r>
          <w:rPr>
            <w:noProof/>
            <w:webHidden/>
          </w:rPr>
          <w:t>20</w:t>
        </w:r>
        <w:r>
          <w:rPr>
            <w:noProof/>
            <w:webHidden/>
          </w:rPr>
          <w:fldChar w:fldCharType="end"/>
        </w:r>
      </w:hyperlink>
    </w:p>
    <w:p w14:paraId="63EFC807" w14:textId="3BFD927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1" w:history="1">
        <w:r w:rsidRPr="00A43620">
          <w:rPr>
            <w:rStyle w:val="Hyperlink"/>
            <w:noProof/>
          </w:rPr>
          <w:t>Ineligible Projects/Costs</w:t>
        </w:r>
        <w:r>
          <w:rPr>
            <w:noProof/>
            <w:webHidden/>
          </w:rPr>
          <w:tab/>
        </w:r>
        <w:r>
          <w:rPr>
            <w:noProof/>
            <w:webHidden/>
          </w:rPr>
          <w:fldChar w:fldCharType="begin"/>
        </w:r>
        <w:r>
          <w:rPr>
            <w:noProof/>
            <w:webHidden/>
          </w:rPr>
          <w:instrText xml:space="preserve"> PAGEREF _Toc231470431 \h </w:instrText>
        </w:r>
        <w:r>
          <w:rPr>
            <w:noProof/>
            <w:webHidden/>
          </w:rPr>
        </w:r>
        <w:r>
          <w:rPr>
            <w:noProof/>
            <w:webHidden/>
          </w:rPr>
          <w:fldChar w:fldCharType="separate"/>
        </w:r>
        <w:r>
          <w:rPr>
            <w:noProof/>
            <w:webHidden/>
          </w:rPr>
          <w:t>20</w:t>
        </w:r>
        <w:r>
          <w:rPr>
            <w:noProof/>
            <w:webHidden/>
          </w:rPr>
          <w:fldChar w:fldCharType="end"/>
        </w:r>
      </w:hyperlink>
    </w:p>
    <w:p w14:paraId="00D99056" w14:textId="09E7E194"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32" w:history="1">
        <w:r w:rsidRPr="00A43620">
          <w:rPr>
            <w:rStyle w:val="Hyperlink"/>
          </w:rPr>
          <w:t>6.</w:t>
        </w:r>
        <w:r>
          <w:rPr>
            <w:rFonts w:eastAsiaTheme="minorEastAsia" w:cstheme="minorBidi"/>
            <w:b w:val="0"/>
            <w:bCs w:val="0"/>
            <w:caps w:val="0"/>
            <w:kern w:val="2"/>
            <w:sz w:val="24"/>
            <w:szCs w:val="24"/>
            <w:lang w:val="en-IE" w:eastAsia="en-IE"/>
            <w14:ligatures w14:val="standardContextual"/>
          </w:rPr>
          <w:tab/>
        </w:r>
        <w:r w:rsidRPr="00A43620">
          <w:rPr>
            <w:rStyle w:val="Hyperlink"/>
          </w:rPr>
          <w:t>Grant Levels</w:t>
        </w:r>
        <w:r>
          <w:rPr>
            <w:webHidden/>
          </w:rPr>
          <w:tab/>
        </w:r>
        <w:r>
          <w:rPr>
            <w:webHidden/>
          </w:rPr>
          <w:fldChar w:fldCharType="begin"/>
        </w:r>
        <w:r>
          <w:rPr>
            <w:webHidden/>
          </w:rPr>
          <w:instrText xml:space="preserve"> PAGEREF _Toc231470432 \h </w:instrText>
        </w:r>
        <w:r>
          <w:rPr>
            <w:webHidden/>
          </w:rPr>
        </w:r>
        <w:r>
          <w:rPr>
            <w:webHidden/>
          </w:rPr>
          <w:fldChar w:fldCharType="separate"/>
        </w:r>
        <w:r>
          <w:rPr>
            <w:webHidden/>
          </w:rPr>
          <w:t>22</w:t>
        </w:r>
        <w:r>
          <w:rPr>
            <w:webHidden/>
          </w:rPr>
          <w:fldChar w:fldCharType="end"/>
        </w:r>
      </w:hyperlink>
    </w:p>
    <w:p w14:paraId="3582D3E9" w14:textId="1FC5AD2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3" w:history="1">
        <w:r w:rsidRPr="00A43620">
          <w:rPr>
            <w:rStyle w:val="Hyperlink"/>
            <w:noProof/>
          </w:rPr>
          <w:t>Grant aid</w:t>
        </w:r>
        <w:r>
          <w:rPr>
            <w:noProof/>
            <w:webHidden/>
          </w:rPr>
          <w:tab/>
        </w:r>
        <w:r>
          <w:rPr>
            <w:noProof/>
            <w:webHidden/>
          </w:rPr>
          <w:fldChar w:fldCharType="begin"/>
        </w:r>
        <w:r>
          <w:rPr>
            <w:noProof/>
            <w:webHidden/>
          </w:rPr>
          <w:instrText xml:space="preserve"> PAGEREF _Toc231470433 \h </w:instrText>
        </w:r>
        <w:r>
          <w:rPr>
            <w:noProof/>
            <w:webHidden/>
          </w:rPr>
        </w:r>
        <w:r>
          <w:rPr>
            <w:noProof/>
            <w:webHidden/>
          </w:rPr>
          <w:fldChar w:fldCharType="separate"/>
        </w:r>
        <w:r>
          <w:rPr>
            <w:noProof/>
            <w:webHidden/>
          </w:rPr>
          <w:t>22</w:t>
        </w:r>
        <w:r>
          <w:rPr>
            <w:noProof/>
            <w:webHidden/>
          </w:rPr>
          <w:fldChar w:fldCharType="end"/>
        </w:r>
      </w:hyperlink>
    </w:p>
    <w:p w14:paraId="770872F9" w14:textId="7D908875"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4" w:history="1">
        <w:r w:rsidRPr="00A43620">
          <w:rPr>
            <w:rStyle w:val="Hyperlink"/>
            <w:noProof/>
          </w:rPr>
          <w:t>Cash Contribution</w:t>
        </w:r>
        <w:r>
          <w:rPr>
            <w:noProof/>
            <w:webHidden/>
          </w:rPr>
          <w:tab/>
        </w:r>
        <w:r>
          <w:rPr>
            <w:noProof/>
            <w:webHidden/>
          </w:rPr>
          <w:fldChar w:fldCharType="begin"/>
        </w:r>
        <w:r>
          <w:rPr>
            <w:noProof/>
            <w:webHidden/>
          </w:rPr>
          <w:instrText xml:space="preserve"> PAGEREF _Toc231470434 \h </w:instrText>
        </w:r>
        <w:r>
          <w:rPr>
            <w:noProof/>
            <w:webHidden/>
          </w:rPr>
        </w:r>
        <w:r>
          <w:rPr>
            <w:noProof/>
            <w:webHidden/>
          </w:rPr>
          <w:fldChar w:fldCharType="separate"/>
        </w:r>
        <w:r>
          <w:rPr>
            <w:noProof/>
            <w:webHidden/>
          </w:rPr>
          <w:t>22</w:t>
        </w:r>
        <w:r>
          <w:rPr>
            <w:noProof/>
            <w:webHidden/>
          </w:rPr>
          <w:fldChar w:fldCharType="end"/>
        </w:r>
      </w:hyperlink>
    </w:p>
    <w:p w14:paraId="1A2FC441" w14:textId="2CCFE1CC"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5" w:history="1">
        <w:r w:rsidRPr="00A43620">
          <w:rPr>
            <w:rStyle w:val="Hyperlink"/>
            <w:noProof/>
          </w:rPr>
          <w:t>Procurement and Value for Money</w:t>
        </w:r>
        <w:r>
          <w:rPr>
            <w:noProof/>
            <w:webHidden/>
          </w:rPr>
          <w:tab/>
        </w:r>
        <w:r>
          <w:rPr>
            <w:noProof/>
            <w:webHidden/>
          </w:rPr>
          <w:fldChar w:fldCharType="begin"/>
        </w:r>
        <w:r>
          <w:rPr>
            <w:noProof/>
            <w:webHidden/>
          </w:rPr>
          <w:instrText xml:space="preserve"> PAGEREF _Toc231470435 \h </w:instrText>
        </w:r>
        <w:r>
          <w:rPr>
            <w:noProof/>
            <w:webHidden/>
          </w:rPr>
        </w:r>
        <w:r>
          <w:rPr>
            <w:noProof/>
            <w:webHidden/>
          </w:rPr>
          <w:fldChar w:fldCharType="separate"/>
        </w:r>
        <w:r>
          <w:rPr>
            <w:noProof/>
            <w:webHidden/>
          </w:rPr>
          <w:t>22</w:t>
        </w:r>
        <w:r>
          <w:rPr>
            <w:noProof/>
            <w:webHidden/>
          </w:rPr>
          <w:fldChar w:fldCharType="end"/>
        </w:r>
      </w:hyperlink>
    </w:p>
    <w:p w14:paraId="3588A697" w14:textId="3E161B29"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6" w:history="1">
        <w:r w:rsidRPr="00A43620">
          <w:rPr>
            <w:rStyle w:val="Hyperlink"/>
            <w:noProof/>
          </w:rPr>
          <w:t>Contribution in Kind &amp; Voluntary Labour</w:t>
        </w:r>
        <w:r>
          <w:rPr>
            <w:noProof/>
            <w:webHidden/>
          </w:rPr>
          <w:tab/>
        </w:r>
        <w:r>
          <w:rPr>
            <w:noProof/>
            <w:webHidden/>
          </w:rPr>
          <w:fldChar w:fldCharType="begin"/>
        </w:r>
        <w:r>
          <w:rPr>
            <w:noProof/>
            <w:webHidden/>
          </w:rPr>
          <w:instrText xml:space="preserve"> PAGEREF _Toc231470436 \h </w:instrText>
        </w:r>
        <w:r>
          <w:rPr>
            <w:noProof/>
            <w:webHidden/>
          </w:rPr>
        </w:r>
        <w:r>
          <w:rPr>
            <w:noProof/>
            <w:webHidden/>
          </w:rPr>
          <w:fldChar w:fldCharType="separate"/>
        </w:r>
        <w:r>
          <w:rPr>
            <w:noProof/>
            <w:webHidden/>
          </w:rPr>
          <w:t>22</w:t>
        </w:r>
        <w:r>
          <w:rPr>
            <w:noProof/>
            <w:webHidden/>
          </w:rPr>
          <w:fldChar w:fldCharType="end"/>
        </w:r>
      </w:hyperlink>
    </w:p>
    <w:p w14:paraId="566BB271" w14:textId="711CDBB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7" w:history="1">
        <w:r w:rsidRPr="00A43620">
          <w:rPr>
            <w:rStyle w:val="Hyperlink"/>
            <w:noProof/>
          </w:rPr>
          <w:t>Staff Costs</w:t>
        </w:r>
        <w:r>
          <w:rPr>
            <w:noProof/>
            <w:webHidden/>
          </w:rPr>
          <w:tab/>
        </w:r>
        <w:r>
          <w:rPr>
            <w:noProof/>
            <w:webHidden/>
          </w:rPr>
          <w:fldChar w:fldCharType="begin"/>
        </w:r>
        <w:r>
          <w:rPr>
            <w:noProof/>
            <w:webHidden/>
          </w:rPr>
          <w:instrText xml:space="preserve"> PAGEREF _Toc231470437 \h </w:instrText>
        </w:r>
        <w:r>
          <w:rPr>
            <w:noProof/>
            <w:webHidden/>
          </w:rPr>
        </w:r>
        <w:r>
          <w:rPr>
            <w:noProof/>
            <w:webHidden/>
          </w:rPr>
          <w:fldChar w:fldCharType="separate"/>
        </w:r>
        <w:r>
          <w:rPr>
            <w:noProof/>
            <w:webHidden/>
          </w:rPr>
          <w:t>22</w:t>
        </w:r>
        <w:r>
          <w:rPr>
            <w:noProof/>
            <w:webHidden/>
          </w:rPr>
          <w:fldChar w:fldCharType="end"/>
        </w:r>
      </w:hyperlink>
    </w:p>
    <w:p w14:paraId="7CA96CBE" w14:textId="7B26FEC8"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8" w:history="1">
        <w:r w:rsidRPr="00A43620">
          <w:rPr>
            <w:rStyle w:val="Hyperlink"/>
            <w:noProof/>
          </w:rPr>
          <w:t>Professional Fees</w:t>
        </w:r>
        <w:r>
          <w:rPr>
            <w:noProof/>
            <w:webHidden/>
          </w:rPr>
          <w:tab/>
        </w:r>
        <w:r>
          <w:rPr>
            <w:noProof/>
            <w:webHidden/>
          </w:rPr>
          <w:fldChar w:fldCharType="begin"/>
        </w:r>
        <w:r>
          <w:rPr>
            <w:noProof/>
            <w:webHidden/>
          </w:rPr>
          <w:instrText xml:space="preserve"> PAGEREF _Toc231470438 \h </w:instrText>
        </w:r>
        <w:r>
          <w:rPr>
            <w:noProof/>
            <w:webHidden/>
          </w:rPr>
        </w:r>
        <w:r>
          <w:rPr>
            <w:noProof/>
            <w:webHidden/>
          </w:rPr>
          <w:fldChar w:fldCharType="separate"/>
        </w:r>
        <w:r>
          <w:rPr>
            <w:noProof/>
            <w:webHidden/>
          </w:rPr>
          <w:t>23</w:t>
        </w:r>
        <w:r>
          <w:rPr>
            <w:noProof/>
            <w:webHidden/>
          </w:rPr>
          <w:fldChar w:fldCharType="end"/>
        </w:r>
      </w:hyperlink>
    </w:p>
    <w:p w14:paraId="0ABDB11C" w14:textId="22093B1D"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39" w:history="1">
        <w:r w:rsidRPr="00A43620">
          <w:rPr>
            <w:rStyle w:val="Hyperlink"/>
            <w:noProof/>
          </w:rPr>
          <w:t>Charging for Use</w:t>
        </w:r>
        <w:r>
          <w:rPr>
            <w:noProof/>
            <w:webHidden/>
          </w:rPr>
          <w:tab/>
        </w:r>
        <w:r>
          <w:rPr>
            <w:noProof/>
            <w:webHidden/>
          </w:rPr>
          <w:fldChar w:fldCharType="begin"/>
        </w:r>
        <w:r>
          <w:rPr>
            <w:noProof/>
            <w:webHidden/>
          </w:rPr>
          <w:instrText xml:space="preserve"> PAGEREF _Toc231470439 \h </w:instrText>
        </w:r>
        <w:r>
          <w:rPr>
            <w:noProof/>
            <w:webHidden/>
          </w:rPr>
        </w:r>
        <w:r>
          <w:rPr>
            <w:noProof/>
            <w:webHidden/>
          </w:rPr>
          <w:fldChar w:fldCharType="separate"/>
        </w:r>
        <w:r>
          <w:rPr>
            <w:noProof/>
            <w:webHidden/>
          </w:rPr>
          <w:t>23</w:t>
        </w:r>
        <w:r>
          <w:rPr>
            <w:noProof/>
            <w:webHidden/>
          </w:rPr>
          <w:fldChar w:fldCharType="end"/>
        </w:r>
      </w:hyperlink>
    </w:p>
    <w:p w14:paraId="2A402ADB" w14:textId="572D962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0" w:history="1">
        <w:r w:rsidRPr="00A43620">
          <w:rPr>
            <w:rStyle w:val="Hyperlink"/>
            <w:noProof/>
          </w:rPr>
          <w:t>Delays with Project Delivery</w:t>
        </w:r>
        <w:r>
          <w:rPr>
            <w:noProof/>
            <w:webHidden/>
          </w:rPr>
          <w:tab/>
        </w:r>
        <w:r>
          <w:rPr>
            <w:noProof/>
            <w:webHidden/>
          </w:rPr>
          <w:fldChar w:fldCharType="begin"/>
        </w:r>
        <w:r>
          <w:rPr>
            <w:noProof/>
            <w:webHidden/>
          </w:rPr>
          <w:instrText xml:space="preserve"> PAGEREF _Toc231470440 \h </w:instrText>
        </w:r>
        <w:r>
          <w:rPr>
            <w:noProof/>
            <w:webHidden/>
          </w:rPr>
        </w:r>
        <w:r>
          <w:rPr>
            <w:noProof/>
            <w:webHidden/>
          </w:rPr>
          <w:fldChar w:fldCharType="separate"/>
        </w:r>
        <w:r>
          <w:rPr>
            <w:noProof/>
            <w:webHidden/>
          </w:rPr>
          <w:t>23</w:t>
        </w:r>
        <w:r>
          <w:rPr>
            <w:noProof/>
            <w:webHidden/>
          </w:rPr>
          <w:fldChar w:fldCharType="end"/>
        </w:r>
      </w:hyperlink>
    </w:p>
    <w:p w14:paraId="7AB8E96C" w14:textId="0AE584F3"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1" w:history="1">
        <w:r w:rsidRPr="00A43620">
          <w:rPr>
            <w:rStyle w:val="Hyperlink"/>
          </w:rPr>
          <w:t>7.</w:t>
        </w:r>
        <w:r>
          <w:rPr>
            <w:rFonts w:eastAsiaTheme="minorEastAsia" w:cstheme="minorBidi"/>
            <w:b w:val="0"/>
            <w:bCs w:val="0"/>
            <w:caps w:val="0"/>
            <w:kern w:val="2"/>
            <w:sz w:val="24"/>
            <w:szCs w:val="24"/>
            <w:lang w:val="en-IE" w:eastAsia="en-IE"/>
            <w14:ligatures w14:val="standardContextual"/>
          </w:rPr>
          <w:tab/>
        </w:r>
        <w:r w:rsidRPr="00A43620">
          <w:rPr>
            <w:rStyle w:val="Hyperlink"/>
          </w:rPr>
          <w:t>Funding and Timelines</w:t>
        </w:r>
        <w:r>
          <w:rPr>
            <w:webHidden/>
          </w:rPr>
          <w:tab/>
        </w:r>
        <w:r>
          <w:rPr>
            <w:webHidden/>
          </w:rPr>
          <w:fldChar w:fldCharType="begin"/>
        </w:r>
        <w:r>
          <w:rPr>
            <w:webHidden/>
          </w:rPr>
          <w:instrText xml:space="preserve"> PAGEREF _Toc231470441 \h </w:instrText>
        </w:r>
        <w:r>
          <w:rPr>
            <w:webHidden/>
          </w:rPr>
        </w:r>
        <w:r>
          <w:rPr>
            <w:webHidden/>
          </w:rPr>
          <w:fldChar w:fldCharType="separate"/>
        </w:r>
        <w:r>
          <w:rPr>
            <w:webHidden/>
          </w:rPr>
          <w:t>24</w:t>
        </w:r>
        <w:r>
          <w:rPr>
            <w:webHidden/>
          </w:rPr>
          <w:fldChar w:fldCharType="end"/>
        </w:r>
      </w:hyperlink>
    </w:p>
    <w:p w14:paraId="22DFDA95" w14:textId="222A15A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2" w:history="1">
        <w:r w:rsidRPr="00A43620">
          <w:rPr>
            <w:rStyle w:val="Hyperlink"/>
          </w:rPr>
          <w:t>8.</w:t>
        </w:r>
        <w:r>
          <w:rPr>
            <w:rFonts w:eastAsiaTheme="minorEastAsia" w:cstheme="minorBidi"/>
            <w:b w:val="0"/>
            <w:bCs w:val="0"/>
            <w:caps w:val="0"/>
            <w:kern w:val="2"/>
            <w:sz w:val="24"/>
            <w:szCs w:val="24"/>
            <w:lang w:val="en-IE" w:eastAsia="en-IE"/>
            <w14:ligatures w14:val="standardContextual"/>
          </w:rPr>
          <w:tab/>
        </w:r>
        <w:r w:rsidRPr="00A43620">
          <w:rPr>
            <w:rStyle w:val="Hyperlink"/>
          </w:rPr>
          <w:t>Application Format</w:t>
        </w:r>
        <w:r>
          <w:rPr>
            <w:webHidden/>
          </w:rPr>
          <w:tab/>
        </w:r>
        <w:r>
          <w:rPr>
            <w:webHidden/>
          </w:rPr>
          <w:fldChar w:fldCharType="begin"/>
        </w:r>
        <w:r>
          <w:rPr>
            <w:webHidden/>
          </w:rPr>
          <w:instrText xml:space="preserve"> PAGEREF _Toc231470442 \h </w:instrText>
        </w:r>
        <w:r>
          <w:rPr>
            <w:webHidden/>
          </w:rPr>
        </w:r>
        <w:r>
          <w:rPr>
            <w:webHidden/>
          </w:rPr>
          <w:fldChar w:fldCharType="separate"/>
        </w:r>
        <w:r>
          <w:rPr>
            <w:webHidden/>
          </w:rPr>
          <w:t>25</w:t>
        </w:r>
        <w:r>
          <w:rPr>
            <w:webHidden/>
          </w:rPr>
          <w:fldChar w:fldCharType="end"/>
        </w:r>
      </w:hyperlink>
    </w:p>
    <w:p w14:paraId="00D153D5" w14:textId="438D640F"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3" w:history="1">
        <w:r w:rsidRPr="00A43620">
          <w:rPr>
            <w:rStyle w:val="Hyperlink"/>
            <w:noProof/>
          </w:rPr>
          <w:t>Expressions of Interest</w:t>
        </w:r>
        <w:r>
          <w:rPr>
            <w:noProof/>
            <w:webHidden/>
          </w:rPr>
          <w:tab/>
        </w:r>
        <w:r>
          <w:rPr>
            <w:noProof/>
            <w:webHidden/>
          </w:rPr>
          <w:fldChar w:fldCharType="begin"/>
        </w:r>
        <w:r>
          <w:rPr>
            <w:noProof/>
            <w:webHidden/>
          </w:rPr>
          <w:instrText xml:space="preserve"> PAGEREF _Toc231470443 \h </w:instrText>
        </w:r>
        <w:r>
          <w:rPr>
            <w:noProof/>
            <w:webHidden/>
          </w:rPr>
        </w:r>
        <w:r>
          <w:rPr>
            <w:noProof/>
            <w:webHidden/>
          </w:rPr>
          <w:fldChar w:fldCharType="separate"/>
        </w:r>
        <w:r>
          <w:rPr>
            <w:noProof/>
            <w:webHidden/>
          </w:rPr>
          <w:t>25</w:t>
        </w:r>
        <w:r>
          <w:rPr>
            <w:noProof/>
            <w:webHidden/>
          </w:rPr>
          <w:fldChar w:fldCharType="end"/>
        </w:r>
      </w:hyperlink>
    </w:p>
    <w:p w14:paraId="7989D3B7" w14:textId="22447CB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4" w:history="1">
        <w:r w:rsidRPr="00A43620">
          <w:rPr>
            <w:rStyle w:val="Hyperlink"/>
            <w:noProof/>
          </w:rPr>
          <w:t>Applications</w:t>
        </w:r>
        <w:r>
          <w:rPr>
            <w:noProof/>
            <w:webHidden/>
          </w:rPr>
          <w:tab/>
        </w:r>
        <w:r>
          <w:rPr>
            <w:noProof/>
            <w:webHidden/>
          </w:rPr>
          <w:fldChar w:fldCharType="begin"/>
        </w:r>
        <w:r>
          <w:rPr>
            <w:noProof/>
            <w:webHidden/>
          </w:rPr>
          <w:instrText xml:space="preserve"> PAGEREF _Toc231470444 \h </w:instrText>
        </w:r>
        <w:r>
          <w:rPr>
            <w:noProof/>
            <w:webHidden/>
          </w:rPr>
        </w:r>
        <w:r>
          <w:rPr>
            <w:noProof/>
            <w:webHidden/>
          </w:rPr>
          <w:fldChar w:fldCharType="separate"/>
        </w:r>
        <w:r>
          <w:rPr>
            <w:noProof/>
            <w:webHidden/>
          </w:rPr>
          <w:t>25</w:t>
        </w:r>
        <w:r>
          <w:rPr>
            <w:noProof/>
            <w:webHidden/>
          </w:rPr>
          <w:fldChar w:fldCharType="end"/>
        </w:r>
      </w:hyperlink>
    </w:p>
    <w:p w14:paraId="378BFC4F" w14:textId="3871A6EA"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5" w:history="1">
        <w:r w:rsidRPr="00A43620">
          <w:rPr>
            <w:rStyle w:val="Hyperlink"/>
            <w:noProof/>
          </w:rPr>
          <w:t>Project Splitting</w:t>
        </w:r>
        <w:r>
          <w:rPr>
            <w:noProof/>
            <w:webHidden/>
          </w:rPr>
          <w:tab/>
        </w:r>
        <w:r>
          <w:rPr>
            <w:noProof/>
            <w:webHidden/>
          </w:rPr>
          <w:fldChar w:fldCharType="begin"/>
        </w:r>
        <w:r>
          <w:rPr>
            <w:noProof/>
            <w:webHidden/>
          </w:rPr>
          <w:instrText xml:space="preserve"> PAGEREF _Toc231470445 \h </w:instrText>
        </w:r>
        <w:r>
          <w:rPr>
            <w:noProof/>
            <w:webHidden/>
          </w:rPr>
        </w:r>
        <w:r>
          <w:rPr>
            <w:noProof/>
            <w:webHidden/>
          </w:rPr>
          <w:fldChar w:fldCharType="separate"/>
        </w:r>
        <w:r>
          <w:rPr>
            <w:noProof/>
            <w:webHidden/>
          </w:rPr>
          <w:t>26</w:t>
        </w:r>
        <w:r>
          <w:rPr>
            <w:noProof/>
            <w:webHidden/>
          </w:rPr>
          <w:fldChar w:fldCharType="end"/>
        </w:r>
      </w:hyperlink>
    </w:p>
    <w:p w14:paraId="105B2636" w14:textId="7B1D3373"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6" w:history="1">
        <w:r w:rsidRPr="00A43620">
          <w:rPr>
            <w:rStyle w:val="Hyperlink"/>
            <w:noProof/>
          </w:rPr>
          <w:t>New Phases of Existing Projects</w:t>
        </w:r>
        <w:r>
          <w:rPr>
            <w:noProof/>
            <w:webHidden/>
          </w:rPr>
          <w:tab/>
        </w:r>
        <w:r>
          <w:rPr>
            <w:noProof/>
            <w:webHidden/>
          </w:rPr>
          <w:fldChar w:fldCharType="begin"/>
        </w:r>
        <w:r>
          <w:rPr>
            <w:noProof/>
            <w:webHidden/>
          </w:rPr>
          <w:instrText xml:space="preserve"> PAGEREF _Toc231470446 \h </w:instrText>
        </w:r>
        <w:r>
          <w:rPr>
            <w:noProof/>
            <w:webHidden/>
          </w:rPr>
        </w:r>
        <w:r>
          <w:rPr>
            <w:noProof/>
            <w:webHidden/>
          </w:rPr>
          <w:fldChar w:fldCharType="separate"/>
        </w:r>
        <w:r>
          <w:rPr>
            <w:noProof/>
            <w:webHidden/>
          </w:rPr>
          <w:t>26</w:t>
        </w:r>
        <w:r>
          <w:rPr>
            <w:noProof/>
            <w:webHidden/>
          </w:rPr>
          <w:fldChar w:fldCharType="end"/>
        </w:r>
      </w:hyperlink>
    </w:p>
    <w:p w14:paraId="13D5B259" w14:textId="2A4BB7D1"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7" w:history="1">
        <w:r w:rsidRPr="00A43620">
          <w:rPr>
            <w:rStyle w:val="Hyperlink"/>
            <w:noProof/>
          </w:rPr>
          <w:t>Sign-off on Applications</w:t>
        </w:r>
        <w:r>
          <w:rPr>
            <w:noProof/>
            <w:webHidden/>
          </w:rPr>
          <w:tab/>
        </w:r>
        <w:r>
          <w:rPr>
            <w:noProof/>
            <w:webHidden/>
          </w:rPr>
          <w:fldChar w:fldCharType="begin"/>
        </w:r>
        <w:r>
          <w:rPr>
            <w:noProof/>
            <w:webHidden/>
          </w:rPr>
          <w:instrText xml:space="preserve"> PAGEREF _Toc231470447 \h </w:instrText>
        </w:r>
        <w:r>
          <w:rPr>
            <w:noProof/>
            <w:webHidden/>
          </w:rPr>
        </w:r>
        <w:r>
          <w:rPr>
            <w:noProof/>
            <w:webHidden/>
          </w:rPr>
          <w:fldChar w:fldCharType="separate"/>
        </w:r>
        <w:r>
          <w:rPr>
            <w:noProof/>
            <w:webHidden/>
          </w:rPr>
          <w:t>26</w:t>
        </w:r>
        <w:r>
          <w:rPr>
            <w:noProof/>
            <w:webHidden/>
          </w:rPr>
          <w:fldChar w:fldCharType="end"/>
        </w:r>
      </w:hyperlink>
    </w:p>
    <w:p w14:paraId="0827B3D0" w14:textId="35D79C47"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48" w:history="1">
        <w:r w:rsidRPr="00A43620">
          <w:rPr>
            <w:rStyle w:val="Hyperlink"/>
          </w:rPr>
          <w:t>9.</w:t>
        </w:r>
        <w:r>
          <w:rPr>
            <w:rFonts w:eastAsiaTheme="minorEastAsia" w:cstheme="minorBidi"/>
            <w:b w:val="0"/>
            <w:bCs w:val="0"/>
            <w:caps w:val="0"/>
            <w:kern w:val="2"/>
            <w:sz w:val="24"/>
            <w:szCs w:val="24"/>
            <w:lang w:val="en-IE" w:eastAsia="en-IE"/>
            <w14:ligatures w14:val="standardContextual"/>
          </w:rPr>
          <w:tab/>
        </w:r>
        <w:r w:rsidRPr="00A43620">
          <w:rPr>
            <w:rStyle w:val="Hyperlink"/>
          </w:rPr>
          <w:t>Project Assessment</w:t>
        </w:r>
        <w:r>
          <w:rPr>
            <w:webHidden/>
          </w:rPr>
          <w:tab/>
        </w:r>
        <w:r>
          <w:rPr>
            <w:webHidden/>
          </w:rPr>
          <w:fldChar w:fldCharType="begin"/>
        </w:r>
        <w:r>
          <w:rPr>
            <w:webHidden/>
          </w:rPr>
          <w:instrText xml:space="preserve"> PAGEREF _Toc231470448 \h </w:instrText>
        </w:r>
        <w:r>
          <w:rPr>
            <w:webHidden/>
          </w:rPr>
        </w:r>
        <w:r>
          <w:rPr>
            <w:webHidden/>
          </w:rPr>
          <w:fldChar w:fldCharType="separate"/>
        </w:r>
        <w:r>
          <w:rPr>
            <w:webHidden/>
          </w:rPr>
          <w:t>27</w:t>
        </w:r>
        <w:r>
          <w:rPr>
            <w:webHidden/>
          </w:rPr>
          <w:fldChar w:fldCharType="end"/>
        </w:r>
      </w:hyperlink>
    </w:p>
    <w:p w14:paraId="7629DDDE" w14:textId="2B9310F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49" w:history="1">
        <w:r w:rsidRPr="00A43620">
          <w:rPr>
            <w:rStyle w:val="Hyperlink"/>
            <w:noProof/>
          </w:rPr>
          <w:t>Competitive Assessment</w:t>
        </w:r>
        <w:r>
          <w:rPr>
            <w:noProof/>
            <w:webHidden/>
          </w:rPr>
          <w:tab/>
        </w:r>
        <w:r>
          <w:rPr>
            <w:noProof/>
            <w:webHidden/>
          </w:rPr>
          <w:fldChar w:fldCharType="begin"/>
        </w:r>
        <w:r>
          <w:rPr>
            <w:noProof/>
            <w:webHidden/>
          </w:rPr>
          <w:instrText xml:space="preserve"> PAGEREF _Toc231470449 \h </w:instrText>
        </w:r>
        <w:r>
          <w:rPr>
            <w:noProof/>
            <w:webHidden/>
          </w:rPr>
        </w:r>
        <w:r>
          <w:rPr>
            <w:noProof/>
            <w:webHidden/>
          </w:rPr>
          <w:fldChar w:fldCharType="separate"/>
        </w:r>
        <w:r>
          <w:rPr>
            <w:noProof/>
            <w:webHidden/>
          </w:rPr>
          <w:t>27</w:t>
        </w:r>
        <w:r>
          <w:rPr>
            <w:noProof/>
            <w:webHidden/>
          </w:rPr>
          <w:fldChar w:fldCharType="end"/>
        </w:r>
      </w:hyperlink>
    </w:p>
    <w:p w14:paraId="3F318D67" w14:textId="43FF4812"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0" w:history="1">
        <w:r w:rsidRPr="00A43620">
          <w:rPr>
            <w:rStyle w:val="Hyperlink"/>
            <w:noProof/>
          </w:rPr>
          <w:t>Measure 1 Assessment Considerations:</w:t>
        </w:r>
        <w:r>
          <w:rPr>
            <w:noProof/>
            <w:webHidden/>
          </w:rPr>
          <w:tab/>
        </w:r>
        <w:r>
          <w:rPr>
            <w:noProof/>
            <w:webHidden/>
          </w:rPr>
          <w:fldChar w:fldCharType="begin"/>
        </w:r>
        <w:r>
          <w:rPr>
            <w:noProof/>
            <w:webHidden/>
          </w:rPr>
          <w:instrText xml:space="preserve"> PAGEREF _Toc231470450 \h </w:instrText>
        </w:r>
        <w:r>
          <w:rPr>
            <w:noProof/>
            <w:webHidden/>
          </w:rPr>
        </w:r>
        <w:r>
          <w:rPr>
            <w:noProof/>
            <w:webHidden/>
          </w:rPr>
          <w:fldChar w:fldCharType="separate"/>
        </w:r>
        <w:r>
          <w:rPr>
            <w:noProof/>
            <w:webHidden/>
          </w:rPr>
          <w:t>28</w:t>
        </w:r>
        <w:r>
          <w:rPr>
            <w:noProof/>
            <w:webHidden/>
          </w:rPr>
          <w:fldChar w:fldCharType="end"/>
        </w:r>
      </w:hyperlink>
    </w:p>
    <w:p w14:paraId="6B0A76B7" w14:textId="337CC10B"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1" w:history="1">
        <w:r w:rsidRPr="00A43620">
          <w:rPr>
            <w:rStyle w:val="Hyperlink"/>
            <w:noProof/>
          </w:rPr>
          <w:t>Measure 2 &amp; 3 Assessment Considerations:</w:t>
        </w:r>
        <w:r>
          <w:rPr>
            <w:noProof/>
            <w:webHidden/>
          </w:rPr>
          <w:tab/>
        </w:r>
        <w:r>
          <w:rPr>
            <w:noProof/>
            <w:webHidden/>
          </w:rPr>
          <w:fldChar w:fldCharType="begin"/>
        </w:r>
        <w:r>
          <w:rPr>
            <w:noProof/>
            <w:webHidden/>
          </w:rPr>
          <w:instrText xml:space="preserve"> PAGEREF _Toc231470451 \h </w:instrText>
        </w:r>
        <w:r>
          <w:rPr>
            <w:noProof/>
            <w:webHidden/>
          </w:rPr>
        </w:r>
        <w:r>
          <w:rPr>
            <w:noProof/>
            <w:webHidden/>
          </w:rPr>
          <w:fldChar w:fldCharType="separate"/>
        </w:r>
        <w:r>
          <w:rPr>
            <w:noProof/>
            <w:webHidden/>
          </w:rPr>
          <w:t>28</w:t>
        </w:r>
        <w:r>
          <w:rPr>
            <w:noProof/>
            <w:webHidden/>
          </w:rPr>
          <w:fldChar w:fldCharType="end"/>
        </w:r>
      </w:hyperlink>
    </w:p>
    <w:p w14:paraId="0B794391" w14:textId="5406890E" w:rsidR="00831876" w:rsidRDefault="00831876">
      <w:pPr>
        <w:pStyle w:val="TOC2"/>
        <w:tabs>
          <w:tab w:val="right" w:leader="dot" w:pos="9016"/>
        </w:tabs>
        <w:rPr>
          <w:rFonts w:eastAsiaTheme="minorEastAsia" w:cstheme="minorBidi"/>
          <w:smallCaps w:val="0"/>
          <w:noProof/>
          <w:kern w:val="2"/>
          <w:sz w:val="24"/>
          <w:szCs w:val="24"/>
          <w:lang w:eastAsia="en-IE"/>
          <w14:ligatures w14:val="standardContextual"/>
        </w:rPr>
      </w:pPr>
      <w:hyperlink w:anchor="_Toc231470452" w:history="1">
        <w:r w:rsidRPr="00A43620">
          <w:rPr>
            <w:rStyle w:val="Hyperlink"/>
            <w:noProof/>
          </w:rPr>
          <w:t>Project Development Measure Assessment Considerations:</w:t>
        </w:r>
        <w:r>
          <w:rPr>
            <w:noProof/>
            <w:webHidden/>
          </w:rPr>
          <w:tab/>
        </w:r>
        <w:r>
          <w:rPr>
            <w:noProof/>
            <w:webHidden/>
          </w:rPr>
          <w:fldChar w:fldCharType="begin"/>
        </w:r>
        <w:r>
          <w:rPr>
            <w:noProof/>
            <w:webHidden/>
          </w:rPr>
          <w:instrText xml:space="preserve"> PAGEREF _Toc231470452 \h </w:instrText>
        </w:r>
        <w:r>
          <w:rPr>
            <w:noProof/>
            <w:webHidden/>
          </w:rPr>
        </w:r>
        <w:r>
          <w:rPr>
            <w:noProof/>
            <w:webHidden/>
          </w:rPr>
          <w:fldChar w:fldCharType="separate"/>
        </w:r>
        <w:r>
          <w:rPr>
            <w:noProof/>
            <w:webHidden/>
          </w:rPr>
          <w:t>29</w:t>
        </w:r>
        <w:r>
          <w:rPr>
            <w:noProof/>
            <w:webHidden/>
          </w:rPr>
          <w:fldChar w:fldCharType="end"/>
        </w:r>
      </w:hyperlink>
    </w:p>
    <w:p w14:paraId="4621D988" w14:textId="19C4B18F" w:rsidR="00831876" w:rsidRDefault="00831876">
      <w:pPr>
        <w:pStyle w:val="TOC1"/>
        <w:rPr>
          <w:rFonts w:eastAsiaTheme="minorEastAsia" w:cstheme="minorBidi"/>
          <w:b w:val="0"/>
          <w:bCs w:val="0"/>
          <w:caps w:val="0"/>
          <w:kern w:val="2"/>
          <w:sz w:val="24"/>
          <w:szCs w:val="24"/>
          <w:lang w:val="en-IE" w:eastAsia="en-IE"/>
          <w14:ligatures w14:val="standardContextual"/>
        </w:rPr>
      </w:pPr>
      <w:hyperlink w:anchor="_Toc231470453" w:history="1">
        <w:r w:rsidRPr="00A43620">
          <w:rPr>
            <w:rStyle w:val="Hyperlink"/>
          </w:rPr>
          <w:t>10.</w:t>
        </w:r>
        <w:r>
          <w:rPr>
            <w:rFonts w:eastAsiaTheme="minorEastAsia" w:cstheme="minorBidi"/>
            <w:b w:val="0"/>
            <w:bCs w:val="0"/>
            <w:caps w:val="0"/>
            <w:kern w:val="2"/>
            <w:sz w:val="24"/>
            <w:szCs w:val="24"/>
            <w:lang w:val="en-IE" w:eastAsia="en-IE"/>
            <w14:ligatures w14:val="standardContextual"/>
          </w:rPr>
          <w:tab/>
        </w:r>
        <w:r w:rsidRPr="00A43620">
          <w:rPr>
            <w:rStyle w:val="Hyperlink"/>
          </w:rPr>
          <w:t>Funding Conditions for Rural Schemes.</w:t>
        </w:r>
        <w:r>
          <w:rPr>
            <w:webHidden/>
          </w:rPr>
          <w:tab/>
        </w:r>
        <w:r>
          <w:rPr>
            <w:webHidden/>
          </w:rPr>
          <w:fldChar w:fldCharType="begin"/>
        </w:r>
        <w:r>
          <w:rPr>
            <w:webHidden/>
          </w:rPr>
          <w:instrText xml:space="preserve"> PAGEREF _Toc231470453 \h </w:instrText>
        </w:r>
        <w:r>
          <w:rPr>
            <w:webHidden/>
          </w:rPr>
        </w:r>
        <w:r>
          <w:rPr>
            <w:webHidden/>
          </w:rPr>
          <w:fldChar w:fldCharType="separate"/>
        </w:r>
        <w:r>
          <w:rPr>
            <w:webHidden/>
          </w:rPr>
          <w:t>30</w:t>
        </w:r>
        <w:r>
          <w:rPr>
            <w:webHidden/>
          </w:rPr>
          <w:fldChar w:fldCharType="end"/>
        </w:r>
      </w:hyperlink>
    </w:p>
    <w:p w14:paraId="2E72C1B6" w14:textId="33FF6C7C" w:rsidR="003B6B59" w:rsidRDefault="00F91154"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r>
        <w:rPr>
          <w:color w:val="000000" w:themeColor="text1"/>
          <w:sz w:val="50"/>
          <w:szCs w:val="50"/>
        </w:rPr>
        <w:lastRenderedPageBreak/>
        <w:fldChar w:fldCharType="end"/>
      </w:r>
      <w:bookmarkStart w:id="0" w:name="_Toc133451518"/>
      <w:bookmarkStart w:id="1" w:name="_Toc133494070"/>
      <w:bookmarkStart w:id="2" w:name="_Toc133494799"/>
      <w:bookmarkStart w:id="3" w:name="_Toc134102863"/>
      <w:bookmarkStart w:id="4" w:name="_Toc230266673"/>
      <w:bookmarkStart w:id="5" w:name="_Toc231470392"/>
      <w:r w:rsidR="001A24AE">
        <w:rPr>
          <w:rFonts w:eastAsiaTheme="majorEastAsia" w:cstheme="majorBidi"/>
          <w:bCs/>
          <w:color w:val="004E46"/>
          <w:sz w:val="40"/>
          <w:szCs w:val="32"/>
          <w:u w:val="none"/>
          <w:lang w:val="en-GB" w:eastAsia="en-GB"/>
        </w:rPr>
        <w:t>Strategic Context</w:t>
      </w:r>
      <w:bookmarkEnd w:id="0"/>
      <w:bookmarkEnd w:id="1"/>
      <w:bookmarkEnd w:id="2"/>
      <w:bookmarkEnd w:id="3"/>
      <w:bookmarkEnd w:id="4"/>
      <w:bookmarkEnd w:id="5"/>
    </w:p>
    <w:p w14:paraId="6E68676D" w14:textId="77777777" w:rsidR="006C5017" w:rsidRPr="006C5017" w:rsidRDefault="006C5017" w:rsidP="006C5017">
      <w:pPr>
        <w:rPr>
          <w:lang w:val="en-GB" w:eastAsia="en-GB"/>
        </w:rPr>
      </w:pPr>
    </w:p>
    <w:p w14:paraId="7F646889" w14:textId="740F2C10" w:rsidR="00AB4231" w:rsidRPr="005544D0" w:rsidRDefault="00AB4231" w:rsidP="00AB4231">
      <w:pPr>
        <w:pStyle w:val="Bin1"/>
        <w:rPr>
          <w:sz w:val="22"/>
        </w:rPr>
      </w:pPr>
      <w:bookmarkStart w:id="6" w:name="_Toc134102864"/>
      <w:bookmarkStart w:id="7" w:name="_Toc230266674"/>
      <w:bookmarkStart w:id="8" w:name="_Toc231470393"/>
      <w:r w:rsidRPr="005544D0">
        <w:rPr>
          <w:sz w:val="22"/>
        </w:rPr>
        <w:t>Our Rural Future</w:t>
      </w:r>
      <w:bookmarkEnd w:id="6"/>
      <w:bookmarkEnd w:id="7"/>
      <w:bookmarkEnd w:id="8"/>
      <w:r w:rsidR="00BD4AAA" w:rsidRPr="005544D0">
        <w:rPr>
          <w:sz w:val="22"/>
        </w:rPr>
        <w:t xml:space="preserve"> </w:t>
      </w:r>
    </w:p>
    <w:p w14:paraId="594B8D6B" w14:textId="21CBC533" w:rsidR="00334AEC" w:rsidRPr="004F10B3" w:rsidRDefault="00BB46D1"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4F10B3">
        <w:rPr>
          <w:rFonts w:asciiTheme="minorHAnsi" w:hAnsiTheme="minorHAnsi" w:cstheme="minorHAnsi"/>
          <w:color w:val="000000" w:themeColor="text1"/>
          <w:lang w:val="en-GB" w:eastAsia="en-GB"/>
        </w:rPr>
        <w:t>T</w:t>
      </w:r>
      <w:r w:rsidR="009D5816" w:rsidRPr="004F10B3">
        <w:rPr>
          <w:rFonts w:asciiTheme="minorHAnsi" w:hAnsiTheme="minorHAnsi" w:cstheme="minorHAnsi"/>
          <w:color w:val="000000" w:themeColor="text1"/>
          <w:lang w:val="en-GB" w:eastAsia="en-GB"/>
        </w:rPr>
        <w:t xml:space="preserve">he </w:t>
      </w:r>
      <w:r w:rsidR="004045EB" w:rsidRPr="004F10B3">
        <w:rPr>
          <w:rFonts w:asciiTheme="minorHAnsi" w:hAnsiTheme="minorHAnsi" w:cstheme="minorHAnsi"/>
          <w:color w:val="000000" w:themeColor="text1"/>
          <w:lang w:val="en-GB" w:eastAsia="en-GB"/>
        </w:rPr>
        <w:t>Outdoor Recreation Infrastructure Scheme</w:t>
      </w:r>
      <w:r w:rsidRPr="004F10B3">
        <w:rPr>
          <w:rFonts w:asciiTheme="minorHAnsi" w:hAnsiTheme="minorHAnsi" w:cstheme="minorHAnsi"/>
          <w:color w:val="000000" w:themeColor="text1"/>
          <w:lang w:val="en-GB" w:eastAsia="en-GB"/>
        </w:rPr>
        <w:t xml:space="preserve"> (ORIS)</w:t>
      </w:r>
      <w:r w:rsidR="004045EB" w:rsidRPr="004F10B3">
        <w:rPr>
          <w:rFonts w:asciiTheme="minorHAnsi" w:hAnsiTheme="minorHAnsi" w:cstheme="minorHAnsi"/>
          <w:color w:val="000000" w:themeColor="text1"/>
          <w:lang w:val="en-GB" w:eastAsia="en-GB"/>
        </w:rPr>
        <w:t xml:space="preserve"> supports the development of new outdoor recreational infrastructure and the necessary repair</w:t>
      </w:r>
      <w:r w:rsidR="001A047E">
        <w:rPr>
          <w:rFonts w:asciiTheme="minorHAnsi" w:hAnsiTheme="minorHAnsi" w:cstheme="minorHAnsi"/>
          <w:color w:val="000000" w:themeColor="text1"/>
          <w:lang w:val="en-GB" w:eastAsia="en-GB"/>
        </w:rPr>
        <w:t>/maintenance</w:t>
      </w:r>
      <w:r w:rsidR="004045EB" w:rsidRPr="004F10B3">
        <w:rPr>
          <w:rFonts w:asciiTheme="minorHAnsi" w:hAnsiTheme="minorHAnsi" w:cstheme="minorHAnsi"/>
          <w:color w:val="000000" w:themeColor="text1"/>
          <w:lang w:val="en-GB" w:eastAsia="en-GB"/>
        </w:rPr>
        <w:t>, enhancement or promotion of existing outdoor recreation infrastructure in countryside areas across Ireland</w:t>
      </w:r>
      <w:r w:rsidR="009F1ACF"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The </w:t>
      </w:r>
      <w:r w:rsidR="001A047E">
        <w:rPr>
          <w:rFonts w:asciiTheme="minorHAnsi" w:hAnsiTheme="minorHAnsi" w:cstheme="minorHAnsi"/>
          <w:color w:val="000000" w:themeColor="text1"/>
          <w:lang w:val="en-GB" w:eastAsia="en-GB"/>
        </w:rPr>
        <w:t>s</w:t>
      </w:r>
      <w:r w:rsidR="004045EB" w:rsidRPr="004F10B3">
        <w:rPr>
          <w:rFonts w:asciiTheme="minorHAnsi" w:hAnsiTheme="minorHAnsi" w:cstheme="minorHAnsi"/>
          <w:color w:val="000000" w:themeColor="text1"/>
          <w:lang w:val="en-GB" w:eastAsia="en-GB"/>
        </w:rPr>
        <w:t xml:space="preserve">cheme is funded </w:t>
      </w:r>
      <w:r w:rsidRPr="004F10B3">
        <w:rPr>
          <w:rFonts w:asciiTheme="minorHAnsi" w:hAnsiTheme="minorHAnsi" w:cstheme="minorHAnsi"/>
          <w:color w:val="000000" w:themeColor="text1"/>
          <w:lang w:val="en-GB" w:eastAsia="en-GB"/>
        </w:rPr>
        <w:t xml:space="preserve">under </w:t>
      </w:r>
      <w:r w:rsidR="002C4283" w:rsidRPr="004F10B3">
        <w:rPr>
          <w:rFonts w:asciiTheme="minorHAnsi" w:hAnsiTheme="minorHAnsi" w:cstheme="minorHAnsi"/>
          <w:color w:val="000000" w:themeColor="text1"/>
          <w:lang w:val="en-GB" w:eastAsia="en-GB"/>
        </w:rPr>
        <w:t>“</w:t>
      </w:r>
      <w:hyperlink r:id="rId16" w:history="1">
        <w:r w:rsidR="002C4283" w:rsidRPr="004F10B3">
          <w:rPr>
            <w:color w:val="000000" w:themeColor="text1"/>
          </w:rPr>
          <w:t>Our Rural Future</w:t>
        </w:r>
      </w:hyperlink>
      <w:r w:rsidR="002C4283" w:rsidRPr="004F10B3">
        <w:rPr>
          <w:rFonts w:asciiTheme="minorHAnsi" w:hAnsiTheme="minorHAnsi" w:cstheme="minorHAnsi"/>
          <w:color w:val="000000" w:themeColor="text1"/>
          <w:lang w:val="en-GB" w:eastAsia="en-GB"/>
        </w:rPr>
        <w:t xml:space="preserve">” </w:t>
      </w:r>
      <w:r w:rsidR="004045EB" w:rsidRPr="004F10B3">
        <w:rPr>
          <w:rFonts w:asciiTheme="minorHAnsi" w:hAnsiTheme="minorHAnsi" w:cstheme="minorHAnsi"/>
          <w:color w:val="000000" w:themeColor="text1"/>
          <w:lang w:val="en-GB" w:eastAsia="en-GB"/>
        </w:rPr>
        <w:t xml:space="preserve">which </w:t>
      </w:r>
      <w:r w:rsidR="002C4283" w:rsidRPr="004F10B3">
        <w:rPr>
          <w:rFonts w:asciiTheme="minorHAnsi" w:hAnsiTheme="minorHAnsi" w:cstheme="minorHAnsi"/>
          <w:color w:val="000000" w:themeColor="text1"/>
          <w:lang w:val="en-GB" w:eastAsia="en-GB"/>
        </w:rPr>
        <w:t>specifically prioritises the growing outdoor activity tourism sector as part of a long-term vision for a vibran</w:t>
      </w:r>
      <w:r w:rsidR="004045EB" w:rsidRPr="004F10B3">
        <w:rPr>
          <w:rFonts w:asciiTheme="minorHAnsi" w:hAnsiTheme="minorHAnsi" w:cstheme="minorHAnsi"/>
          <w:color w:val="000000" w:themeColor="text1"/>
          <w:lang w:val="en-GB" w:eastAsia="en-GB"/>
        </w:rPr>
        <w:t>t and su</w:t>
      </w:r>
      <w:r w:rsidR="00334AEC" w:rsidRPr="004F10B3">
        <w:rPr>
          <w:rFonts w:asciiTheme="minorHAnsi" w:hAnsiTheme="minorHAnsi" w:cstheme="minorHAnsi"/>
          <w:color w:val="000000" w:themeColor="text1"/>
          <w:lang w:val="en-GB" w:eastAsia="en-GB"/>
        </w:rPr>
        <w:t xml:space="preserve">stainable rural Ireland. </w:t>
      </w:r>
    </w:p>
    <w:p w14:paraId="4FAF4F3F" w14:textId="77777777" w:rsidR="00334AEC"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p>
    <w:p w14:paraId="6680E8EF" w14:textId="7361E6FF" w:rsidR="002C4283" w:rsidRPr="007D70AA" w:rsidRDefault="00334AEC" w:rsidP="00334AEC">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7D70AA">
        <w:rPr>
          <w:rFonts w:asciiTheme="minorHAnsi" w:hAnsiTheme="minorHAnsi" w:cstheme="minorHAnsi"/>
          <w:color w:val="000000" w:themeColor="text1"/>
          <w:lang w:val="en-GB" w:eastAsia="en-GB"/>
        </w:rPr>
        <w:t>The policy acknowledges that outdoor recreation plays a key role in achieving the ambition for rural Ireland to be a destination of choice for outdoor activities and adventure tourism. The increase in tourism will provide opportunities for employment growth in rural areas through local businesses and entrepreneurs using the tourism assets in their area in a sustainable way to support recreational activities such as walking, cycling and canoeing</w:t>
      </w:r>
      <w:r w:rsidR="00AD304F">
        <w:rPr>
          <w:rFonts w:asciiTheme="minorHAnsi" w:hAnsiTheme="minorHAnsi" w:cstheme="minorHAnsi"/>
          <w:color w:val="000000" w:themeColor="text1"/>
          <w:lang w:val="en-GB" w:eastAsia="en-GB"/>
        </w:rPr>
        <w:t xml:space="preserve">. </w:t>
      </w:r>
    </w:p>
    <w:p w14:paraId="05D8127C" w14:textId="6CCD7C04" w:rsidR="004045EB" w:rsidRDefault="004045EB" w:rsidP="002C4283">
      <w:pPr>
        <w:spacing w:line="360" w:lineRule="auto"/>
        <w:ind w:right="113"/>
        <w:jc w:val="both"/>
        <w:rPr>
          <w:rFonts w:asciiTheme="minorHAnsi" w:hAnsiTheme="minorHAnsi" w:cstheme="minorHAnsi"/>
          <w:color w:val="000000" w:themeColor="text1"/>
          <w:sz w:val="21"/>
          <w:lang w:val="en-GB" w:eastAsia="en-GB"/>
        </w:rPr>
      </w:pPr>
    </w:p>
    <w:p w14:paraId="6440FB10" w14:textId="17176FA8" w:rsidR="00AB4231" w:rsidRPr="005544D0" w:rsidRDefault="00AB4231" w:rsidP="00AB4231">
      <w:pPr>
        <w:pStyle w:val="Bin1"/>
        <w:rPr>
          <w:sz w:val="22"/>
        </w:rPr>
      </w:pPr>
      <w:bookmarkStart w:id="9" w:name="_Toc134102865"/>
      <w:bookmarkStart w:id="10" w:name="_Toc230266675"/>
      <w:bookmarkStart w:id="11" w:name="_Toc231470394"/>
      <w:r w:rsidRPr="005544D0">
        <w:rPr>
          <w:sz w:val="22"/>
        </w:rPr>
        <w:t>Embracing Ireland’s Outdoors</w:t>
      </w:r>
      <w:bookmarkEnd w:id="9"/>
      <w:bookmarkEnd w:id="10"/>
      <w:bookmarkEnd w:id="11"/>
    </w:p>
    <w:p w14:paraId="11227CD2" w14:textId="58AA2585" w:rsidR="00D97B32" w:rsidRDefault="002C4283" w:rsidP="00D97B32">
      <w:pPr>
        <w:tabs>
          <w:tab w:val="left" w:pos="454"/>
          <w:tab w:val="left" w:pos="907"/>
          <w:tab w:val="left" w:pos="1361"/>
          <w:tab w:val="left" w:pos="1814"/>
          <w:tab w:val="left" w:pos="2268"/>
        </w:tabs>
        <w:spacing w:line="360" w:lineRule="auto"/>
        <w:jc w:val="both"/>
        <w:rPr>
          <w:rFonts w:asciiTheme="minorHAnsi" w:hAnsiTheme="minorHAnsi" w:cstheme="minorHAnsi"/>
        </w:rPr>
      </w:pPr>
      <w:r w:rsidRPr="007406D6">
        <w:rPr>
          <w:rFonts w:asciiTheme="minorHAnsi" w:hAnsiTheme="minorHAnsi" w:cstheme="minorHAnsi"/>
          <w:b/>
          <w:i/>
          <w:color w:val="000000" w:themeColor="text1"/>
          <w:lang w:val="en-GB" w:eastAsia="en-GB"/>
        </w:rPr>
        <w:t>Embracing Ireland’s Outdoors</w:t>
      </w:r>
      <w:r w:rsidRPr="006C44E6">
        <w:rPr>
          <w:rFonts w:asciiTheme="minorHAnsi" w:hAnsiTheme="minorHAnsi" w:cstheme="minorHAnsi"/>
          <w:color w:val="000000" w:themeColor="text1"/>
          <w:lang w:val="en-GB" w:eastAsia="en-GB"/>
        </w:rPr>
        <w:t>, the National Outdoor Recreation Strategy</w:t>
      </w:r>
      <w:r w:rsidR="00CA2A26">
        <w:rPr>
          <w:rFonts w:asciiTheme="minorHAnsi" w:hAnsiTheme="minorHAnsi" w:cstheme="minorHAnsi"/>
          <w:color w:val="000000" w:themeColor="text1"/>
          <w:lang w:val="en-GB" w:eastAsia="en-GB"/>
        </w:rPr>
        <w:t xml:space="preserve"> 2023 </w:t>
      </w:r>
      <w:r w:rsidR="0051168E">
        <w:rPr>
          <w:rFonts w:asciiTheme="minorHAnsi" w:hAnsiTheme="minorHAnsi" w:cstheme="minorHAnsi"/>
          <w:color w:val="000000" w:themeColor="text1"/>
          <w:lang w:val="en-GB" w:eastAsia="en-GB"/>
        </w:rPr>
        <w:t>–</w:t>
      </w:r>
      <w:r w:rsidR="00CA2A26">
        <w:rPr>
          <w:rFonts w:asciiTheme="minorHAnsi" w:hAnsiTheme="minorHAnsi" w:cstheme="minorHAnsi"/>
          <w:color w:val="000000" w:themeColor="text1"/>
          <w:lang w:val="en-GB" w:eastAsia="en-GB"/>
        </w:rPr>
        <w:t xml:space="preserve"> 2027</w:t>
      </w:r>
      <w:r w:rsidR="0051168E">
        <w:rPr>
          <w:rFonts w:asciiTheme="minorHAnsi" w:hAnsiTheme="minorHAnsi" w:cstheme="minorHAnsi"/>
          <w:color w:val="000000" w:themeColor="text1"/>
          <w:lang w:val="en-GB" w:eastAsia="en-GB"/>
        </w:rPr>
        <w:t>.</w:t>
      </w:r>
      <w:r w:rsidRPr="006C44E6">
        <w:rPr>
          <w:rFonts w:asciiTheme="minorHAnsi" w:hAnsiTheme="minorHAnsi" w:cstheme="minorHAnsi"/>
          <w:color w:val="000000" w:themeColor="text1"/>
          <w:lang w:val="en-GB" w:eastAsia="en-GB"/>
        </w:rPr>
        <w:t xml:space="preserve"> </w:t>
      </w:r>
      <w:r w:rsidR="00B61034" w:rsidRPr="006C44E6">
        <w:rPr>
          <w:rFonts w:asciiTheme="minorHAnsi" w:hAnsiTheme="minorHAnsi" w:cstheme="minorHAnsi"/>
          <w:color w:val="000000" w:themeColor="text1"/>
          <w:lang w:val="en-GB" w:eastAsia="en-GB"/>
        </w:rPr>
        <w:t>is</w:t>
      </w:r>
      <w:r w:rsidR="00A57B3F" w:rsidRPr="006C44E6">
        <w:rPr>
          <w:rFonts w:asciiTheme="minorHAnsi" w:hAnsiTheme="minorHAnsi" w:cstheme="minorHAnsi"/>
          <w:color w:val="000000" w:themeColor="text1"/>
          <w:lang w:val="en-GB" w:eastAsia="en-GB"/>
        </w:rPr>
        <w:t xml:space="preserve"> </w:t>
      </w:r>
      <w:r w:rsidR="006D0A24" w:rsidRPr="006C44E6">
        <w:rPr>
          <w:rFonts w:asciiTheme="minorHAnsi" w:hAnsiTheme="minorHAnsi" w:cstheme="minorHAnsi"/>
          <w:color w:val="000000" w:themeColor="text1"/>
          <w:lang w:val="en-GB" w:eastAsia="en-GB"/>
        </w:rPr>
        <w:t>shap</w:t>
      </w:r>
      <w:r w:rsidR="00E6323A">
        <w:rPr>
          <w:rFonts w:asciiTheme="minorHAnsi" w:hAnsiTheme="minorHAnsi" w:cstheme="minorHAnsi"/>
          <w:color w:val="000000" w:themeColor="text1"/>
          <w:lang w:val="en-GB" w:eastAsia="en-GB"/>
        </w:rPr>
        <w:t>ing</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strategic direction of</w:t>
      </w:r>
      <w:r w:rsidR="006D0A24" w:rsidRPr="006C44E6">
        <w:rPr>
          <w:rFonts w:asciiTheme="minorHAnsi" w:hAnsiTheme="minorHAnsi" w:cstheme="minorHAnsi"/>
          <w:color w:val="000000" w:themeColor="text1"/>
          <w:lang w:val="en-GB" w:eastAsia="en-GB"/>
        </w:rPr>
        <w:t xml:space="preserve"> outdoor recreation</w:t>
      </w:r>
      <w:r w:rsidR="00E6323A">
        <w:rPr>
          <w:rFonts w:asciiTheme="minorHAnsi" w:hAnsiTheme="minorHAnsi" w:cstheme="minorHAnsi"/>
          <w:color w:val="000000" w:themeColor="text1"/>
          <w:lang w:val="en-GB" w:eastAsia="en-GB"/>
        </w:rPr>
        <w:t xml:space="preserve"> in Ireland</w:t>
      </w:r>
      <w:r w:rsidR="006D0A24" w:rsidRPr="006C44E6">
        <w:rPr>
          <w:rFonts w:asciiTheme="minorHAnsi" w:hAnsiTheme="minorHAnsi" w:cstheme="minorHAnsi"/>
          <w:color w:val="000000" w:themeColor="text1"/>
          <w:lang w:val="en-GB" w:eastAsia="en-GB"/>
        </w:rPr>
        <w:t xml:space="preserve">. The </w:t>
      </w:r>
      <w:r w:rsidR="00E6323A">
        <w:rPr>
          <w:rFonts w:asciiTheme="minorHAnsi" w:hAnsiTheme="minorHAnsi" w:cstheme="minorHAnsi"/>
          <w:color w:val="000000" w:themeColor="text1"/>
          <w:lang w:val="en-GB" w:eastAsia="en-GB"/>
        </w:rPr>
        <w:t>s</w:t>
      </w:r>
      <w:r w:rsidR="006D0A24" w:rsidRPr="006C44E6">
        <w:rPr>
          <w:rFonts w:asciiTheme="minorHAnsi" w:hAnsiTheme="minorHAnsi" w:cstheme="minorHAnsi"/>
          <w:color w:val="000000" w:themeColor="text1"/>
          <w:lang w:val="en-GB" w:eastAsia="en-GB"/>
        </w:rPr>
        <w:t xml:space="preserve">trategy will </w:t>
      </w:r>
      <w:r w:rsidRPr="006C44E6">
        <w:rPr>
          <w:rFonts w:asciiTheme="minorHAnsi" w:hAnsiTheme="minorHAnsi" w:cstheme="minorHAnsi"/>
          <w:color w:val="000000" w:themeColor="text1"/>
          <w:lang w:val="en-GB" w:eastAsia="en-GB"/>
        </w:rPr>
        <w:t xml:space="preserve">lead, guide and facilitate the sustainable </w:t>
      </w:r>
      <w:r w:rsidR="00A57B3F" w:rsidRPr="006C44E6">
        <w:rPr>
          <w:rFonts w:asciiTheme="minorHAnsi" w:hAnsiTheme="minorHAnsi" w:cstheme="minorHAnsi"/>
          <w:color w:val="000000" w:themeColor="text1"/>
          <w:lang w:val="en-GB" w:eastAsia="en-GB"/>
        </w:rPr>
        <w:t>development an</w:t>
      </w:r>
      <w:r w:rsidRPr="006C44E6">
        <w:rPr>
          <w:rFonts w:asciiTheme="minorHAnsi" w:hAnsiTheme="minorHAnsi" w:cstheme="minorHAnsi"/>
          <w:color w:val="000000" w:themeColor="text1"/>
          <w:lang w:val="en-GB" w:eastAsia="en-GB"/>
        </w:rPr>
        <w:t xml:space="preserve">d management </w:t>
      </w:r>
      <w:r w:rsidR="00A57B3F" w:rsidRPr="006C44E6">
        <w:rPr>
          <w:rFonts w:asciiTheme="minorHAnsi" w:hAnsiTheme="minorHAnsi" w:cstheme="minorHAnsi"/>
          <w:color w:val="000000" w:themeColor="text1"/>
          <w:lang w:val="en-GB" w:eastAsia="en-GB"/>
        </w:rPr>
        <w:t>of o</w:t>
      </w:r>
      <w:r w:rsidRPr="006C44E6">
        <w:rPr>
          <w:rFonts w:asciiTheme="minorHAnsi" w:hAnsiTheme="minorHAnsi" w:cstheme="minorHAnsi"/>
          <w:color w:val="000000" w:themeColor="text1"/>
          <w:lang w:val="en-GB" w:eastAsia="en-GB"/>
        </w:rPr>
        <w:t xml:space="preserve">utdoor recreation in the medium term. </w:t>
      </w:r>
      <w:r w:rsidR="009530E7" w:rsidRPr="007406D6">
        <w:rPr>
          <w:rFonts w:asciiTheme="minorHAnsi" w:hAnsiTheme="minorHAnsi" w:cstheme="minorHAnsi"/>
        </w:rPr>
        <w:t xml:space="preserve">The </w:t>
      </w:r>
      <w:r w:rsidR="00E6323A">
        <w:rPr>
          <w:rFonts w:asciiTheme="minorHAnsi" w:hAnsiTheme="minorHAnsi" w:cstheme="minorHAnsi"/>
        </w:rPr>
        <w:t>s</w:t>
      </w:r>
      <w:r w:rsidR="009530E7" w:rsidRPr="007406D6">
        <w:rPr>
          <w:rFonts w:asciiTheme="minorHAnsi" w:hAnsiTheme="minorHAnsi" w:cstheme="minorHAnsi"/>
        </w:rPr>
        <w:t xml:space="preserve">trategy aims to increase the number of people active in the outdoors, especially young people and under-represented groups, and to foster a greater understanding of how to enjoy the outdoors responsibly. </w:t>
      </w:r>
      <w:bookmarkStart w:id="12" w:name="_Toc134102867"/>
      <w:bookmarkStart w:id="13" w:name="_Toc134103639"/>
    </w:p>
    <w:p w14:paraId="41F5ED3E" w14:textId="52676C03" w:rsidR="00D97B32" w:rsidRDefault="00D97B32" w:rsidP="00D97B32">
      <w:pPr>
        <w:tabs>
          <w:tab w:val="left" w:pos="454"/>
          <w:tab w:val="left" w:pos="907"/>
          <w:tab w:val="left" w:pos="1361"/>
          <w:tab w:val="left" w:pos="1814"/>
          <w:tab w:val="left" w:pos="2268"/>
        </w:tabs>
        <w:spacing w:line="360" w:lineRule="auto"/>
        <w:jc w:val="both"/>
        <w:rPr>
          <w:rFonts w:asciiTheme="minorHAnsi" w:hAnsiTheme="minorHAnsi" w:cstheme="minorHAnsi"/>
        </w:rPr>
      </w:pPr>
    </w:p>
    <w:p w14:paraId="27511864" w14:textId="00E1357E"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r>
        <w:t xml:space="preserve">The </w:t>
      </w:r>
      <w:r w:rsidR="00070B54">
        <w:t>s</w:t>
      </w:r>
      <w:r>
        <w:t xml:space="preserve">trategy also </w:t>
      </w:r>
      <w:r>
        <w:rPr>
          <w:rFonts w:asciiTheme="minorHAnsi" w:hAnsiTheme="minorHAnsi" w:cstheme="minorHAnsi"/>
          <w:color w:val="000000" w:themeColor="text1"/>
          <w:lang w:val="en-GB" w:eastAsia="en-GB"/>
        </w:rPr>
        <w:t xml:space="preserve">aims </w:t>
      </w:r>
      <w:r w:rsidRPr="00F342BF">
        <w:rPr>
          <w:rFonts w:asciiTheme="minorHAnsi" w:hAnsiTheme="minorHAnsi" w:cstheme="minorHAnsi"/>
          <w:color w:val="000000" w:themeColor="text1"/>
          <w:lang w:val="en-GB" w:eastAsia="en-GB"/>
        </w:rPr>
        <w:t>to protect our landscapes, habitats and built heritage by better planning where and how we develop outdoor recreation infrastructure</w:t>
      </w:r>
      <w:r>
        <w:rPr>
          <w:rFonts w:asciiTheme="minorHAnsi" w:hAnsiTheme="minorHAnsi" w:cstheme="minorHAnsi"/>
          <w:color w:val="000000" w:themeColor="text1"/>
          <w:lang w:val="en-GB" w:eastAsia="en-GB"/>
        </w:rPr>
        <w:t xml:space="preserve"> by providing </w:t>
      </w:r>
      <w:r w:rsidRPr="00F342BF">
        <w:rPr>
          <w:rFonts w:asciiTheme="minorHAnsi" w:hAnsiTheme="minorHAnsi" w:cstheme="minorHAnsi"/>
          <w:color w:val="000000" w:themeColor="text1"/>
          <w:lang w:val="en-GB" w:eastAsia="en-GB"/>
        </w:rPr>
        <w:t xml:space="preserve">guidance on the process and practices for developing outdoor recreation infrastructure </w:t>
      </w:r>
      <w:r>
        <w:rPr>
          <w:rFonts w:asciiTheme="minorHAnsi" w:hAnsiTheme="minorHAnsi" w:cstheme="minorHAnsi"/>
          <w:color w:val="000000" w:themeColor="text1"/>
          <w:lang w:val="en-GB" w:eastAsia="en-GB"/>
        </w:rPr>
        <w:t>in a sustainable fashion</w:t>
      </w:r>
      <w:r w:rsidRPr="00F342BF">
        <w:rPr>
          <w:rFonts w:asciiTheme="minorHAnsi" w:hAnsiTheme="minorHAnsi" w:cstheme="minorHAnsi"/>
          <w:color w:val="000000" w:themeColor="text1"/>
          <w:lang w:val="en-GB" w:eastAsia="en-GB"/>
        </w:rPr>
        <w:t>.</w:t>
      </w:r>
      <w:r>
        <w:rPr>
          <w:rFonts w:asciiTheme="minorHAnsi" w:hAnsiTheme="minorHAnsi" w:cstheme="minorHAnsi"/>
          <w:color w:val="000000" w:themeColor="text1"/>
          <w:lang w:val="en-GB" w:eastAsia="en-GB"/>
        </w:rPr>
        <w:t xml:space="preserve"> </w:t>
      </w:r>
      <w:r w:rsidRPr="00053136">
        <w:rPr>
          <w:rFonts w:asciiTheme="minorHAnsi" w:hAnsiTheme="minorHAnsi" w:cstheme="minorHAnsi"/>
          <w:color w:val="000000" w:themeColor="text1"/>
          <w:szCs w:val="24"/>
          <w:lang w:val="en-GB" w:eastAsia="en-GB"/>
        </w:rPr>
        <w:t>This will lead to enhanced protection of the environment and will be in keeping with best practice management of landscape and habitats.</w:t>
      </w:r>
      <w:r>
        <w:rPr>
          <w:rFonts w:asciiTheme="minorHAnsi" w:hAnsiTheme="minorHAnsi" w:cstheme="minorHAnsi"/>
          <w:color w:val="000000" w:themeColor="text1"/>
          <w:szCs w:val="24"/>
          <w:lang w:val="en-GB" w:eastAsia="en-GB"/>
        </w:rPr>
        <w:t xml:space="preserve"> This emphasis on developing outdoor recreation infrastructure in a careful and sustainable manner is reflected throughout the ORIS scheme outline</w:t>
      </w:r>
      <w:r w:rsidRPr="00DE4376">
        <w:rPr>
          <w:rFonts w:asciiTheme="minorHAnsi" w:hAnsiTheme="minorHAnsi" w:cstheme="minorHAnsi"/>
          <w:color w:val="000000" w:themeColor="text1"/>
          <w:szCs w:val="24"/>
          <w:lang w:val="en-GB" w:eastAsia="en-GB"/>
        </w:rPr>
        <w:t>.</w:t>
      </w:r>
    </w:p>
    <w:p w14:paraId="6D21877F" w14:textId="77777777" w:rsidR="00B41546" w:rsidRPr="0005313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szCs w:val="24"/>
          <w:lang w:val="en-GB" w:eastAsia="en-GB"/>
        </w:rPr>
      </w:pPr>
    </w:p>
    <w:p w14:paraId="3A5804CE" w14:textId="383B8B7F" w:rsidR="00B41546" w:rsidRDefault="00B41546" w:rsidP="00B4154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F342BF">
        <w:rPr>
          <w:rFonts w:asciiTheme="minorHAnsi" w:hAnsiTheme="minorHAnsi" w:cstheme="minorHAnsi"/>
          <w:color w:val="000000" w:themeColor="text1"/>
          <w:lang w:val="en-GB" w:eastAsia="en-GB"/>
        </w:rPr>
        <w:t xml:space="preserve">Given the increase in visitor numbers to many of our most popular outdoor recreation sites, </w:t>
      </w:r>
      <w:r>
        <w:rPr>
          <w:rFonts w:asciiTheme="minorHAnsi" w:hAnsiTheme="minorHAnsi" w:cstheme="minorHAnsi"/>
          <w:color w:val="000000" w:themeColor="text1"/>
          <w:lang w:val="en-GB" w:eastAsia="en-GB"/>
        </w:rPr>
        <w:t xml:space="preserve">the </w:t>
      </w:r>
      <w:r w:rsidR="00070B54">
        <w:rPr>
          <w:rFonts w:asciiTheme="minorHAnsi" w:hAnsiTheme="minorHAnsi" w:cstheme="minorHAnsi"/>
          <w:color w:val="000000" w:themeColor="text1"/>
          <w:lang w:val="en-GB" w:eastAsia="en-GB"/>
        </w:rPr>
        <w:t>s</w:t>
      </w:r>
      <w:r>
        <w:rPr>
          <w:rFonts w:asciiTheme="minorHAnsi" w:hAnsiTheme="minorHAnsi" w:cstheme="minorHAnsi"/>
          <w:color w:val="000000" w:themeColor="text1"/>
          <w:lang w:val="en-GB" w:eastAsia="en-GB"/>
        </w:rPr>
        <w:t xml:space="preserve">trategy also envisages </w:t>
      </w:r>
      <w:r w:rsidRPr="00F342BF">
        <w:rPr>
          <w:rFonts w:asciiTheme="minorHAnsi" w:hAnsiTheme="minorHAnsi" w:cstheme="minorHAnsi"/>
          <w:color w:val="000000" w:themeColor="text1"/>
          <w:lang w:val="en-GB" w:eastAsia="en-GB"/>
        </w:rPr>
        <w:t>develop</w:t>
      </w:r>
      <w:r>
        <w:rPr>
          <w:rFonts w:asciiTheme="minorHAnsi" w:hAnsiTheme="minorHAnsi" w:cstheme="minorHAnsi"/>
          <w:color w:val="000000" w:themeColor="text1"/>
          <w:lang w:val="en-GB" w:eastAsia="en-GB"/>
        </w:rPr>
        <w:t>ing visitor management approaches</w:t>
      </w:r>
      <w:r w:rsidRPr="00F342BF">
        <w:rPr>
          <w:rFonts w:asciiTheme="minorHAnsi" w:hAnsiTheme="minorHAnsi" w:cstheme="minorHAnsi"/>
          <w:color w:val="000000" w:themeColor="text1"/>
          <w:lang w:val="en-GB" w:eastAsia="en-GB"/>
        </w:rPr>
        <w:t>, which can be tailored for</w:t>
      </w:r>
      <w:r>
        <w:rPr>
          <w:rFonts w:asciiTheme="minorHAnsi" w:hAnsiTheme="minorHAnsi" w:cstheme="minorHAnsi"/>
          <w:color w:val="000000" w:themeColor="text1"/>
          <w:lang w:val="en-GB" w:eastAsia="en-GB"/>
        </w:rPr>
        <w:t xml:space="preserve"> </w:t>
      </w:r>
      <w:r w:rsidRPr="00F342BF">
        <w:rPr>
          <w:rFonts w:asciiTheme="minorHAnsi" w:hAnsiTheme="minorHAnsi" w:cstheme="minorHAnsi"/>
          <w:color w:val="000000" w:themeColor="text1"/>
          <w:lang w:val="en-GB" w:eastAsia="en-GB"/>
        </w:rPr>
        <w:t xml:space="preserve">the needs of each site </w:t>
      </w:r>
      <w:proofErr w:type="gramStart"/>
      <w:r w:rsidRPr="00F342BF">
        <w:rPr>
          <w:rFonts w:asciiTheme="minorHAnsi" w:hAnsiTheme="minorHAnsi" w:cstheme="minorHAnsi"/>
          <w:color w:val="000000" w:themeColor="text1"/>
          <w:lang w:val="en-GB" w:eastAsia="en-GB"/>
        </w:rPr>
        <w:t>in order to</w:t>
      </w:r>
      <w:proofErr w:type="gramEnd"/>
      <w:r w:rsidRPr="00F342BF">
        <w:rPr>
          <w:rFonts w:asciiTheme="minorHAnsi" w:hAnsiTheme="minorHAnsi" w:cstheme="minorHAnsi"/>
          <w:color w:val="000000" w:themeColor="text1"/>
          <w:lang w:val="en-GB" w:eastAsia="en-GB"/>
        </w:rPr>
        <w:t xml:space="preserve"> prevent adverse impacts to the surrounding environment.</w:t>
      </w:r>
      <w:r>
        <w:rPr>
          <w:rFonts w:asciiTheme="minorHAnsi" w:hAnsiTheme="minorHAnsi" w:cstheme="minorHAnsi"/>
          <w:color w:val="000000" w:themeColor="text1"/>
          <w:lang w:val="en-GB" w:eastAsia="en-GB"/>
        </w:rPr>
        <w:t xml:space="preserve"> It also aims </w:t>
      </w:r>
      <w:r w:rsidRPr="00F342BF">
        <w:rPr>
          <w:rFonts w:asciiTheme="minorHAnsi" w:hAnsiTheme="minorHAnsi" w:cstheme="minorHAnsi"/>
          <w:color w:val="000000" w:themeColor="text1"/>
          <w:lang w:val="en-GB" w:eastAsia="en-GB"/>
        </w:rPr>
        <w:t>to improve how recreation and access is mana</w:t>
      </w:r>
      <w:r>
        <w:rPr>
          <w:rFonts w:asciiTheme="minorHAnsi" w:hAnsiTheme="minorHAnsi" w:cstheme="minorHAnsi"/>
          <w:color w:val="000000" w:themeColor="text1"/>
          <w:lang w:val="en-GB" w:eastAsia="en-GB"/>
        </w:rPr>
        <w:t xml:space="preserve">ged in upland areas and addresses </w:t>
      </w:r>
      <w:r w:rsidRPr="00F342BF">
        <w:rPr>
          <w:rFonts w:asciiTheme="minorHAnsi" w:hAnsiTheme="minorHAnsi" w:cstheme="minorHAnsi"/>
          <w:color w:val="000000" w:themeColor="text1"/>
          <w:lang w:val="en-GB" w:eastAsia="en-GB"/>
        </w:rPr>
        <w:t xml:space="preserve">the impact </w:t>
      </w:r>
      <w:r>
        <w:rPr>
          <w:rFonts w:asciiTheme="minorHAnsi" w:hAnsiTheme="minorHAnsi" w:cstheme="minorHAnsi"/>
          <w:color w:val="000000" w:themeColor="text1"/>
          <w:lang w:val="en-GB" w:eastAsia="en-GB"/>
        </w:rPr>
        <w:t xml:space="preserve">of increased recreational use </w:t>
      </w:r>
      <w:r w:rsidRPr="00F342BF">
        <w:rPr>
          <w:rFonts w:asciiTheme="minorHAnsi" w:hAnsiTheme="minorHAnsi" w:cstheme="minorHAnsi"/>
          <w:color w:val="000000" w:themeColor="text1"/>
          <w:lang w:val="en-GB" w:eastAsia="en-GB"/>
        </w:rPr>
        <w:t>on some of our most iconic mountain ranges.</w:t>
      </w:r>
    </w:p>
    <w:bookmarkEnd w:id="12"/>
    <w:bookmarkEnd w:id="13"/>
    <w:p w14:paraId="0FA69B03" w14:textId="58A977C2" w:rsidR="009530E7" w:rsidRPr="007406D6" w:rsidRDefault="00A23294" w:rsidP="006C44E6">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rsidRPr="006C44E6">
        <w:rPr>
          <w:rFonts w:asciiTheme="minorHAnsi" w:hAnsiTheme="minorHAnsi" w:cstheme="minorHAnsi"/>
          <w:color w:val="000000" w:themeColor="text1"/>
          <w:lang w:val="en-GB" w:eastAsia="en-GB"/>
        </w:rPr>
        <w:t xml:space="preserve">It is essential that all projects applied for under ORIS are consistent with </w:t>
      </w:r>
      <w:hyperlink r:id="rId17" w:history="1">
        <w:r w:rsidRPr="005544D0">
          <w:rPr>
            <w:i/>
            <w:color w:val="000000" w:themeColor="text1"/>
            <w:sz w:val="21"/>
          </w:rPr>
          <w:t>Embracing Ireland’s Outdoors</w:t>
        </w:r>
      </w:hyperlink>
      <w:r w:rsidRPr="005544D0">
        <w:rPr>
          <w:rFonts w:asciiTheme="minorHAnsi" w:hAnsiTheme="minorHAnsi" w:cstheme="minorHAnsi"/>
          <w:i/>
          <w:color w:val="000000" w:themeColor="text1"/>
          <w:sz w:val="21"/>
          <w:lang w:val="en-GB" w:eastAsia="en-GB"/>
        </w:rPr>
        <w:t>.</w:t>
      </w:r>
      <w:r w:rsidR="00247575" w:rsidRPr="000F750B">
        <w:rPr>
          <w:rFonts w:asciiTheme="minorHAnsi" w:hAnsiTheme="minorHAnsi" w:cstheme="minorHAnsi"/>
          <w:b/>
          <w:color w:val="000000" w:themeColor="text1"/>
          <w:u w:val="single"/>
          <w:lang w:val="en-GB" w:eastAsia="en-GB"/>
        </w:rPr>
        <w:t xml:space="preserve"> </w:t>
      </w:r>
      <w:r w:rsidR="007B49FB" w:rsidRPr="007406D6">
        <w:rPr>
          <w:rFonts w:asciiTheme="minorHAnsi" w:hAnsiTheme="minorHAnsi" w:cstheme="minorHAnsi"/>
          <w:color w:val="000000" w:themeColor="text1"/>
          <w:lang w:val="en-GB" w:eastAsia="en-GB"/>
        </w:rPr>
        <w:t>The Strategy</w:t>
      </w:r>
      <w:r w:rsidR="009530E7" w:rsidRPr="006C44E6">
        <w:rPr>
          <w:rFonts w:asciiTheme="minorHAnsi" w:hAnsiTheme="minorHAnsi" w:cstheme="minorHAnsi"/>
          <w:color w:val="000000" w:themeColor="text1"/>
          <w:lang w:val="en-GB" w:eastAsia="en-GB"/>
        </w:rPr>
        <w:t xml:space="preserve"> has identified 6 interdependent strategic </w:t>
      </w:r>
      <w:r w:rsidR="006F64DC" w:rsidRPr="006C44E6">
        <w:rPr>
          <w:rFonts w:asciiTheme="minorHAnsi" w:hAnsiTheme="minorHAnsi" w:cstheme="minorHAnsi"/>
          <w:color w:val="000000" w:themeColor="text1"/>
          <w:lang w:val="en-GB" w:eastAsia="en-GB"/>
        </w:rPr>
        <w:t>objectives</w:t>
      </w:r>
      <w:r w:rsidR="006F64DC" w:rsidRPr="007406D6">
        <w:rPr>
          <w:rFonts w:asciiTheme="minorHAnsi" w:hAnsiTheme="minorHAnsi" w:cstheme="minorHAnsi"/>
          <w:color w:val="000000" w:themeColor="text1"/>
          <w:lang w:val="en-GB" w:eastAsia="en-GB"/>
        </w:rPr>
        <w:t>: -</w:t>
      </w:r>
    </w:p>
    <w:p w14:paraId="4D75F577" w14:textId="77777777" w:rsidR="007B49FB" w:rsidRDefault="007B49FB" w:rsidP="007406D6">
      <w:pPr>
        <w:pStyle w:val="ListParagraph"/>
        <w:ind w:left="-142"/>
        <w:rPr>
          <w:rFonts w:asciiTheme="minorHAnsi" w:hAnsiTheme="minorHAnsi" w:cstheme="minorHAnsi"/>
          <w:color w:val="000000" w:themeColor="text1"/>
          <w:szCs w:val="24"/>
          <w:lang w:val="en-GB" w:eastAsia="en-GB"/>
        </w:rPr>
      </w:pPr>
    </w:p>
    <w:tbl>
      <w:tblPr>
        <w:tblStyle w:val="TableGrid"/>
        <w:tblW w:w="10627" w:type="dxa"/>
        <w:jc w:val="center"/>
        <w:tblLook w:val="04A0" w:firstRow="1" w:lastRow="0" w:firstColumn="1" w:lastColumn="0" w:noHBand="0" w:noVBand="1"/>
      </w:tblPr>
      <w:tblGrid>
        <w:gridCol w:w="1493"/>
        <w:gridCol w:w="9134"/>
      </w:tblGrid>
      <w:tr w:rsidR="000E0304" w:rsidRPr="00B1773A" w14:paraId="0BDB9ABB" w14:textId="77777777" w:rsidTr="00717B02">
        <w:trPr>
          <w:trHeight w:hRule="exact" w:val="667"/>
          <w:jc w:val="center"/>
        </w:trPr>
        <w:tc>
          <w:tcPr>
            <w:tcW w:w="1493" w:type="dxa"/>
            <w:vAlign w:val="center"/>
          </w:tcPr>
          <w:p w14:paraId="193039AA" w14:textId="4A9F13EA"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lastRenderedPageBreak/>
              <w:t>Leadership</w:t>
            </w:r>
          </w:p>
        </w:tc>
        <w:tc>
          <w:tcPr>
            <w:tcW w:w="9134" w:type="dxa"/>
            <w:vAlign w:val="center"/>
          </w:tcPr>
          <w:p w14:paraId="6A20EAC6" w14:textId="103E2057"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 xml:space="preserve">To create a more coordinated, cohesive approach at national and county level </w:t>
            </w:r>
            <w:r w:rsidR="00AF6C5F" w:rsidRPr="00F47532">
              <w:rPr>
                <w:rFonts w:asciiTheme="minorHAnsi" w:hAnsiTheme="minorHAnsi" w:cstheme="minorHAnsi"/>
                <w:color w:val="000000" w:themeColor="text1"/>
                <w:lang w:val="en-GB" w:eastAsia="en-GB"/>
              </w:rPr>
              <w:t>to ensure</w:t>
            </w:r>
            <w:r w:rsidRPr="00F47532">
              <w:rPr>
                <w:rFonts w:asciiTheme="minorHAnsi" w:hAnsiTheme="minorHAnsi" w:cstheme="minorHAnsi"/>
                <w:color w:val="000000" w:themeColor="text1"/>
                <w:lang w:val="en-GB" w:eastAsia="en-GB"/>
              </w:rPr>
              <w:t xml:space="preserve"> best use of our resources</w:t>
            </w:r>
          </w:p>
        </w:tc>
      </w:tr>
      <w:tr w:rsidR="000E0304" w:rsidRPr="00B1773A" w14:paraId="79530DBF" w14:textId="77777777" w:rsidTr="00717B02">
        <w:trPr>
          <w:trHeight w:hRule="exact" w:val="630"/>
          <w:jc w:val="center"/>
        </w:trPr>
        <w:tc>
          <w:tcPr>
            <w:tcW w:w="1493" w:type="dxa"/>
            <w:vAlign w:val="center"/>
          </w:tcPr>
          <w:p w14:paraId="02F7AFBC"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6E4BA1BF" w14:textId="3F1AD204"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Environment</w:t>
            </w:r>
          </w:p>
          <w:p w14:paraId="02CBA186"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59003DE3" w14:textId="18EB67CF"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the environment through better planning and development of outdoor recreation, in keeping with best practice management of landscape and habitats</w:t>
            </w:r>
          </w:p>
        </w:tc>
      </w:tr>
      <w:tr w:rsidR="000E0304" w:rsidRPr="00B1773A" w14:paraId="19E21DDF" w14:textId="77777777" w:rsidTr="00717B02">
        <w:trPr>
          <w:trHeight w:hRule="exact" w:val="415"/>
          <w:jc w:val="center"/>
        </w:trPr>
        <w:tc>
          <w:tcPr>
            <w:tcW w:w="1493" w:type="dxa"/>
            <w:vAlign w:val="center"/>
          </w:tcPr>
          <w:p w14:paraId="024358E5" w14:textId="4A8AC158"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Access</w:t>
            </w:r>
          </w:p>
        </w:tc>
        <w:tc>
          <w:tcPr>
            <w:tcW w:w="9134" w:type="dxa"/>
            <w:vAlign w:val="center"/>
          </w:tcPr>
          <w:p w14:paraId="6CB5EA15" w14:textId="6228752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protect and improve access to the outdoors, for the beneﬁt of all</w:t>
            </w:r>
          </w:p>
        </w:tc>
      </w:tr>
      <w:tr w:rsidR="000E0304" w:rsidRPr="00B1773A" w14:paraId="4D57261E" w14:textId="77777777" w:rsidTr="00717B02">
        <w:trPr>
          <w:trHeight w:hRule="exact" w:val="750"/>
          <w:jc w:val="center"/>
        </w:trPr>
        <w:tc>
          <w:tcPr>
            <w:tcW w:w="1493" w:type="dxa"/>
            <w:vAlign w:val="center"/>
          </w:tcPr>
          <w:p w14:paraId="6107A221" w14:textId="77777777" w:rsidR="00CF0D2D" w:rsidRPr="00F47532" w:rsidRDefault="00CF0D2D"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p w14:paraId="1D9733CD" w14:textId="33EB32C6"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Opportunities</w:t>
            </w:r>
          </w:p>
          <w:p w14:paraId="12A0B055"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399968D2" w14:textId="2863DB32"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increase and support the number of people active in the outdoors, especially young people and under-represented groups</w:t>
            </w:r>
          </w:p>
        </w:tc>
      </w:tr>
      <w:tr w:rsidR="000E0304" w:rsidRPr="00B1773A" w14:paraId="0A2FA6B1" w14:textId="77777777" w:rsidTr="00717B02">
        <w:trPr>
          <w:trHeight w:hRule="exact" w:val="642"/>
          <w:jc w:val="center"/>
        </w:trPr>
        <w:tc>
          <w:tcPr>
            <w:tcW w:w="1493" w:type="dxa"/>
            <w:vAlign w:val="center"/>
          </w:tcPr>
          <w:p w14:paraId="0B34D354"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Awareness</w:t>
            </w:r>
          </w:p>
          <w:p w14:paraId="235E20F8" w14:textId="77777777"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p>
        </w:tc>
        <w:tc>
          <w:tcPr>
            <w:tcW w:w="9134" w:type="dxa"/>
            <w:vAlign w:val="center"/>
          </w:tcPr>
          <w:p w14:paraId="6D239C4A" w14:textId="5CCAF1E3"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create awareness of our outdoor recreation opportunities and how to enjoy them responsibly</w:t>
            </w:r>
          </w:p>
        </w:tc>
      </w:tr>
      <w:tr w:rsidR="000E0304" w:rsidRPr="00B1773A" w14:paraId="4AAC7E2E" w14:textId="77777777" w:rsidTr="00717B02">
        <w:trPr>
          <w:trHeight w:hRule="exact" w:val="458"/>
          <w:jc w:val="center"/>
        </w:trPr>
        <w:tc>
          <w:tcPr>
            <w:tcW w:w="1493" w:type="dxa"/>
            <w:vAlign w:val="center"/>
          </w:tcPr>
          <w:p w14:paraId="611A85AD" w14:textId="47A35FAE" w:rsidR="000E0304" w:rsidRPr="00F47532" w:rsidRDefault="000E0304" w:rsidP="00717B02">
            <w:pPr>
              <w:tabs>
                <w:tab w:val="left" w:pos="454"/>
                <w:tab w:val="left" w:pos="907"/>
                <w:tab w:val="left" w:pos="1361"/>
                <w:tab w:val="left" w:pos="1814"/>
                <w:tab w:val="left" w:pos="2268"/>
              </w:tabs>
              <w:jc w:val="both"/>
              <w:rPr>
                <w:rFonts w:asciiTheme="minorHAnsi" w:hAnsiTheme="minorHAnsi" w:cstheme="minorHAnsi"/>
                <w:b/>
                <w:color w:val="385623" w:themeColor="accent6" w:themeShade="80"/>
                <w:lang w:val="en-GB" w:eastAsia="en-GB"/>
              </w:rPr>
            </w:pPr>
            <w:r w:rsidRPr="00F47532">
              <w:rPr>
                <w:rFonts w:asciiTheme="minorHAnsi" w:hAnsiTheme="minorHAnsi" w:cstheme="minorHAnsi"/>
                <w:b/>
                <w:color w:val="385623" w:themeColor="accent6" w:themeShade="80"/>
                <w:lang w:val="en-GB" w:eastAsia="en-GB"/>
              </w:rPr>
              <w:t>Expertise</w:t>
            </w:r>
          </w:p>
        </w:tc>
        <w:tc>
          <w:tcPr>
            <w:tcW w:w="9134" w:type="dxa"/>
            <w:vAlign w:val="center"/>
          </w:tcPr>
          <w:p w14:paraId="51873296" w14:textId="03BC9179" w:rsidR="000E0304" w:rsidRPr="00F47532" w:rsidRDefault="000E0304" w:rsidP="00717B02">
            <w:pPr>
              <w:tabs>
                <w:tab w:val="left" w:pos="454"/>
                <w:tab w:val="left" w:pos="1361"/>
                <w:tab w:val="left" w:pos="1814"/>
                <w:tab w:val="left" w:pos="2268"/>
              </w:tabs>
              <w:jc w:val="both"/>
              <w:rPr>
                <w:rFonts w:asciiTheme="minorHAnsi" w:hAnsiTheme="minorHAnsi" w:cstheme="minorHAnsi"/>
                <w:color w:val="000000" w:themeColor="text1"/>
                <w:lang w:val="en-GB" w:eastAsia="en-GB"/>
              </w:rPr>
            </w:pPr>
            <w:r w:rsidRPr="00F47532">
              <w:rPr>
                <w:rFonts w:asciiTheme="minorHAnsi" w:hAnsiTheme="minorHAnsi" w:cstheme="minorHAnsi"/>
                <w:color w:val="000000" w:themeColor="text1"/>
                <w:lang w:val="en-GB" w:eastAsia="en-GB"/>
              </w:rPr>
              <w:t>To improve the knowledge, skills and expertise of stakeholders and partners</w:t>
            </w:r>
          </w:p>
        </w:tc>
      </w:tr>
    </w:tbl>
    <w:p w14:paraId="306811CF" w14:textId="437B3A71" w:rsidR="000E0304" w:rsidRDefault="000E0304"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697DE095" w14:textId="61C696B9" w:rsidR="0046799F" w:rsidRDefault="0046799F" w:rsidP="00586D14">
      <w:pPr>
        <w:pStyle w:val="Bin1"/>
        <w:rPr>
          <w:rFonts w:asciiTheme="minorHAnsi" w:hAnsiTheme="minorHAnsi" w:cstheme="minorHAnsi"/>
          <w:b w:val="0"/>
          <w:color w:val="538135" w:themeColor="accent6" w:themeShade="BF"/>
        </w:rPr>
      </w:pPr>
      <w:bookmarkStart w:id="14" w:name="_Toc231470395"/>
      <w:bookmarkStart w:id="15" w:name="_Hlk228864537"/>
      <w:r w:rsidRPr="00586D14">
        <w:rPr>
          <w:sz w:val="22"/>
        </w:rPr>
        <w:t>County Outdoor Recreation Plans</w:t>
      </w:r>
      <w:bookmarkEnd w:id="14"/>
    </w:p>
    <w:p w14:paraId="3F7E2B7E" w14:textId="2158F272" w:rsidR="006E1B38" w:rsidRPr="00F47BDD"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Among the key actions in the strategy is the development of a County Outdoor Recreation Plan and the establishment of a County Outdoor Recreation Committee </w:t>
      </w:r>
      <w:proofErr w:type="gramStart"/>
      <w:r w:rsidRPr="00F47BDD">
        <w:rPr>
          <w:rFonts w:asciiTheme="minorHAnsi" w:hAnsiTheme="minorHAnsi" w:cstheme="minorHAnsi"/>
          <w:color w:val="000000" w:themeColor="text1"/>
          <w:lang w:val="en-GB" w:eastAsia="en-GB"/>
        </w:rPr>
        <w:t>in order to</w:t>
      </w:r>
      <w:proofErr w:type="gramEnd"/>
      <w:r w:rsidRPr="00F47BDD">
        <w:rPr>
          <w:rFonts w:asciiTheme="minorHAnsi" w:hAnsiTheme="minorHAnsi" w:cstheme="minorHAnsi"/>
          <w:color w:val="000000" w:themeColor="text1"/>
          <w:lang w:val="en-GB" w:eastAsia="en-GB"/>
        </w:rPr>
        <w:t xml:space="preserve"> achieve a more planned and coordinated approach for the development of outdoor recreation in the county</w:t>
      </w:r>
      <w:r w:rsidR="009F1ACF" w:rsidRPr="00F47BDD">
        <w:rPr>
          <w:rFonts w:asciiTheme="minorHAnsi" w:hAnsiTheme="minorHAnsi" w:cstheme="minorHAnsi"/>
          <w:color w:val="000000" w:themeColor="text1"/>
          <w:lang w:val="en-GB" w:eastAsia="en-GB"/>
        </w:rPr>
        <w:t xml:space="preserve">. </w:t>
      </w:r>
    </w:p>
    <w:p w14:paraId="270E9FC6" w14:textId="6DBADEBD" w:rsidR="006E1B38" w:rsidRPr="00F47BDD" w:rsidRDefault="006E1B38" w:rsidP="006E1B38">
      <w:pPr>
        <w:spacing w:line="360" w:lineRule="auto"/>
        <w:jc w:val="both"/>
        <w:rPr>
          <w:rFonts w:asciiTheme="minorHAnsi" w:hAnsiTheme="minorHAnsi" w:cstheme="minorHAnsi"/>
          <w:color w:val="000000" w:themeColor="text1"/>
          <w:lang w:val="en-GB" w:eastAsia="en-GB"/>
        </w:rPr>
      </w:pPr>
    </w:p>
    <w:p w14:paraId="77143DC0" w14:textId="07131E72"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The plans</w:t>
      </w:r>
      <w:r w:rsidR="00613AFB">
        <w:rPr>
          <w:rFonts w:asciiTheme="minorHAnsi" w:hAnsiTheme="minorHAnsi" w:cstheme="minorHAnsi"/>
          <w:color w:val="000000" w:themeColor="text1"/>
          <w:lang w:val="en-GB" w:eastAsia="en-GB"/>
        </w:rPr>
        <w:t>, which are being funded by DRCD</w:t>
      </w:r>
      <w:r w:rsidR="00684530">
        <w:rPr>
          <w:rFonts w:asciiTheme="minorHAnsi" w:hAnsiTheme="minorHAnsi" w:cstheme="minorHAnsi"/>
          <w:color w:val="000000" w:themeColor="text1"/>
          <w:lang w:val="en-GB" w:eastAsia="en-GB"/>
        </w:rPr>
        <w:t>G</w:t>
      </w:r>
      <w:r w:rsidR="00613AFB">
        <w:rPr>
          <w:rFonts w:asciiTheme="minorHAnsi" w:hAnsiTheme="minorHAnsi" w:cstheme="minorHAnsi"/>
          <w:color w:val="000000" w:themeColor="text1"/>
          <w:lang w:val="en-GB" w:eastAsia="en-GB"/>
        </w:rPr>
        <w:t>,</w:t>
      </w:r>
      <w:r w:rsidRPr="00F47BDD">
        <w:rPr>
          <w:rFonts w:asciiTheme="minorHAnsi" w:hAnsiTheme="minorHAnsi" w:cstheme="minorHAnsi"/>
          <w:color w:val="000000" w:themeColor="text1"/>
          <w:lang w:val="en-GB" w:eastAsia="en-GB"/>
        </w:rPr>
        <w:t xml:space="preserve"> </w:t>
      </w:r>
      <w:r w:rsidR="00C25570" w:rsidRPr="00F47BDD">
        <w:rPr>
          <w:rFonts w:asciiTheme="minorHAnsi" w:hAnsiTheme="minorHAnsi" w:cstheme="minorHAnsi"/>
          <w:color w:val="000000" w:themeColor="text1"/>
          <w:lang w:val="en-GB" w:eastAsia="en-GB"/>
        </w:rPr>
        <w:t>consider</w:t>
      </w:r>
      <w:r w:rsidRPr="00F47BDD">
        <w:rPr>
          <w:rFonts w:asciiTheme="minorHAnsi" w:hAnsiTheme="minorHAnsi" w:cstheme="minorHAnsi"/>
          <w:color w:val="000000" w:themeColor="text1"/>
          <w:lang w:val="en-GB" w:eastAsia="en-GB"/>
        </w:rPr>
        <w:t xml:space="preserve"> the current outdoor recreation amenities in an area and outline where outdoor recreation infrastructure and services should be located over a three-year period. </w:t>
      </w:r>
    </w:p>
    <w:p w14:paraId="55BB3781" w14:textId="77777777" w:rsidR="006F64DC" w:rsidRPr="00F47BDD" w:rsidRDefault="006F64DC" w:rsidP="006E1B38">
      <w:pPr>
        <w:spacing w:line="360" w:lineRule="auto"/>
        <w:jc w:val="both"/>
        <w:rPr>
          <w:rFonts w:asciiTheme="minorHAnsi" w:hAnsiTheme="minorHAnsi" w:cstheme="minorHAnsi"/>
          <w:color w:val="000000" w:themeColor="text1"/>
          <w:lang w:val="en-GB" w:eastAsia="en-GB"/>
        </w:rPr>
      </w:pPr>
    </w:p>
    <w:p w14:paraId="5E91F23F" w14:textId="0C0BD6FF" w:rsidR="006E1B38" w:rsidRDefault="006E1B38" w:rsidP="006E1B38">
      <w:pPr>
        <w:spacing w:line="360" w:lineRule="auto"/>
        <w:jc w:val="both"/>
        <w:rPr>
          <w:rFonts w:asciiTheme="minorHAnsi" w:hAnsiTheme="minorHAnsi" w:cstheme="minorHAnsi"/>
          <w:color w:val="000000" w:themeColor="text1"/>
          <w:lang w:val="en-GB" w:eastAsia="en-GB"/>
        </w:rPr>
      </w:pPr>
      <w:r w:rsidRPr="00F47BDD">
        <w:rPr>
          <w:rFonts w:asciiTheme="minorHAnsi" w:hAnsiTheme="minorHAnsi" w:cstheme="minorHAnsi"/>
          <w:color w:val="000000" w:themeColor="text1"/>
          <w:lang w:val="en-GB" w:eastAsia="en-GB"/>
        </w:rPr>
        <w:t xml:space="preserve">Future investment decisions in each county will be informed by these plans, including funding decisions taken under </w:t>
      </w:r>
      <w:r w:rsidR="002B09F5" w:rsidRPr="002B09F5">
        <w:rPr>
          <w:rFonts w:asciiTheme="minorHAnsi" w:hAnsiTheme="minorHAnsi" w:cstheme="minorHAnsi"/>
          <w:color w:val="000000" w:themeColor="text1"/>
          <w:lang w:val="en-GB" w:eastAsia="en-GB"/>
        </w:rPr>
        <w:t>ORIS</w:t>
      </w:r>
      <w:r w:rsidRPr="00D62B76">
        <w:rPr>
          <w:rFonts w:asciiTheme="minorHAnsi" w:hAnsiTheme="minorHAnsi" w:cstheme="minorHAnsi"/>
          <w:color w:val="000000" w:themeColor="text1"/>
          <w:lang w:val="en-GB" w:eastAsia="en-GB"/>
        </w:rPr>
        <w:t xml:space="preserve">. </w:t>
      </w:r>
      <w:proofErr w:type="gramStart"/>
      <w:r w:rsidRPr="00D62B76">
        <w:rPr>
          <w:rFonts w:asciiTheme="minorHAnsi" w:hAnsiTheme="minorHAnsi" w:cstheme="minorHAnsi"/>
          <w:color w:val="000000" w:themeColor="text1"/>
          <w:lang w:val="en-GB" w:eastAsia="en-GB"/>
        </w:rPr>
        <w:t>The majority of</w:t>
      </w:r>
      <w:proofErr w:type="gramEnd"/>
      <w:r w:rsidRPr="00D62B76">
        <w:rPr>
          <w:rFonts w:asciiTheme="minorHAnsi" w:hAnsiTheme="minorHAnsi" w:cstheme="minorHAnsi"/>
          <w:color w:val="000000" w:themeColor="text1"/>
          <w:lang w:val="en-GB" w:eastAsia="en-GB"/>
        </w:rPr>
        <w:t xml:space="preserve"> counties</w:t>
      </w:r>
      <w:r w:rsidR="000A0040">
        <w:rPr>
          <w:rFonts w:asciiTheme="minorHAnsi" w:hAnsiTheme="minorHAnsi" w:cstheme="minorHAnsi"/>
          <w:color w:val="000000" w:themeColor="text1"/>
          <w:lang w:val="en-GB" w:eastAsia="en-GB"/>
        </w:rPr>
        <w:t xml:space="preserve"> have launched or</w:t>
      </w:r>
      <w:r w:rsidRPr="00D62B76">
        <w:rPr>
          <w:rFonts w:asciiTheme="minorHAnsi" w:hAnsiTheme="minorHAnsi" w:cstheme="minorHAnsi"/>
          <w:color w:val="000000" w:themeColor="text1"/>
          <w:lang w:val="en-GB" w:eastAsia="en-GB"/>
        </w:rPr>
        <w:t xml:space="preserve"> </w:t>
      </w:r>
      <w:r w:rsidR="006E43B9">
        <w:rPr>
          <w:rFonts w:asciiTheme="minorHAnsi" w:hAnsiTheme="minorHAnsi" w:cstheme="minorHAnsi"/>
          <w:color w:val="000000" w:themeColor="text1"/>
          <w:lang w:val="en-GB" w:eastAsia="en-GB"/>
        </w:rPr>
        <w:t xml:space="preserve">are at an advanced stage of development </w:t>
      </w:r>
      <w:r w:rsidR="00C25570">
        <w:rPr>
          <w:rFonts w:asciiTheme="minorHAnsi" w:hAnsiTheme="minorHAnsi" w:cstheme="minorHAnsi"/>
          <w:color w:val="000000" w:themeColor="text1"/>
          <w:lang w:val="en-GB" w:eastAsia="en-GB"/>
        </w:rPr>
        <w:t>of</w:t>
      </w:r>
      <w:r w:rsidR="006E43B9">
        <w:rPr>
          <w:rFonts w:asciiTheme="minorHAnsi" w:hAnsiTheme="minorHAnsi" w:cstheme="minorHAnsi"/>
          <w:color w:val="000000" w:themeColor="text1"/>
          <w:lang w:val="en-GB" w:eastAsia="en-GB"/>
        </w:rPr>
        <w:t xml:space="preserve"> their plans</w:t>
      </w:r>
      <w:r w:rsidR="009F1ACF">
        <w:rPr>
          <w:rFonts w:asciiTheme="minorHAnsi" w:hAnsiTheme="minorHAnsi" w:cstheme="minorHAnsi"/>
          <w:color w:val="000000" w:themeColor="text1"/>
          <w:lang w:val="en-GB" w:eastAsia="en-GB"/>
        </w:rPr>
        <w:t>.</w:t>
      </w:r>
      <w:r w:rsidR="009F1ACF" w:rsidRPr="00D62B76">
        <w:rPr>
          <w:rFonts w:asciiTheme="minorHAnsi" w:hAnsiTheme="minorHAnsi" w:cstheme="minorHAnsi"/>
          <w:color w:val="000000" w:themeColor="text1"/>
          <w:lang w:val="en-GB" w:eastAsia="en-GB"/>
        </w:rPr>
        <w:t xml:space="preserve"> </w:t>
      </w:r>
      <w:r w:rsidRPr="00D62B76">
        <w:rPr>
          <w:rFonts w:asciiTheme="minorHAnsi" w:hAnsiTheme="minorHAnsi" w:cstheme="minorHAnsi"/>
          <w:color w:val="000000" w:themeColor="text1"/>
          <w:lang w:val="en-GB" w:eastAsia="en-GB"/>
        </w:rPr>
        <w:t xml:space="preserve">If a plan has been completed, or is in development, it is expected that the ORIS project </w:t>
      </w:r>
      <w:r w:rsidR="00C25570">
        <w:rPr>
          <w:rFonts w:asciiTheme="minorHAnsi" w:hAnsiTheme="minorHAnsi" w:cstheme="minorHAnsi"/>
          <w:color w:val="000000" w:themeColor="text1"/>
          <w:lang w:val="en-GB" w:eastAsia="en-GB"/>
        </w:rPr>
        <w:t xml:space="preserve">applications submitted to the </w:t>
      </w:r>
      <w:r w:rsidR="000257AE">
        <w:rPr>
          <w:rFonts w:asciiTheme="minorHAnsi" w:hAnsiTheme="minorHAnsi" w:cstheme="minorHAnsi"/>
          <w:color w:val="000000" w:themeColor="text1"/>
          <w:lang w:val="en-GB" w:eastAsia="en-GB"/>
        </w:rPr>
        <w:t>Department</w:t>
      </w:r>
      <w:r w:rsidRPr="00D62B76">
        <w:rPr>
          <w:rFonts w:asciiTheme="minorHAnsi" w:hAnsiTheme="minorHAnsi" w:cstheme="minorHAnsi"/>
          <w:color w:val="000000" w:themeColor="text1"/>
          <w:lang w:val="en-GB" w:eastAsia="en-GB"/>
        </w:rPr>
        <w:t xml:space="preserve"> </w:t>
      </w:r>
      <w:r w:rsidR="006F64DC">
        <w:rPr>
          <w:rFonts w:asciiTheme="minorHAnsi" w:hAnsiTheme="minorHAnsi" w:cstheme="minorHAnsi"/>
          <w:color w:val="000000" w:themeColor="text1"/>
          <w:lang w:val="en-GB" w:eastAsia="en-GB"/>
        </w:rPr>
        <w:t>are</w:t>
      </w:r>
      <w:r w:rsidRPr="00D62B76">
        <w:rPr>
          <w:rFonts w:asciiTheme="minorHAnsi" w:hAnsiTheme="minorHAnsi" w:cstheme="minorHAnsi"/>
          <w:color w:val="000000" w:themeColor="text1"/>
          <w:lang w:val="en-GB" w:eastAsia="en-GB"/>
        </w:rPr>
        <w:t xml:space="preserve"> </w:t>
      </w:r>
      <w:r w:rsidR="00613AFB">
        <w:rPr>
          <w:rFonts w:asciiTheme="minorHAnsi" w:hAnsiTheme="minorHAnsi" w:cstheme="minorHAnsi"/>
          <w:color w:val="000000" w:themeColor="text1"/>
          <w:lang w:val="en-GB" w:eastAsia="en-GB"/>
        </w:rPr>
        <w:t xml:space="preserve">consistent </w:t>
      </w:r>
      <w:r w:rsidR="006F64DC">
        <w:rPr>
          <w:rFonts w:asciiTheme="minorHAnsi" w:hAnsiTheme="minorHAnsi" w:cstheme="minorHAnsi"/>
          <w:color w:val="000000" w:themeColor="text1"/>
          <w:lang w:val="en-GB" w:eastAsia="en-GB"/>
        </w:rPr>
        <w:t xml:space="preserve">with </w:t>
      </w:r>
      <w:r w:rsidR="006F64DC" w:rsidRPr="00D62B76">
        <w:rPr>
          <w:rFonts w:asciiTheme="minorHAnsi" w:hAnsiTheme="minorHAnsi" w:cstheme="minorHAnsi"/>
          <w:color w:val="000000" w:themeColor="text1"/>
          <w:lang w:val="en-GB" w:eastAsia="en-GB"/>
        </w:rPr>
        <w:t>th</w:t>
      </w:r>
      <w:r w:rsidR="00C25570">
        <w:rPr>
          <w:rFonts w:asciiTheme="minorHAnsi" w:hAnsiTheme="minorHAnsi" w:cstheme="minorHAnsi"/>
          <w:color w:val="000000" w:themeColor="text1"/>
          <w:lang w:val="en-GB" w:eastAsia="en-GB"/>
        </w:rPr>
        <w:t>is</w:t>
      </w:r>
      <w:r w:rsidRPr="00D62B76">
        <w:rPr>
          <w:rFonts w:asciiTheme="minorHAnsi" w:hAnsiTheme="minorHAnsi" w:cstheme="minorHAnsi"/>
          <w:color w:val="000000" w:themeColor="text1"/>
          <w:lang w:val="en-GB" w:eastAsia="en-GB"/>
        </w:rPr>
        <w:t xml:space="preserve"> plan. </w:t>
      </w:r>
    </w:p>
    <w:p w14:paraId="0BCFF2AC"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702910A" w14:textId="4FC5327A" w:rsidR="00C25570" w:rsidRDefault="00C25570" w:rsidP="006E1B38">
      <w:pPr>
        <w:spacing w:line="360" w:lineRule="auto"/>
        <w:jc w:val="both"/>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In addition, project applications must be discussed with the County Outdoor Recreation Committees in place in each county. Where a committee is not yet in place, the projects should be discussed with the project team overseeing the development of the strategy. </w:t>
      </w:r>
    </w:p>
    <w:p w14:paraId="77D550A5" w14:textId="77777777" w:rsidR="00CA7CE7" w:rsidRDefault="00CA7CE7" w:rsidP="006E1B38">
      <w:pPr>
        <w:spacing w:line="360" w:lineRule="auto"/>
        <w:jc w:val="both"/>
        <w:rPr>
          <w:rFonts w:asciiTheme="minorHAnsi" w:hAnsiTheme="minorHAnsi" w:cstheme="minorHAnsi"/>
          <w:color w:val="000000" w:themeColor="text1"/>
          <w:lang w:val="en-GB" w:eastAsia="en-GB"/>
        </w:rPr>
      </w:pPr>
    </w:p>
    <w:p w14:paraId="596397DD" w14:textId="3D43A2F1" w:rsidR="00CA7CE7" w:rsidRPr="00CA7CE7" w:rsidRDefault="0051168E" w:rsidP="00CA7CE7">
      <w:pPr>
        <w:spacing w:line="360" w:lineRule="auto"/>
      </w:pPr>
      <w:r>
        <w:t>Applicants should be advised to</w:t>
      </w:r>
      <w:r w:rsidR="00CA7CE7" w:rsidRPr="00CA7CE7">
        <w:t xml:space="preserve"> refer to County Outdoor Recreation Plans and the various actions contained therein.</w:t>
      </w:r>
    </w:p>
    <w:p w14:paraId="343C6458" w14:textId="77777777" w:rsidR="00CA7CE7" w:rsidRPr="00D62B76" w:rsidRDefault="00CA7CE7" w:rsidP="006E1B38">
      <w:pPr>
        <w:spacing w:line="360" w:lineRule="auto"/>
        <w:jc w:val="both"/>
        <w:rPr>
          <w:rFonts w:asciiTheme="minorHAnsi" w:hAnsiTheme="minorHAnsi" w:cstheme="minorHAnsi"/>
          <w:color w:val="000000" w:themeColor="text1"/>
          <w:lang w:val="en-GB" w:eastAsia="en-GB"/>
        </w:rPr>
      </w:pPr>
    </w:p>
    <w:bookmarkEnd w:id="15"/>
    <w:p w14:paraId="20F80739" w14:textId="77777777" w:rsidR="0046799F" w:rsidRPr="007406D6" w:rsidRDefault="0046799F" w:rsidP="008A35FB">
      <w:pPr>
        <w:tabs>
          <w:tab w:val="left" w:pos="454"/>
          <w:tab w:val="left" w:pos="907"/>
          <w:tab w:val="left" w:pos="1361"/>
          <w:tab w:val="left" w:pos="1814"/>
          <w:tab w:val="left" w:pos="2268"/>
        </w:tabs>
        <w:jc w:val="both"/>
        <w:rPr>
          <w:rFonts w:asciiTheme="minorHAnsi" w:hAnsiTheme="minorHAnsi" w:cstheme="minorHAnsi"/>
          <w:color w:val="000000" w:themeColor="text1"/>
          <w:sz w:val="24"/>
          <w:szCs w:val="24"/>
          <w:lang w:val="en-GB" w:eastAsia="en-GB"/>
        </w:rPr>
      </w:pPr>
    </w:p>
    <w:p w14:paraId="7E33F85F" w14:textId="77777777" w:rsidR="00CA7CE7" w:rsidRDefault="00CA7CE7" w:rsidP="00B41546">
      <w:pPr>
        <w:pStyle w:val="Bin1"/>
        <w:rPr>
          <w:sz w:val="22"/>
        </w:rPr>
      </w:pPr>
      <w:bookmarkStart w:id="16" w:name="_Toc230266676"/>
    </w:p>
    <w:p w14:paraId="066A42D3" w14:textId="77777777" w:rsidR="00CA7CE7" w:rsidRDefault="00CA7CE7" w:rsidP="00B41546">
      <w:pPr>
        <w:pStyle w:val="Bin1"/>
        <w:rPr>
          <w:sz w:val="22"/>
        </w:rPr>
      </w:pPr>
    </w:p>
    <w:p w14:paraId="02E558F9" w14:textId="22F0AEAF" w:rsidR="00B41546" w:rsidRPr="005544D0" w:rsidRDefault="00B41546" w:rsidP="00B41546">
      <w:pPr>
        <w:pStyle w:val="Bin1"/>
        <w:rPr>
          <w:sz w:val="22"/>
        </w:rPr>
      </w:pPr>
      <w:bookmarkStart w:id="17" w:name="_Toc231470396"/>
      <w:r w:rsidRPr="005544D0">
        <w:rPr>
          <w:sz w:val="22"/>
        </w:rPr>
        <w:t>Island Policy</w:t>
      </w:r>
      <w:bookmarkEnd w:id="16"/>
      <w:bookmarkEnd w:id="17"/>
    </w:p>
    <w:p w14:paraId="1F404DBC" w14:textId="77777777" w:rsidR="00B5619E" w:rsidRDefault="00315677" w:rsidP="00F342BF">
      <w:pPr>
        <w:tabs>
          <w:tab w:val="left" w:pos="454"/>
          <w:tab w:val="left" w:pos="907"/>
          <w:tab w:val="left" w:pos="1361"/>
          <w:tab w:val="left" w:pos="1814"/>
          <w:tab w:val="left" w:pos="2268"/>
        </w:tabs>
        <w:spacing w:line="360" w:lineRule="auto"/>
        <w:jc w:val="both"/>
      </w:pPr>
      <w:r w:rsidRPr="00315677">
        <w:t xml:space="preserve">Our coastal islands are an integral part of the State’s </w:t>
      </w:r>
      <w:r>
        <w:t xml:space="preserve">cultural and natural </w:t>
      </w:r>
      <w:r w:rsidRPr="00315677">
        <w:t>heritage</w:t>
      </w:r>
      <w:r>
        <w:t xml:space="preserve">.  In line with </w:t>
      </w:r>
      <w:r w:rsidRPr="00315677">
        <w:rPr>
          <w:b/>
        </w:rPr>
        <w:t>Our Rural Future</w:t>
      </w:r>
      <w:r>
        <w:t xml:space="preserve">, the Department </w:t>
      </w:r>
      <w:r w:rsidR="00613AFB">
        <w:t>has developed</w:t>
      </w:r>
      <w:r>
        <w:t xml:space="preserve"> a </w:t>
      </w:r>
      <w:r w:rsidR="006B583B">
        <w:t>ten-year</w:t>
      </w:r>
      <w:r w:rsidR="006F64DC">
        <w:t xml:space="preserve"> policy</w:t>
      </w:r>
      <w:r>
        <w:t xml:space="preserve"> on the Islands</w:t>
      </w:r>
      <w:r w:rsidRPr="00315677">
        <w:t>.</w:t>
      </w:r>
      <w:r>
        <w:t xml:space="preserve"> A</w:t>
      </w:r>
      <w:r w:rsidR="00B41546">
        <w:t xml:space="preserve">s part of the </w:t>
      </w:r>
      <w:r w:rsidR="00C16849">
        <w:t>policy,</w:t>
      </w:r>
      <w:r w:rsidR="00B41546">
        <w:t xml:space="preserve"> it is proposed that additional </w:t>
      </w:r>
      <w:r w:rsidR="000608DA">
        <w:t xml:space="preserve">funding </w:t>
      </w:r>
      <w:r w:rsidR="00B41546">
        <w:t>opportunities will be afforded to island communities</w:t>
      </w:r>
      <w:r w:rsidR="000608DA">
        <w:t xml:space="preserve">. </w:t>
      </w:r>
    </w:p>
    <w:p w14:paraId="454B7AE3" w14:textId="77777777" w:rsidR="00B5619E" w:rsidRDefault="00B5619E" w:rsidP="00F342BF">
      <w:pPr>
        <w:tabs>
          <w:tab w:val="left" w:pos="454"/>
          <w:tab w:val="left" w:pos="907"/>
          <w:tab w:val="left" w:pos="1361"/>
          <w:tab w:val="left" w:pos="1814"/>
          <w:tab w:val="left" w:pos="2268"/>
        </w:tabs>
        <w:spacing w:line="360" w:lineRule="auto"/>
        <w:jc w:val="both"/>
      </w:pPr>
    </w:p>
    <w:p w14:paraId="33D3E403" w14:textId="62AF96C9" w:rsidR="00B5619E" w:rsidRDefault="00050E37" w:rsidP="00050E37">
      <w:pPr>
        <w:spacing w:line="312" w:lineRule="auto"/>
        <w:jc w:val="both"/>
      </w:pPr>
      <w:r w:rsidRPr="00050E37">
        <w:t xml:space="preserve">Projects </w:t>
      </w:r>
      <w:r>
        <w:t xml:space="preserve">are also encouraged </w:t>
      </w:r>
      <w:r w:rsidRPr="00050E37">
        <w:t xml:space="preserve">to support vibrant and sustainable Gaeltacht communities </w:t>
      </w:r>
    </w:p>
    <w:p w14:paraId="6080D7ED" w14:textId="77777777" w:rsidR="004449D2" w:rsidRDefault="004449D2" w:rsidP="00050E37">
      <w:pPr>
        <w:spacing w:line="312" w:lineRule="auto"/>
        <w:jc w:val="both"/>
      </w:pPr>
    </w:p>
    <w:p w14:paraId="05600633" w14:textId="411E3845" w:rsidR="00B5619E" w:rsidRDefault="000608DA" w:rsidP="00F342BF">
      <w:pPr>
        <w:tabs>
          <w:tab w:val="left" w:pos="454"/>
          <w:tab w:val="left" w:pos="907"/>
          <w:tab w:val="left" w:pos="1361"/>
          <w:tab w:val="left" w:pos="1814"/>
          <w:tab w:val="left" w:pos="2268"/>
        </w:tabs>
        <w:spacing w:line="360" w:lineRule="auto"/>
        <w:jc w:val="both"/>
      </w:pPr>
      <w:r>
        <w:t xml:space="preserve">In </w:t>
      </w:r>
      <w:r w:rsidR="00B41546">
        <w:t xml:space="preserve">this regard, an additional Project Development Measure </w:t>
      </w:r>
      <w:r w:rsidR="00B41546" w:rsidRPr="00E8197B">
        <w:t xml:space="preserve">application will be </w:t>
      </w:r>
      <w:r>
        <w:t>accepted from</w:t>
      </w:r>
      <w:r w:rsidR="00B41546" w:rsidRPr="00E8197B">
        <w:t xml:space="preserve"> local authorities with inhabited </w:t>
      </w:r>
      <w:r w:rsidR="001B5543">
        <w:t xml:space="preserve">coastal </w:t>
      </w:r>
      <w:r w:rsidR="00B41546" w:rsidRPr="00E8197B">
        <w:t>islands</w:t>
      </w:r>
      <w:r w:rsidR="00B5619E">
        <w:t xml:space="preserve"> or Gaeltacht areas. This additional application can be up to €50,000 and is limited to one application per local authority who have either </w:t>
      </w:r>
      <w:r w:rsidR="00B5619E" w:rsidRPr="00E8197B">
        <w:t xml:space="preserve">inhabited </w:t>
      </w:r>
      <w:r w:rsidR="00B5619E">
        <w:t xml:space="preserve">coastal </w:t>
      </w:r>
      <w:r w:rsidR="00B5619E" w:rsidRPr="00E8197B">
        <w:t>islands</w:t>
      </w:r>
      <w:r w:rsidR="00B5619E">
        <w:t xml:space="preserve"> or Gaeltacht areas.</w:t>
      </w:r>
    </w:p>
    <w:p w14:paraId="2E40653A" w14:textId="77777777" w:rsidR="00B5619E" w:rsidRDefault="00B5619E" w:rsidP="00F342BF">
      <w:pPr>
        <w:tabs>
          <w:tab w:val="left" w:pos="454"/>
          <w:tab w:val="left" w:pos="907"/>
          <w:tab w:val="left" w:pos="1361"/>
          <w:tab w:val="left" w:pos="1814"/>
          <w:tab w:val="left" w:pos="2268"/>
        </w:tabs>
        <w:spacing w:line="360" w:lineRule="auto"/>
        <w:jc w:val="both"/>
      </w:pPr>
    </w:p>
    <w:p w14:paraId="7D734490" w14:textId="7917CEBB" w:rsidR="004449D2" w:rsidRDefault="004449D2" w:rsidP="00F342BF">
      <w:pPr>
        <w:tabs>
          <w:tab w:val="left" w:pos="454"/>
          <w:tab w:val="left" w:pos="907"/>
          <w:tab w:val="left" w:pos="1361"/>
          <w:tab w:val="left" w:pos="1814"/>
          <w:tab w:val="left" w:pos="2268"/>
        </w:tabs>
        <w:spacing w:line="360" w:lineRule="auto"/>
        <w:jc w:val="both"/>
      </w:pPr>
      <w:r>
        <w:t xml:space="preserve">Under measure 1 </w:t>
      </w:r>
      <w:r w:rsidRPr="004449D2">
        <w:t>Small Scale Repair/Maintenance/Development/Promotion and Marketing</w:t>
      </w:r>
      <w:r>
        <w:t xml:space="preserve">, one additional </w:t>
      </w:r>
      <w:r w:rsidRPr="00E8197B">
        <w:t xml:space="preserve">application will be </w:t>
      </w:r>
      <w:r>
        <w:t>accepted from</w:t>
      </w:r>
      <w:r w:rsidRPr="00E8197B">
        <w:t xml:space="preserve"> local authorities with inhabited </w:t>
      </w:r>
      <w:r>
        <w:t xml:space="preserve">coastal </w:t>
      </w:r>
      <w:r w:rsidRPr="00E8197B">
        <w:t>islands</w:t>
      </w:r>
      <w:r>
        <w:t xml:space="preserve"> or Gaeltacht areas. This additional application under measure 1 can be up to €40,000 and is limited to one application per local authority who have either </w:t>
      </w:r>
      <w:r w:rsidRPr="00E8197B">
        <w:t xml:space="preserve">inhabited </w:t>
      </w:r>
      <w:r>
        <w:t xml:space="preserve">coastal </w:t>
      </w:r>
      <w:r w:rsidRPr="00E8197B">
        <w:t>islands</w:t>
      </w:r>
      <w:r>
        <w:t xml:space="preserve"> or Gaeltacht areas.</w:t>
      </w:r>
    </w:p>
    <w:p w14:paraId="64E30A31" w14:textId="77777777" w:rsidR="00B5619E" w:rsidRDefault="00B5619E" w:rsidP="00F342BF">
      <w:pPr>
        <w:tabs>
          <w:tab w:val="left" w:pos="454"/>
          <w:tab w:val="left" w:pos="907"/>
          <w:tab w:val="left" w:pos="1361"/>
          <w:tab w:val="left" w:pos="1814"/>
          <w:tab w:val="left" w:pos="2268"/>
        </w:tabs>
        <w:spacing w:line="360" w:lineRule="auto"/>
        <w:jc w:val="both"/>
      </w:pPr>
    </w:p>
    <w:p w14:paraId="58A31B47" w14:textId="6C8E1F89" w:rsidR="004D3FAC" w:rsidRDefault="004449D2" w:rsidP="00F342BF">
      <w:pPr>
        <w:tabs>
          <w:tab w:val="left" w:pos="454"/>
          <w:tab w:val="left" w:pos="907"/>
          <w:tab w:val="left" w:pos="1361"/>
          <w:tab w:val="left" w:pos="1814"/>
          <w:tab w:val="left" w:pos="2268"/>
        </w:tabs>
        <w:spacing w:line="360" w:lineRule="auto"/>
        <w:jc w:val="both"/>
        <w:rPr>
          <w:rFonts w:asciiTheme="minorHAnsi" w:hAnsiTheme="minorHAnsi" w:cstheme="minorHAnsi"/>
          <w:color w:val="000000" w:themeColor="text1"/>
          <w:lang w:val="en-GB" w:eastAsia="en-GB"/>
        </w:rPr>
      </w:pPr>
      <w:r>
        <w:t>These</w:t>
      </w:r>
      <w:r w:rsidR="00B41546" w:rsidRPr="00E8197B">
        <w:t xml:space="preserve"> m</w:t>
      </w:r>
      <w:r w:rsidR="00602453">
        <w:t xml:space="preserve">easures are set out in Chapter </w:t>
      </w:r>
      <w:r>
        <w:t>4</w:t>
      </w:r>
      <w:r w:rsidR="00CE2FBC">
        <w:t xml:space="preserve">. </w:t>
      </w:r>
    </w:p>
    <w:p w14:paraId="63690C85" w14:textId="702A9B98" w:rsidR="009575E9" w:rsidRPr="00A322B5" w:rsidRDefault="00F90E03"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8" w:name="_Toc67643699"/>
      <w:bookmarkStart w:id="19" w:name="_Toc68857765"/>
      <w:bookmarkStart w:id="20" w:name="_Toc133451519"/>
      <w:bookmarkStart w:id="21" w:name="_Toc133494071"/>
      <w:bookmarkStart w:id="22" w:name="_Toc133494800"/>
      <w:bookmarkStart w:id="23" w:name="_Toc134102868"/>
      <w:bookmarkStart w:id="24" w:name="_Toc230266677"/>
      <w:bookmarkStart w:id="25" w:name="_Toc231470397"/>
      <w:r w:rsidRPr="00A322B5">
        <w:rPr>
          <w:rFonts w:eastAsiaTheme="majorEastAsia" w:cstheme="majorBidi"/>
          <w:bCs/>
          <w:color w:val="004E46"/>
          <w:sz w:val="40"/>
          <w:szCs w:val="32"/>
          <w:u w:val="none"/>
          <w:lang w:val="en-GB" w:eastAsia="en-GB"/>
        </w:rPr>
        <w:lastRenderedPageBreak/>
        <w:t xml:space="preserve">ORIS </w:t>
      </w:r>
      <w:r w:rsidR="00B6548F">
        <w:rPr>
          <w:rFonts w:eastAsiaTheme="majorEastAsia" w:cstheme="majorBidi"/>
          <w:bCs/>
          <w:color w:val="004E46"/>
          <w:sz w:val="40"/>
          <w:szCs w:val="32"/>
          <w:u w:val="none"/>
          <w:lang w:val="en-GB" w:eastAsia="en-GB"/>
        </w:rPr>
        <w:t>202</w:t>
      </w:r>
      <w:r w:rsidR="00684530">
        <w:rPr>
          <w:rFonts w:eastAsiaTheme="majorEastAsia" w:cstheme="majorBidi"/>
          <w:bCs/>
          <w:color w:val="004E46"/>
          <w:sz w:val="40"/>
          <w:szCs w:val="32"/>
          <w:u w:val="none"/>
          <w:lang w:val="en-GB" w:eastAsia="en-GB"/>
        </w:rPr>
        <w:t>6/27</w:t>
      </w:r>
      <w:r w:rsidR="009575E9" w:rsidRPr="00A322B5">
        <w:rPr>
          <w:rFonts w:eastAsiaTheme="majorEastAsia" w:cstheme="majorBidi"/>
          <w:bCs/>
          <w:color w:val="004E46"/>
          <w:sz w:val="40"/>
          <w:szCs w:val="32"/>
          <w:u w:val="none"/>
          <w:lang w:val="en-GB" w:eastAsia="en-GB"/>
        </w:rPr>
        <w:t xml:space="preserve"> Scheme</w:t>
      </w:r>
      <w:r w:rsidR="008942A2" w:rsidRPr="00A322B5">
        <w:rPr>
          <w:rFonts w:eastAsiaTheme="majorEastAsia" w:cstheme="majorBidi"/>
          <w:bCs/>
          <w:color w:val="004E46"/>
          <w:sz w:val="40"/>
          <w:szCs w:val="32"/>
          <w:u w:val="none"/>
          <w:lang w:val="en-GB" w:eastAsia="en-GB"/>
        </w:rPr>
        <w:t xml:space="preserve"> Focus</w:t>
      </w:r>
      <w:bookmarkEnd w:id="18"/>
      <w:bookmarkEnd w:id="19"/>
      <w:bookmarkEnd w:id="20"/>
      <w:bookmarkEnd w:id="21"/>
      <w:bookmarkEnd w:id="22"/>
      <w:bookmarkEnd w:id="23"/>
      <w:bookmarkEnd w:id="24"/>
      <w:bookmarkEnd w:id="25"/>
    </w:p>
    <w:p w14:paraId="2E960E22" w14:textId="614D6304" w:rsidR="006C44E6" w:rsidRDefault="006C44E6" w:rsidP="006C44E6">
      <w:pPr>
        <w:tabs>
          <w:tab w:val="left" w:pos="454"/>
          <w:tab w:val="left" w:pos="907"/>
          <w:tab w:val="left" w:pos="1361"/>
          <w:tab w:val="left" w:pos="1814"/>
          <w:tab w:val="left" w:pos="2268"/>
        </w:tabs>
        <w:spacing w:line="360" w:lineRule="auto"/>
        <w:jc w:val="both"/>
      </w:pPr>
      <w:r>
        <w:t>In line with</w:t>
      </w:r>
      <w:r w:rsidR="004F1E90">
        <w:t xml:space="preserve"> </w:t>
      </w:r>
      <w:hyperlink r:id="rId18" w:history="1">
        <w:r w:rsidR="004F1E90" w:rsidRPr="004F1E90">
          <w:rPr>
            <w:rStyle w:val="Hyperlink"/>
            <w:i/>
            <w:lang w:val="en-GB"/>
          </w:rPr>
          <w:t>Embracing Ireland’s Outdoors</w:t>
        </w:r>
      </w:hyperlink>
      <w:r w:rsidR="00492CDB">
        <w:rPr>
          <w:i/>
        </w:rPr>
        <w:t>,</w:t>
      </w:r>
      <w:r>
        <w:rPr>
          <w:i/>
        </w:rPr>
        <w:t xml:space="preserve"> </w:t>
      </w:r>
      <w:r w:rsidRPr="007406D6">
        <w:t xml:space="preserve">outdoor recreation is defined </w:t>
      </w:r>
      <w:r w:rsidR="00492CDB">
        <w:t xml:space="preserve">as </w:t>
      </w:r>
      <w:r>
        <w:t xml:space="preserve">activities that take place in the natural environment, such as walking, canoeing, mountain biking, orienteering and wild swimming. It does not include activities that take place outdoors on confined courses or pitches (such as golf, football, </w:t>
      </w:r>
      <w:r w:rsidR="003C2DBC">
        <w:t>Pétanque</w:t>
      </w:r>
      <w:r w:rsidR="000A0040">
        <w:t xml:space="preserve"> </w:t>
      </w:r>
      <w:r w:rsidR="00DF2D29">
        <w:t xml:space="preserve">and </w:t>
      </w:r>
      <w:proofErr w:type="gramStart"/>
      <w:r w:rsidR="00DF2D29">
        <w:t>show</w:t>
      </w:r>
      <w:r w:rsidR="004925D3">
        <w:t>-</w:t>
      </w:r>
      <w:r>
        <w:t>jumping</w:t>
      </w:r>
      <w:proofErr w:type="gramEnd"/>
      <w:r>
        <w:t>) or motorised activities (such as quads/scramblers).</w:t>
      </w:r>
      <w:r w:rsidR="006B596C">
        <w:t xml:space="preserve"> </w:t>
      </w:r>
      <w:proofErr w:type="gramStart"/>
      <w:r w:rsidR="006B596C" w:rsidRPr="006B596C">
        <w:t xml:space="preserve">As a </w:t>
      </w:r>
      <w:r w:rsidR="00B0057D" w:rsidRPr="006B596C">
        <w:t>consequence</w:t>
      </w:r>
      <w:proofErr w:type="gramEnd"/>
      <w:r w:rsidR="00B0057D" w:rsidRPr="006B596C">
        <w:t>,</w:t>
      </w:r>
      <w:r w:rsidR="006B596C" w:rsidRPr="006B596C">
        <w:t xml:space="preserve"> </w:t>
      </w:r>
      <w:r w:rsidR="00673446">
        <w:t>such</w:t>
      </w:r>
      <w:r w:rsidR="006B596C" w:rsidRPr="006B596C">
        <w:t xml:space="preserve"> activities are not eligible for funding under ORIS</w:t>
      </w:r>
      <w:r w:rsidR="006B596C">
        <w:t xml:space="preserve">. </w:t>
      </w:r>
      <w:r>
        <w:t xml:space="preserve"> Further detail on the definitio</w:t>
      </w:r>
      <w:r w:rsidR="004925D3">
        <w:t xml:space="preserve">n can be found in the </w:t>
      </w:r>
      <w:r w:rsidR="004925D3" w:rsidRPr="005544D0">
        <w:rPr>
          <w:lang w:val="en-GB"/>
        </w:rPr>
        <w:t>Strategy.</w:t>
      </w:r>
    </w:p>
    <w:p w14:paraId="17628587" w14:textId="77777777" w:rsidR="006C44E6" w:rsidRDefault="006C44E6" w:rsidP="006C44E6">
      <w:pPr>
        <w:tabs>
          <w:tab w:val="left" w:pos="454"/>
          <w:tab w:val="left" w:pos="907"/>
          <w:tab w:val="left" w:pos="1361"/>
          <w:tab w:val="left" w:pos="1814"/>
          <w:tab w:val="left" w:pos="2268"/>
        </w:tabs>
        <w:spacing w:line="360" w:lineRule="auto"/>
        <w:jc w:val="both"/>
      </w:pPr>
    </w:p>
    <w:p w14:paraId="1338BAA0" w14:textId="1FC7FEDD" w:rsidR="006C44E6" w:rsidRDefault="00492CDB" w:rsidP="00492CDB">
      <w:pPr>
        <w:tabs>
          <w:tab w:val="left" w:pos="454"/>
          <w:tab w:val="left" w:pos="907"/>
          <w:tab w:val="left" w:pos="1361"/>
          <w:tab w:val="left" w:pos="1814"/>
          <w:tab w:val="left" w:pos="2268"/>
        </w:tabs>
        <w:spacing w:line="360" w:lineRule="auto"/>
        <w:jc w:val="both"/>
      </w:pPr>
      <w:r>
        <w:t xml:space="preserve"> A list of eligible activities is detailed </w:t>
      </w:r>
      <w:r w:rsidR="00B0057D">
        <w:t>below;</w:t>
      </w:r>
      <w:r>
        <w:t xml:space="preserve"> </w:t>
      </w:r>
      <w:r w:rsidR="00B0057D">
        <w:t>however,</w:t>
      </w:r>
      <w:r>
        <w:t xml:space="preserve"> it should be noted that this list is not </w:t>
      </w:r>
      <w:r w:rsidR="00B0057D">
        <w:t>exhaustive</w:t>
      </w:r>
      <w:r w:rsidR="00B0057D" w:rsidRPr="006C44E6">
        <w:t>:</w:t>
      </w:r>
      <w:r w:rsidR="00B0057D">
        <w:t xml:space="preserve"> </w:t>
      </w:r>
    </w:p>
    <w:p w14:paraId="1EC685E2" w14:textId="41AE0D94" w:rsidR="006C44E6" w:rsidRDefault="006C44E6" w:rsidP="009C0CAE">
      <w:pPr>
        <w:tabs>
          <w:tab w:val="left" w:pos="454"/>
          <w:tab w:val="left" w:pos="907"/>
          <w:tab w:val="left" w:pos="1361"/>
          <w:tab w:val="left" w:pos="1814"/>
          <w:tab w:val="left" w:pos="2268"/>
        </w:tabs>
        <w:spacing w:line="360" w:lineRule="auto"/>
        <w:jc w:val="center"/>
        <w:rPr>
          <w:rFonts w:cstheme="minorBidi"/>
          <w:color w:val="000000" w:themeColor="text1"/>
          <w:sz w:val="21"/>
          <w:lang w:val="en-GB" w:eastAsia="en-GB"/>
        </w:rPr>
      </w:pPr>
      <w:r>
        <w:rPr>
          <w:noProof/>
          <w:lang w:eastAsia="en-IE"/>
        </w:rPr>
        <w:drawing>
          <wp:inline distT="0" distB="0" distL="0" distR="0" wp14:anchorId="4D4BBE35" wp14:editId="06EC118E">
            <wp:extent cx="3808800" cy="3600000"/>
            <wp:effectExtent l="0" t="0" r="127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808800" cy="3600000"/>
                    </a:xfrm>
                    <a:prstGeom prst="rect">
                      <a:avLst/>
                    </a:prstGeom>
                  </pic:spPr>
                </pic:pic>
              </a:graphicData>
            </a:graphic>
          </wp:inline>
        </w:drawing>
      </w:r>
    </w:p>
    <w:p w14:paraId="5EF8FD64" w14:textId="69120CED" w:rsidR="00D83FDE" w:rsidRDefault="00D83FDE" w:rsidP="00D83FDE">
      <w:pPr>
        <w:tabs>
          <w:tab w:val="left" w:pos="454"/>
          <w:tab w:val="left" w:pos="907"/>
          <w:tab w:val="left" w:pos="1361"/>
          <w:tab w:val="left" w:pos="1814"/>
          <w:tab w:val="left" w:pos="2268"/>
        </w:tabs>
        <w:spacing w:line="360" w:lineRule="auto"/>
        <w:jc w:val="both"/>
      </w:pPr>
      <w:r>
        <w:t xml:space="preserve">The focus of </w:t>
      </w:r>
      <w:r w:rsidR="00AC4D5E">
        <w:t>ORIS</w:t>
      </w:r>
      <w:r>
        <w:t xml:space="preserve"> is to support outdoor recreational infrastructure in countryside areas across Ireland that not only provides an outlet for the communities in which they are situated but also delivers added value from a tourism perspective.</w:t>
      </w:r>
    </w:p>
    <w:p w14:paraId="332EBE84" w14:textId="77777777" w:rsidR="00D83FDE" w:rsidRDefault="00D83FDE"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A63B0B9" w14:textId="4FF72085"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Projects typically funded by ORIS include</w:t>
      </w:r>
      <w:r w:rsidR="00492CDB">
        <w:rPr>
          <w:rFonts w:cstheme="minorBidi"/>
          <w:color w:val="000000" w:themeColor="text1"/>
          <w:lang w:val="en-GB" w:eastAsia="en-GB"/>
        </w:rPr>
        <w:t xml:space="preserve"> </w:t>
      </w:r>
      <w:r w:rsidRPr="009D5382">
        <w:rPr>
          <w:rFonts w:cstheme="minorBidi"/>
          <w:color w:val="000000" w:themeColor="text1"/>
          <w:lang w:val="en-GB" w:eastAsia="en-GB"/>
        </w:rPr>
        <w:t xml:space="preserve">walkways, cycleways, </w:t>
      </w:r>
      <w:proofErr w:type="spellStart"/>
      <w:r w:rsidRPr="009D5382">
        <w:rPr>
          <w:rFonts w:cstheme="minorBidi"/>
          <w:color w:val="000000" w:themeColor="text1"/>
          <w:lang w:val="en-GB" w:eastAsia="en-GB"/>
        </w:rPr>
        <w:t>blueways</w:t>
      </w:r>
      <w:proofErr w:type="spellEnd"/>
      <w:r w:rsidRPr="009D5382">
        <w:rPr>
          <w:rFonts w:cstheme="minorBidi"/>
          <w:color w:val="000000" w:themeColor="text1"/>
          <w:lang w:val="en-GB" w:eastAsia="en-GB"/>
        </w:rPr>
        <w:t>,</w:t>
      </w:r>
      <w:r w:rsidR="000A0040">
        <w:rPr>
          <w:rFonts w:cstheme="minorBidi"/>
          <w:color w:val="000000" w:themeColor="text1"/>
          <w:lang w:val="en-GB" w:eastAsia="en-GB"/>
        </w:rPr>
        <w:t xml:space="preserve"> </w:t>
      </w:r>
      <w:r w:rsidR="00BB3811">
        <w:rPr>
          <w:rFonts w:cstheme="minorBidi"/>
          <w:color w:val="000000" w:themeColor="text1"/>
          <w:lang w:val="en-GB" w:eastAsia="en-GB"/>
        </w:rPr>
        <w:t>water and cycle</w:t>
      </w:r>
      <w:r w:rsidR="00BB3811" w:rsidRPr="009D5382">
        <w:rPr>
          <w:rFonts w:cstheme="minorBidi"/>
          <w:color w:val="000000" w:themeColor="text1"/>
          <w:lang w:val="en-GB" w:eastAsia="en-GB"/>
        </w:rPr>
        <w:t xml:space="preserve"> trails, </w:t>
      </w:r>
      <w:r w:rsidRPr="009D5382">
        <w:rPr>
          <w:rFonts w:cstheme="minorBidi"/>
          <w:color w:val="000000" w:themeColor="text1"/>
          <w:lang w:val="en-GB" w:eastAsia="en-GB"/>
        </w:rPr>
        <w:t>mountain access routes, bridleways, and open water amenities at bogs, rivers, lakes and beaches, including tidal pools.</w:t>
      </w:r>
    </w:p>
    <w:p w14:paraId="7D7F5869" w14:textId="77777777" w:rsidR="006C44E6" w:rsidRPr="009D5382" w:rsidRDefault="006C44E6" w:rsidP="006C44E6">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00B73CF" w14:textId="47CEBE57" w:rsidR="00F60037" w:rsidRPr="00F60037" w:rsidRDefault="009A5182" w:rsidP="006757C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D92853">
        <w:rPr>
          <w:rFonts w:asciiTheme="minorHAnsi" w:hAnsiTheme="minorHAnsi" w:cstheme="minorHAnsi"/>
        </w:rPr>
        <w:t xml:space="preserve">In respect of trails and cycleways and in line with </w:t>
      </w:r>
      <w:r w:rsidRPr="00425D53">
        <w:rPr>
          <w:rFonts w:asciiTheme="minorHAnsi" w:hAnsiTheme="minorHAnsi" w:cstheme="minorHAnsi"/>
          <w:i/>
        </w:rPr>
        <w:t>Embracing Ireland’s Outdoors</w:t>
      </w:r>
      <w:r w:rsidR="00613AFB">
        <w:rPr>
          <w:rFonts w:asciiTheme="minorHAnsi" w:hAnsiTheme="minorHAnsi" w:cstheme="minorHAnsi"/>
        </w:rPr>
        <w:t xml:space="preserve">, </w:t>
      </w:r>
      <w:r>
        <w:rPr>
          <w:rFonts w:asciiTheme="minorHAnsi" w:hAnsiTheme="minorHAnsi" w:cstheme="minorHAnsi"/>
        </w:rPr>
        <w:t xml:space="preserve">the </w:t>
      </w:r>
      <w:r w:rsidR="00070B54">
        <w:rPr>
          <w:rFonts w:asciiTheme="minorHAnsi" w:hAnsiTheme="minorHAnsi" w:cstheme="minorHAnsi"/>
        </w:rPr>
        <w:t>s</w:t>
      </w:r>
      <w:r w:rsidRPr="00D92853">
        <w:rPr>
          <w:rFonts w:asciiTheme="minorHAnsi" w:hAnsiTheme="minorHAnsi" w:cstheme="minorHAnsi"/>
        </w:rPr>
        <w:t>cheme will give equal priority to upgrades</w:t>
      </w:r>
      <w:r w:rsidR="00613AFB">
        <w:rPr>
          <w:rFonts w:asciiTheme="minorHAnsi" w:hAnsiTheme="minorHAnsi" w:cstheme="minorHAnsi"/>
        </w:rPr>
        <w:t>, maintenance</w:t>
      </w:r>
      <w:r w:rsidR="0040295E">
        <w:rPr>
          <w:rFonts w:asciiTheme="minorHAnsi" w:hAnsiTheme="minorHAnsi" w:cstheme="minorHAnsi"/>
        </w:rPr>
        <w:t xml:space="preserve"> works</w:t>
      </w:r>
      <w:r w:rsidRPr="00D92853">
        <w:rPr>
          <w:rFonts w:asciiTheme="minorHAnsi" w:hAnsiTheme="minorHAnsi" w:cstheme="minorHAnsi"/>
        </w:rPr>
        <w:t xml:space="preserve"> and </w:t>
      </w:r>
      <w:r w:rsidR="0040295E">
        <w:rPr>
          <w:rFonts w:asciiTheme="minorHAnsi" w:hAnsiTheme="minorHAnsi" w:cstheme="minorHAnsi"/>
        </w:rPr>
        <w:t xml:space="preserve">other </w:t>
      </w:r>
      <w:r w:rsidRPr="00D92853">
        <w:rPr>
          <w:rFonts w:asciiTheme="minorHAnsi" w:hAnsiTheme="minorHAnsi" w:cstheme="minorHAnsi"/>
        </w:rPr>
        <w:t>improvement</w:t>
      </w:r>
      <w:r w:rsidR="0040295E">
        <w:rPr>
          <w:rFonts w:asciiTheme="minorHAnsi" w:hAnsiTheme="minorHAnsi" w:cstheme="minorHAnsi"/>
        </w:rPr>
        <w:t>s to</w:t>
      </w:r>
      <w:r w:rsidRPr="00D92853">
        <w:rPr>
          <w:rFonts w:asciiTheme="minorHAnsi" w:hAnsiTheme="minorHAnsi" w:cstheme="minorHAnsi"/>
        </w:rPr>
        <w:t xml:space="preserve"> existing routes </w:t>
      </w:r>
      <w:r>
        <w:rPr>
          <w:rFonts w:asciiTheme="minorHAnsi" w:hAnsiTheme="minorHAnsi" w:cstheme="minorHAnsi"/>
        </w:rPr>
        <w:t>(</w:t>
      </w:r>
      <w:r w:rsidRPr="00D92853">
        <w:rPr>
          <w:rFonts w:asciiTheme="minorHAnsi" w:hAnsiTheme="minorHAnsi" w:cstheme="minorHAnsi"/>
        </w:rPr>
        <w:t>to ensure a high standard of trails</w:t>
      </w:r>
      <w:r>
        <w:rPr>
          <w:rFonts w:asciiTheme="minorHAnsi" w:hAnsiTheme="minorHAnsi" w:cstheme="minorHAnsi"/>
        </w:rPr>
        <w:t xml:space="preserve"> is maintained)</w:t>
      </w:r>
      <w:r w:rsidRPr="00D92853">
        <w:rPr>
          <w:rFonts w:asciiTheme="minorHAnsi" w:hAnsiTheme="minorHAnsi" w:cstheme="minorHAnsi"/>
        </w:rPr>
        <w:t xml:space="preserve"> as to the development of new trails</w:t>
      </w:r>
      <w:r w:rsidR="006C44E6" w:rsidRPr="005544D0">
        <w:rPr>
          <w:rFonts w:cstheme="minorBidi"/>
          <w:color w:val="000000" w:themeColor="text1"/>
          <w:lang w:val="en-GB" w:eastAsia="en-GB"/>
        </w:rPr>
        <w:t xml:space="preserve">. </w:t>
      </w:r>
    </w:p>
    <w:p w14:paraId="2654C755" w14:textId="1E1BE5C5" w:rsidR="006C44E6" w:rsidRPr="009D5382" w:rsidRDefault="006C44E6" w:rsidP="006C44E6">
      <w:pPr>
        <w:tabs>
          <w:tab w:val="left" w:pos="454"/>
          <w:tab w:val="left" w:pos="907"/>
          <w:tab w:val="left" w:pos="1361"/>
          <w:tab w:val="left" w:pos="1814"/>
          <w:tab w:val="left" w:pos="2268"/>
        </w:tabs>
        <w:spacing w:line="360" w:lineRule="auto"/>
        <w:jc w:val="both"/>
      </w:pPr>
      <w:r w:rsidRPr="009D5382">
        <w:rPr>
          <w:rFonts w:cstheme="minorBidi"/>
          <w:color w:val="000000" w:themeColor="text1"/>
          <w:lang w:val="en-GB" w:eastAsia="en-GB"/>
        </w:rPr>
        <w:lastRenderedPageBreak/>
        <w:t xml:space="preserve">Projects which position rural areas to avail of economic opportunities and add value to the tourism sector are encouraged. </w:t>
      </w:r>
      <w:proofErr w:type="gramStart"/>
      <w:r w:rsidRPr="009D5382">
        <w:rPr>
          <w:rFonts w:cstheme="minorBidi"/>
          <w:color w:val="000000" w:themeColor="text1"/>
          <w:lang w:val="en-GB" w:eastAsia="en-GB"/>
        </w:rPr>
        <w:t>In particular, projects</w:t>
      </w:r>
      <w:proofErr w:type="gramEnd"/>
      <w:r w:rsidRPr="009D5382">
        <w:rPr>
          <w:rFonts w:cstheme="minorBidi"/>
          <w:color w:val="000000" w:themeColor="text1"/>
          <w:lang w:val="en-GB" w:eastAsia="en-GB"/>
        </w:rPr>
        <w:t xml:space="preserve"> that can display a specific tourism or other sectoral impact that may aid economic development. </w:t>
      </w:r>
    </w:p>
    <w:p w14:paraId="0ABF581C" w14:textId="77777777" w:rsidR="006C44E6" w:rsidRDefault="006C44E6" w:rsidP="006C44E6">
      <w:pPr>
        <w:tabs>
          <w:tab w:val="left" w:pos="454"/>
          <w:tab w:val="left" w:pos="907"/>
          <w:tab w:val="left" w:pos="1361"/>
          <w:tab w:val="left" w:pos="1814"/>
          <w:tab w:val="left" w:pos="2268"/>
        </w:tabs>
        <w:spacing w:line="360" w:lineRule="auto"/>
        <w:jc w:val="both"/>
      </w:pPr>
    </w:p>
    <w:p w14:paraId="5024B46F" w14:textId="30713BA6" w:rsidR="00740147" w:rsidRPr="004A7D34" w:rsidRDefault="00740147" w:rsidP="004A7D34">
      <w:pPr>
        <w:pStyle w:val="Bin1"/>
        <w:rPr>
          <w:sz w:val="32"/>
          <w:szCs w:val="32"/>
        </w:rPr>
      </w:pPr>
      <w:bookmarkStart w:id="26" w:name="_Toc231470398"/>
      <w:r w:rsidRPr="004A7D34">
        <w:rPr>
          <w:sz w:val="32"/>
          <w:szCs w:val="32"/>
        </w:rPr>
        <w:t>Collaboration</w:t>
      </w:r>
      <w:bookmarkEnd w:id="26"/>
    </w:p>
    <w:p w14:paraId="65726560" w14:textId="3241B38D" w:rsidR="00D83FDE" w:rsidRPr="004A7D34" w:rsidRDefault="00D83FDE" w:rsidP="00D83FDE">
      <w:pPr>
        <w:pStyle w:val="Bin1"/>
        <w:rPr>
          <w:sz w:val="22"/>
        </w:rPr>
      </w:pPr>
      <w:bookmarkStart w:id="27" w:name="_Toc134102869"/>
      <w:bookmarkStart w:id="28" w:name="_Toc230266678"/>
      <w:bookmarkStart w:id="29" w:name="_Toc231470399"/>
      <w:r w:rsidRPr="004A7D34">
        <w:rPr>
          <w:sz w:val="22"/>
        </w:rPr>
        <w:t>Collaboration &amp; Engagement with Local Communities</w:t>
      </w:r>
      <w:bookmarkEnd w:id="27"/>
      <w:bookmarkEnd w:id="28"/>
      <w:bookmarkEnd w:id="29"/>
    </w:p>
    <w:p w14:paraId="49736BDB" w14:textId="49722021" w:rsidR="00476308" w:rsidRDefault="00D83FDE"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Early engagement with the local community is </w:t>
      </w:r>
      <w:r w:rsidRPr="00476308">
        <w:rPr>
          <w:rFonts w:cstheme="minorBidi"/>
          <w:color w:val="000000" w:themeColor="text1"/>
          <w:lang w:val="en-GB" w:eastAsia="en-GB"/>
        </w:rPr>
        <w:t>vital</w:t>
      </w:r>
      <w:r w:rsidRPr="007406D6">
        <w:rPr>
          <w:rFonts w:cstheme="minorBidi"/>
          <w:color w:val="000000" w:themeColor="text1"/>
          <w:lang w:val="en-GB" w:eastAsia="en-GB"/>
        </w:rPr>
        <w:t xml:space="preserve"> to the success of a project.</w:t>
      </w:r>
      <w:r w:rsidRPr="009D5382">
        <w:rPr>
          <w:rFonts w:cstheme="minorBidi"/>
          <w:b/>
          <w:color w:val="000000" w:themeColor="text1"/>
          <w:lang w:val="en-GB" w:eastAsia="en-GB"/>
        </w:rPr>
        <w:t xml:space="preserve"> </w:t>
      </w:r>
      <w:r w:rsidR="00476308">
        <w:t xml:space="preserve">The scheme will prioritise projects which have evidence of strong community engagement. </w:t>
      </w:r>
      <w:r w:rsidR="00F47BDD">
        <w:t>Lead a</w:t>
      </w:r>
      <w:r w:rsidR="00476308">
        <w:t xml:space="preserve">pplicants </w:t>
      </w:r>
      <w:r w:rsidR="00F47BDD">
        <w:t>must</w:t>
      </w:r>
      <w:r w:rsidR="00476308">
        <w:t xml:space="preserve"> ensure that in advance of the submission of an application that the local community has been consulted and their feedback taken on board. </w:t>
      </w:r>
      <w:r w:rsidR="00476308">
        <w:rPr>
          <w:rFonts w:cstheme="minorBidi"/>
          <w:color w:val="000000" w:themeColor="text1"/>
          <w:lang w:val="en-GB" w:eastAsia="en-GB"/>
        </w:rPr>
        <w:t xml:space="preserve">It is important that the adoption of such a </w:t>
      </w:r>
      <w:r w:rsidR="00476308" w:rsidRPr="009D5382">
        <w:rPr>
          <w:rFonts w:cstheme="minorBidi"/>
          <w:color w:val="000000" w:themeColor="text1"/>
          <w:lang w:val="en-GB" w:eastAsia="en-GB"/>
        </w:rPr>
        <w:t xml:space="preserve">collaborative approach </w:t>
      </w:r>
      <w:r w:rsidR="00476308">
        <w:rPr>
          <w:rFonts w:cstheme="minorBidi"/>
          <w:color w:val="000000" w:themeColor="text1"/>
          <w:lang w:val="en-GB" w:eastAsia="en-GB"/>
        </w:rPr>
        <w:t>is evidenced in the application.</w:t>
      </w:r>
      <w:r w:rsidR="00027E10">
        <w:rPr>
          <w:rFonts w:cstheme="minorBidi"/>
          <w:color w:val="000000" w:themeColor="text1"/>
          <w:lang w:val="en-GB" w:eastAsia="en-GB"/>
        </w:rPr>
        <w:t xml:space="preserve"> </w:t>
      </w:r>
    </w:p>
    <w:p w14:paraId="1115ED4D" w14:textId="320F96B0" w:rsidR="00476308" w:rsidRPr="009777EA" w:rsidRDefault="00476308" w:rsidP="00476308">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44F53027" w14:textId="77777777" w:rsidR="009777EA" w:rsidRPr="004A7D34" w:rsidRDefault="009777EA" w:rsidP="00FF1889">
      <w:pPr>
        <w:pStyle w:val="Bin1"/>
        <w:rPr>
          <w:sz w:val="22"/>
        </w:rPr>
      </w:pPr>
      <w:bookmarkStart w:id="30" w:name="_Toc230266679"/>
      <w:bookmarkStart w:id="31" w:name="_Toc231470400"/>
      <w:r w:rsidRPr="00FF1889">
        <w:rPr>
          <w:sz w:val="22"/>
        </w:rPr>
        <w:t>Strategic Collaborative Projects</w:t>
      </w:r>
      <w:bookmarkEnd w:id="30"/>
      <w:bookmarkEnd w:id="31"/>
      <w:r w:rsidRPr="00FF1889">
        <w:rPr>
          <w:sz w:val="22"/>
        </w:rPr>
        <w:t xml:space="preserve"> </w:t>
      </w:r>
    </w:p>
    <w:p w14:paraId="0D45241C" w14:textId="734989A3" w:rsidR="009777EA" w:rsidRDefault="009777EA"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84843">
        <w:rPr>
          <w:rFonts w:cstheme="minorBidi"/>
          <w:color w:val="000000" w:themeColor="text1"/>
          <w:lang w:val="en-GB" w:eastAsia="en-GB"/>
        </w:rPr>
        <w:t>The Department will prioritise projects of scale from two or more local authorities/local development comp</w:t>
      </w:r>
      <w:r w:rsidRPr="009777EA">
        <w:rPr>
          <w:rFonts w:cstheme="minorBidi"/>
          <w:color w:val="000000" w:themeColor="text1"/>
          <w:lang w:val="en-GB" w:eastAsia="en-GB"/>
        </w:rPr>
        <w:t xml:space="preserve">anies working together. Such projects should be submitted </w:t>
      </w:r>
      <w:r w:rsidRPr="00FF1889">
        <w:rPr>
          <w:rFonts w:cstheme="minorBidi"/>
          <w:color w:val="000000" w:themeColor="text1"/>
          <w:u w:val="single"/>
          <w:lang w:val="en-GB" w:eastAsia="en-GB"/>
        </w:rPr>
        <w:t xml:space="preserve">as </w:t>
      </w:r>
      <w:r w:rsidR="006F64DC">
        <w:rPr>
          <w:rFonts w:cstheme="minorBidi"/>
          <w:color w:val="000000" w:themeColor="text1"/>
          <w:u w:val="single"/>
          <w:lang w:val="en-GB" w:eastAsia="en-GB"/>
        </w:rPr>
        <w:t>a joint application</w:t>
      </w:r>
      <w:r w:rsidRPr="009777EA">
        <w:rPr>
          <w:rFonts w:cstheme="minorBidi"/>
          <w:color w:val="000000" w:themeColor="text1"/>
          <w:lang w:val="en-GB" w:eastAsia="en-GB"/>
        </w:rPr>
        <w:t xml:space="preserve"> and will be assessed as such. If projects are part of a </w:t>
      </w:r>
      <w:r w:rsidR="00B565B0" w:rsidRPr="009777EA">
        <w:rPr>
          <w:rFonts w:cstheme="minorBidi"/>
          <w:color w:val="000000" w:themeColor="text1"/>
          <w:lang w:val="en-GB" w:eastAsia="en-GB"/>
        </w:rPr>
        <w:t>cross-county</w:t>
      </w:r>
      <w:r w:rsidRPr="009777EA">
        <w:rPr>
          <w:rFonts w:cstheme="minorBidi"/>
          <w:color w:val="000000" w:themeColor="text1"/>
          <w:lang w:val="en-GB" w:eastAsia="en-GB"/>
        </w:rPr>
        <w:t xml:space="preserve"> </w:t>
      </w:r>
      <w:r w:rsidR="00F2559D" w:rsidRPr="009777EA">
        <w:rPr>
          <w:rFonts w:cstheme="minorBidi"/>
          <w:color w:val="000000" w:themeColor="text1"/>
          <w:lang w:val="en-GB" w:eastAsia="en-GB"/>
        </w:rPr>
        <w:t>partnership,</w:t>
      </w:r>
      <w:r w:rsidRPr="009777EA">
        <w:rPr>
          <w:rFonts w:cstheme="minorBidi"/>
          <w:color w:val="000000" w:themeColor="text1"/>
          <w:lang w:val="en-GB" w:eastAsia="en-GB"/>
        </w:rPr>
        <w:t xml:space="preserve"> please ensure that this is clearly stated in the application </w:t>
      </w:r>
      <w:proofErr w:type="gramStart"/>
      <w:r w:rsidRPr="009777EA">
        <w:rPr>
          <w:rFonts w:cstheme="minorBidi"/>
          <w:color w:val="000000" w:themeColor="text1"/>
          <w:lang w:val="en-GB" w:eastAsia="en-GB"/>
        </w:rPr>
        <w:t>in order for</w:t>
      </w:r>
      <w:proofErr w:type="gramEnd"/>
      <w:r w:rsidRPr="009777EA">
        <w:rPr>
          <w:rFonts w:cstheme="minorBidi"/>
          <w:color w:val="000000" w:themeColor="text1"/>
          <w:lang w:val="en-GB" w:eastAsia="en-GB"/>
        </w:rPr>
        <w:t xml:space="preserve"> the Department to consider same.</w:t>
      </w:r>
    </w:p>
    <w:p w14:paraId="5BF5AA8D" w14:textId="77777777" w:rsidR="009363CD" w:rsidRDefault="009363CD" w:rsidP="009777E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524493D8" w14:textId="03B8F806" w:rsidR="009363CD" w:rsidRPr="006E5E3A" w:rsidRDefault="00740147" w:rsidP="00717B02">
      <w:pPr>
        <w:pStyle w:val="Bin1"/>
        <w:rPr>
          <w:sz w:val="22"/>
        </w:rPr>
      </w:pPr>
      <w:bookmarkStart w:id="32" w:name="_Toc230266680"/>
      <w:bookmarkStart w:id="33" w:name="_Toc231470401"/>
      <w:r w:rsidRPr="006E5E3A">
        <w:rPr>
          <w:sz w:val="22"/>
        </w:rPr>
        <w:t>Consultation</w:t>
      </w:r>
      <w:bookmarkEnd w:id="32"/>
      <w:bookmarkEnd w:id="33"/>
    </w:p>
    <w:p w14:paraId="324967C3"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P</w:t>
      </w:r>
      <w:r w:rsidRPr="009D5382">
        <w:rPr>
          <w:rFonts w:cstheme="minorBidi"/>
          <w:color w:val="000000" w:themeColor="text1"/>
          <w:lang w:val="en-GB" w:eastAsia="en-GB"/>
        </w:rPr>
        <w:t>rojects should demonstrate engagement with the relevant</w:t>
      </w:r>
      <w:r>
        <w:rPr>
          <w:rFonts w:cstheme="minorBidi"/>
          <w:color w:val="000000" w:themeColor="text1"/>
          <w:lang w:val="en-GB" w:eastAsia="en-GB"/>
        </w:rPr>
        <w:t xml:space="preserve">, </w:t>
      </w:r>
      <w:r w:rsidRPr="009D5382">
        <w:rPr>
          <w:rFonts w:cstheme="minorBidi"/>
          <w:color w:val="000000" w:themeColor="text1"/>
          <w:lang w:val="en-GB" w:eastAsia="en-GB"/>
        </w:rPr>
        <w:t>Rural Recreation Officer</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20" w:history="1">
        <w:r>
          <w:rPr>
            <w:rStyle w:val="Hyperlink"/>
            <w:rFonts w:cstheme="minorBidi"/>
            <w:lang w:val="en-GB" w:eastAsia="en-GB"/>
          </w:rPr>
          <w:t>here</w:t>
        </w:r>
      </w:hyperlink>
      <w:r>
        <w:rPr>
          <w:rFonts w:cstheme="minorBidi"/>
          <w:color w:val="000000" w:themeColor="text1"/>
          <w:lang w:val="en-GB" w:eastAsia="en-GB"/>
        </w:rPr>
        <w:t>), Outdoor Recreation Officer</w:t>
      </w:r>
      <w:r w:rsidRPr="00981AAA">
        <w:rPr>
          <w:rFonts w:cstheme="minorBidi"/>
          <w:color w:val="000000" w:themeColor="text1"/>
          <w:lang w:val="en-GB" w:eastAsia="en-GB"/>
        </w:rPr>
        <w:t xml:space="preserve"> </w:t>
      </w:r>
      <w:r w:rsidRPr="009D5382">
        <w:rPr>
          <w:rFonts w:cstheme="minorBidi"/>
          <w:color w:val="000000" w:themeColor="text1"/>
          <w:lang w:val="en-GB" w:eastAsia="en-GB"/>
        </w:rPr>
        <w:t>and Town Regeneration Officers</w:t>
      </w:r>
      <w:r>
        <w:rPr>
          <w:rFonts w:cstheme="minorBidi"/>
          <w:color w:val="000000" w:themeColor="text1"/>
          <w:lang w:val="en-GB" w:eastAsia="en-GB"/>
        </w:rPr>
        <w:t xml:space="preserve"> (see</w:t>
      </w:r>
      <w:r w:rsidRPr="009D5382">
        <w:rPr>
          <w:rFonts w:cstheme="minorBidi"/>
          <w:color w:val="000000" w:themeColor="text1"/>
          <w:lang w:val="en-GB" w:eastAsia="en-GB"/>
        </w:rPr>
        <w:t xml:space="preserve"> </w:t>
      </w:r>
      <w:hyperlink r:id="rId21" w:history="1">
        <w:r w:rsidRPr="00D56DCE">
          <w:rPr>
            <w:rStyle w:val="Hyperlink"/>
            <w:rFonts w:cstheme="minorBidi"/>
            <w:lang w:val="en-GB" w:eastAsia="en-GB"/>
          </w:rPr>
          <w:t>here</w:t>
        </w:r>
      </w:hyperlink>
      <w:r>
        <w:rPr>
          <w:rFonts w:cstheme="minorBidi"/>
          <w:color w:val="000000" w:themeColor="text1"/>
          <w:lang w:val="en-GB" w:eastAsia="en-GB"/>
        </w:rPr>
        <w:t xml:space="preserve">) </w:t>
      </w:r>
      <w:r w:rsidRPr="00B36525">
        <w:rPr>
          <w:rFonts w:cstheme="minorBidi"/>
          <w:color w:val="000000" w:themeColor="text1"/>
          <w:lang w:val="en-GB" w:eastAsia="en-GB"/>
        </w:rPr>
        <w:t xml:space="preserve"> </w:t>
      </w:r>
      <w:r>
        <w:rPr>
          <w:rFonts w:cstheme="minorBidi"/>
          <w:color w:val="000000" w:themeColor="text1"/>
          <w:lang w:val="en-GB" w:eastAsia="en-GB"/>
        </w:rPr>
        <w:t>where</w:t>
      </w:r>
      <w:r w:rsidRPr="009D5382">
        <w:rPr>
          <w:rFonts w:cstheme="minorBidi"/>
          <w:color w:val="000000" w:themeColor="text1"/>
          <w:lang w:val="en-GB" w:eastAsia="en-GB"/>
        </w:rPr>
        <w:t xml:space="preserve"> appropriate.</w:t>
      </w:r>
    </w:p>
    <w:p w14:paraId="451E6780"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Details of these engagements must be clearly outlined in the relevant part of the application form.</w:t>
      </w:r>
      <w:r w:rsidRPr="009D5382">
        <w:rPr>
          <w:rFonts w:cstheme="minorBidi"/>
          <w:color w:val="000000" w:themeColor="text1"/>
          <w:lang w:val="en-GB" w:eastAsia="en-GB"/>
        </w:rPr>
        <w:t xml:space="preserve"> </w:t>
      </w:r>
    </w:p>
    <w:p w14:paraId="78C63424" w14:textId="77777777" w:rsidR="00717B02"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5EDD73C" w14:textId="3811BF09" w:rsidR="00717B02" w:rsidRDefault="00717B02" w:rsidP="00717B02">
      <w:pPr>
        <w:tabs>
          <w:tab w:val="left" w:pos="454"/>
          <w:tab w:val="left" w:pos="907"/>
          <w:tab w:val="left" w:pos="1361"/>
          <w:tab w:val="left" w:pos="1814"/>
          <w:tab w:val="left" w:pos="2268"/>
        </w:tabs>
        <w:spacing w:line="360" w:lineRule="auto"/>
        <w:jc w:val="both"/>
      </w:pPr>
      <w:r>
        <w:rPr>
          <w:rFonts w:cstheme="minorBidi"/>
          <w:color w:val="000000" w:themeColor="text1"/>
          <w:lang w:val="en-GB" w:eastAsia="en-GB"/>
        </w:rPr>
        <w:t>O</w:t>
      </w:r>
      <w:r w:rsidRPr="00706C9B">
        <w:rPr>
          <w:rFonts w:cstheme="minorBidi"/>
          <w:color w:val="000000" w:themeColor="text1"/>
          <w:lang w:val="en-GB" w:eastAsia="en-GB"/>
        </w:rPr>
        <w:t xml:space="preserve">RIS applications </w:t>
      </w:r>
      <w:r>
        <w:rPr>
          <w:rFonts w:cstheme="minorBidi"/>
          <w:color w:val="000000" w:themeColor="text1"/>
          <w:lang w:val="en-GB" w:eastAsia="en-GB"/>
        </w:rPr>
        <w:t xml:space="preserve">should </w:t>
      </w:r>
      <w:r w:rsidRPr="00706C9B">
        <w:rPr>
          <w:rFonts w:cstheme="minorBidi"/>
          <w:color w:val="000000" w:themeColor="text1"/>
          <w:lang w:val="en-GB" w:eastAsia="en-GB"/>
        </w:rPr>
        <w:t>demonstrate documented engagement with the relevant Heritage Officer and Biodiversity Officer</w:t>
      </w:r>
      <w:r>
        <w:rPr>
          <w:rFonts w:cstheme="minorBidi"/>
          <w:color w:val="000000" w:themeColor="text1"/>
          <w:lang w:val="en-GB" w:eastAsia="en-GB"/>
        </w:rPr>
        <w:t xml:space="preserve">, where applicable, </w:t>
      </w:r>
      <w:r w:rsidRPr="00706C9B">
        <w:rPr>
          <w:rFonts w:cstheme="minorBidi"/>
          <w:color w:val="000000" w:themeColor="text1"/>
          <w:lang w:val="en-GB" w:eastAsia="en-GB"/>
        </w:rPr>
        <w:t xml:space="preserve">prior to </w:t>
      </w:r>
      <w:r w:rsidR="00051318" w:rsidRPr="00706C9B">
        <w:rPr>
          <w:rFonts w:cstheme="minorBidi"/>
          <w:color w:val="000000" w:themeColor="text1"/>
          <w:lang w:val="en-GB" w:eastAsia="en-GB"/>
        </w:rPr>
        <w:t>submission.</w:t>
      </w:r>
      <w:r w:rsidRPr="00706C9B">
        <w:rPr>
          <w:rFonts w:cstheme="minorBidi"/>
          <w:color w:val="000000" w:themeColor="text1"/>
          <w:lang w:val="en-GB" w:eastAsia="en-GB"/>
        </w:rPr>
        <w:t xml:space="preserve"> This </w:t>
      </w:r>
      <w:r>
        <w:rPr>
          <w:rFonts w:cstheme="minorBidi"/>
          <w:color w:val="000000" w:themeColor="text1"/>
          <w:lang w:val="en-GB" w:eastAsia="en-GB"/>
        </w:rPr>
        <w:t>engagement will</w:t>
      </w:r>
      <w:r w:rsidRPr="00706C9B">
        <w:rPr>
          <w:rFonts w:cstheme="minorBidi"/>
          <w:color w:val="000000" w:themeColor="text1"/>
          <w:lang w:val="en-GB" w:eastAsia="en-GB"/>
        </w:rPr>
        <w:t xml:space="preserve"> ensure that local heritage and ecological knowledge inform project design from the outset.</w:t>
      </w:r>
      <w:r>
        <w:rPr>
          <w:rFonts w:cstheme="minorBidi"/>
          <w:color w:val="000000" w:themeColor="text1"/>
          <w:lang w:val="en-GB" w:eastAsia="en-GB"/>
        </w:rPr>
        <w:t xml:space="preserve"> This could involve a </w:t>
      </w:r>
      <w:r>
        <w:t>check against the RMP/SMR and NIAH datasets</w:t>
      </w:r>
      <w:r w:rsidR="009F1ACF">
        <w:t xml:space="preserve">. </w:t>
      </w:r>
      <w:r>
        <w:t xml:space="preserve">See here   </w:t>
      </w:r>
      <w:hyperlink r:id="rId22" w:history="1">
        <w:r w:rsidRPr="002C1486">
          <w:rPr>
            <w:rStyle w:val="Hyperlink"/>
            <w:rFonts w:cstheme="minorBidi"/>
            <w:lang w:val="en-GB" w:eastAsia="en-GB"/>
          </w:rPr>
          <w:t>https://www.archaeology.ie/collections-and-publications/collections/catalogued-collections/</w:t>
        </w:r>
      </w:hyperlink>
      <w:r>
        <w:rPr>
          <w:rFonts w:cstheme="minorBidi"/>
          <w:color w:val="000000" w:themeColor="text1"/>
          <w:lang w:val="en-GB" w:eastAsia="en-GB"/>
        </w:rPr>
        <w:t xml:space="preserve">. </w:t>
      </w:r>
      <w:r w:rsidR="003C2DBC">
        <w:t>F</w:t>
      </w:r>
      <w:r>
        <w:t xml:space="preserve">or projects involving significant ground disturbance in areas of known or likely archaeological sensitivity, require archaeological monitoring during construction. </w:t>
      </w:r>
    </w:p>
    <w:p w14:paraId="0066DB43" w14:textId="77777777" w:rsidR="00717B02" w:rsidRPr="00FA0B9F" w:rsidRDefault="00717B02" w:rsidP="00717B02">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72232503" w14:textId="19DB5168" w:rsidR="00717B02" w:rsidRPr="00B5619E" w:rsidRDefault="00740147" w:rsidP="00B5619E">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34" w:name="_Toc231470402"/>
      <w:r w:rsidRPr="00B5619E">
        <w:rPr>
          <w:rFonts w:eastAsiaTheme="majorEastAsia" w:cstheme="majorBidi"/>
          <w:bCs/>
          <w:color w:val="004E46"/>
          <w:sz w:val="40"/>
          <w:szCs w:val="32"/>
          <w:u w:val="none"/>
          <w:lang w:val="en-GB" w:eastAsia="en-GB"/>
        </w:rPr>
        <w:lastRenderedPageBreak/>
        <w:t>Objectives</w:t>
      </w:r>
      <w:bookmarkEnd w:id="34"/>
    </w:p>
    <w:p w14:paraId="206FB32D" w14:textId="5606D46E" w:rsidR="008A258C" w:rsidRPr="004A7D34" w:rsidRDefault="008A258C" w:rsidP="008A258C">
      <w:pPr>
        <w:pStyle w:val="Bin1"/>
        <w:rPr>
          <w:sz w:val="32"/>
          <w:szCs w:val="32"/>
        </w:rPr>
      </w:pPr>
      <w:bookmarkStart w:id="35" w:name="_Toc231470403"/>
      <w:r>
        <w:rPr>
          <w:sz w:val="32"/>
          <w:szCs w:val="32"/>
        </w:rPr>
        <w:t>General</w:t>
      </w:r>
      <w:bookmarkEnd w:id="35"/>
    </w:p>
    <w:p w14:paraId="351344AE" w14:textId="72B16FCC" w:rsidR="00AF74B9" w:rsidRPr="006E5E3A" w:rsidRDefault="001D4C19" w:rsidP="006E5E3A">
      <w:pPr>
        <w:pStyle w:val="Bin1"/>
        <w:rPr>
          <w:sz w:val="22"/>
        </w:rPr>
      </w:pPr>
      <w:bookmarkStart w:id="36" w:name="_Toc231470404"/>
      <w:r w:rsidRPr="006E5E3A">
        <w:rPr>
          <w:sz w:val="22"/>
        </w:rPr>
        <w:t xml:space="preserve">Sport Ireland trail </w:t>
      </w:r>
      <w:proofErr w:type="gramStart"/>
      <w:r w:rsidRPr="006E5E3A">
        <w:rPr>
          <w:sz w:val="22"/>
        </w:rPr>
        <w:t>register</w:t>
      </w:r>
      <w:proofErr w:type="gramEnd"/>
      <w:r w:rsidRPr="006E5E3A">
        <w:rPr>
          <w:sz w:val="22"/>
        </w:rPr>
        <w:t xml:space="preserve"> and i</w:t>
      </w:r>
      <w:r w:rsidR="00DE74D0" w:rsidRPr="006E5E3A">
        <w:rPr>
          <w:sz w:val="22"/>
        </w:rPr>
        <w:t>nsurance</w:t>
      </w:r>
      <w:bookmarkEnd w:id="36"/>
      <w:r w:rsidR="00AF74B9" w:rsidRPr="006E5E3A">
        <w:rPr>
          <w:sz w:val="22"/>
        </w:rPr>
        <w:t xml:space="preserve"> </w:t>
      </w:r>
    </w:p>
    <w:p w14:paraId="714CA74C" w14:textId="33E123AC" w:rsidR="001D4C19" w:rsidRDefault="00AF74B9" w:rsidP="00523193">
      <w:pPr>
        <w:spacing w:line="360" w:lineRule="auto"/>
        <w:jc w:val="both"/>
        <w:rPr>
          <w:rFonts w:asciiTheme="minorHAnsi" w:hAnsiTheme="minorHAnsi" w:cstheme="minorHAnsi"/>
          <w:color w:val="040C28"/>
        </w:rPr>
      </w:pPr>
      <w:r>
        <w:rPr>
          <w:rFonts w:asciiTheme="minorHAnsi" w:hAnsiTheme="minorHAnsi" w:cstheme="minorHAnsi"/>
          <w:color w:val="040C28"/>
        </w:rPr>
        <w:t xml:space="preserve">Recreational trails </w:t>
      </w:r>
      <w:r w:rsidR="00570CD1">
        <w:rPr>
          <w:rFonts w:asciiTheme="minorHAnsi" w:hAnsiTheme="minorHAnsi" w:cstheme="minorHAnsi"/>
          <w:color w:val="040C28"/>
        </w:rPr>
        <w:t>must</w:t>
      </w:r>
      <w:r>
        <w:rPr>
          <w:rFonts w:asciiTheme="minorHAnsi" w:hAnsiTheme="minorHAnsi" w:cstheme="minorHAnsi"/>
          <w:color w:val="040C28"/>
        </w:rPr>
        <w:t xml:space="preserve"> be robust, durable and fit for purpose</w:t>
      </w:r>
      <w:r w:rsidR="00C47D32">
        <w:rPr>
          <w:rFonts w:asciiTheme="minorHAnsi" w:hAnsiTheme="minorHAnsi" w:cstheme="minorHAnsi"/>
          <w:color w:val="040C28"/>
        </w:rPr>
        <w:t xml:space="preserve">.  </w:t>
      </w:r>
      <w:r w:rsidR="001D4C19" w:rsidRPr="005746EA">
        <w:rPr>
          <w:rFonts w:asciiTheme="minorHAnsi" w:hAnsiTheme="minorHAnsi" w:cstheme="minorHAnsi"/>
          <w:color w:val="040C28"/>
        </w:rPr>
        <w:t>Lead applicants should take measures to ensure projects that have been developed or improved are done so with health and safety in mind and ensure that adequate indemnity is in place to protect recreational users.</w:t>
      </w:r>
    </w:p>
    <w:p w14:paraId="25D7203D" w14:textId="77777777" w:rsidR="001D4C19" w:rsidRDefault="001D4C19" w:rsidP="00523193">
      <w:pPr>
        <w:spacing w:line="360" w:lineRule="auto"/>
        <w:jc w:val="both"/>
        <w:rPr>
          <w:rFonts w:asciiTheme="minorHAnsi" w:hAnsiTheme="minorHAnsi" w:cstheme="minorHAnsi"/>
          <w:color w:val="040C28"/>
        </w:rPr>
      </w:pPr>
    </w:p>
    <w:p w14:paraId="77575BE7" w14:textId="26CC5AB3" w:rsidR="00AF74B9" w:rsidRDefault="00C47D32" w:rsidP="00523193">
      <w:pPr>
        <w:spacing w:line="360" w:lineRule="auto"/>
        <w:jc w:val="both"/>
        <w:rPr>
          <w:rFonts w:asciiTheme="minorHAnsi" w:hAnsiTheme="minorHAnsi" w:cstheme="minorHAnsi"/>
          <w:color w:val="040C28"/>
        </w:rPr>
      </w:pPr>
      <w:r>
        <w:rPr>
          <w:rFonts w:asciiTheme="minorHAnsi" w:hAnsiTheme="minorHAnsi" w:cstheme="minorHAnsi"/>
          <w:color w:val="040C28"/>
        </w:rPr>
        <w:t>All trails funded under ORIS sh</w:t>
      </w:r>
      <w:r w:rsidR="00AF74B9">
        <w:rPr>
          <w:rFonts w:asciiTheme="minorHAnsi" w:hAnsiTheme="minorHAnsi" w:cstheme="minorHAnsi"/>
          <w:color w:val="040C28"/>
        </w:rPr>
        <w:t>ould</w:t>
      </w:r>
      <w:r w:rsidR="00FB2DA0">
        <w:rPr>
          <w:rFonts w:asciiTheme="minorHAnsi" w:hAnsiTheme="minorHAnsi" w:cstheme="minorHAnsi"/>
          <w:color w:val="040C28"/>
        </w:rPr>
        <w:t>, where feasible,</w:t>
      </w:r>
      <w:r>
        <w:rPr>
          <w:rFonts w:asciiTheme="minorHAnsi" w:hAnsiTheme="minorHAnsi" w:cstheme="minorHAnsi"/>
          <w:color w:val="040C28"/>
        </w:rPr>
        <w:t xml:space="preserve"> be developed and maintained to the</w:t>
      </w:r>
      <w:r w:rsidR="00AF74B9">
        <w:rPr>
          <w:rFonts w:asciiTheme="minorHAnsi" w:hAnsiTheme="minorHAnsi" w:cstheme="minorHAnsi"/>
          <w:color w:val="040C28"/>
        </w:rPr>
        <w:t xml:space="preserve"> trails criteria as recommended by Sport Ireland</w:t>
      </w:r>
      <w:r w:rsidR="000257AE">
        <w:rPr>
          <w:rFonts w:asciiTheme="minorHAnsi" w:hAnsiTheme="minorHAnsi" w:cstheme="minorHAnsi"/>
          <w:color w:val="040C28"/>
        </w:rPr>
        <w:t xml:space="preserve">. </w:t>
      </w:r>
      <w:hyperlink r:id="rId23" w:history="1">
        <w:r w:rsidR="00B5619E" w:rsidRPr="004E1BC1">
          <w:rPr>
            <w:rStyle w:val="Hyperlink"/>
            <w:rFonts w:asciiTheme="minorHAnsi" w:hAnsiTheme="minorHAnsi" w:cstheme="minorHAnsi"/>
          </w:rPr>
          <w:t>https://www.sportireland.ie/outdoors/irelands-trails</w:t>
        </w:r>
      </w:hyperlink>
      <w:r w:rsidR="00B5619E">
        <w:rPr>
          <w:rFonts w:asciiTheme="minorHAnsi" w:hAnsiTheme="minorHAnsi" w:cstheme="minorHAnsi"/>
          <w:color w:val="040C28"/>
        </w:rPr>
        <w:t>.</w:t>
      </w:r>
    </w:p>
    <w:p w14:paraId="191B3469" w14:textId="77777777" w:rsidR="00B5619E" w:rsidRDefault="00B5619E" w:rsidP="00523193">
      <w:pPr>
        <w:spacing w:line="360" w:lineRule="auto"/>
        <w:jc w:val="both"/>
        <w:rPr>
          <w:rFonts w:asciiTheme="minorHAnsi" w:hAnsiTheme="minorHAnsi" w:cstheme="minorHAnsi"/>
          <w:color w:val="040C28"/>
        </w:rPr>
      </w:pPr>
    </w:p>
    <w:p w14:paraId="7DF5C0D4" w14:textId="77777777" w:rsidR="00B5619E" w:rsidRPr="00F60037" w:rsidRDefault="00B5619E" w:rsidP="00B5619E">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 xml:space="preserve">Following completion of the works, </w:t>
      </w:r>
      <w:r>
        <w:t>costs relating to an inspection by Sport Ireland can be considered as eligible expenditure within a project application.</w:t>
      </w:r>
    </w:p>
    <w:p w14:paraId="3AD3AB69" w14:textId="79DB7A76" w:rsidR="00C10BD0" w:rsidRDefault="00C10BD0" w:rsidP="00523193">
      <w:pPr>
        <w:spacing w:line="360" w:lineRule="auto"/>
        <w:jc w:val="both"/>
        <w:rPr>
          <w:rFonts w:asciiTheme="minorHAnsi" w:hAnsiTheme="minorHAnsi" w:cstheme="minorHAnsi"/>
          <w:color w:val="040C28"/>
        </w:rPr>
      </w:pPr>
    </w:p>
    <w:p w14:paraId="44AB61B6" w14:textId="058D3C74" w:rsidR="00526580" w:rsidRDefault="00DE74D0" w:rsidP="00C10BD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Sport Ireland Outdoors provides information to support with the development, grading, classification, maintenance and accreditation of trails in Ireland. Once a trail is developed to the Sport Ireland standard and maintained at that standard, it will be listed on the Sport </w:t>
      </w:r>
      <w:r w:rsidR="005951BF">
        <w:rPr>
          <w:rFonts w:cstheme="minorBidi"/>
          <w:color w:val="000000" w:themeColor="text1"/>
          <w:lang w:eastAsia="en-GB"/>
        </w:rPr>
        <w:t>Ireland trails</w:t>
      </w:r>
      <w:r>
        <w:rPr>
          <w:rFonts w:cstheme="minorBidi"/>
          <w:color w:val="000000" w:themeColor="text1"/>
          <w:lang w:eastAsia="en-GB"/>
        </w:rPr>
        <w:t xml:space="preserve"> register and will benefit from inclusion in the Sport Ireland Trail Insurance </w:t>
      </w:r>
      <w:r w:rsidR="005951BF">
        <w:rPr>
          <w:rFonts w:cstheme="minorBidi"/>
          <w:color w:val="000000" w:themeColor="text1"/>
          <w:lang w:eastAsia="en-GB"/>
        </w:rPr>
        <w:t>policy.</w:t>
      </w:r>
      <w:r w:rsidR="00C10BD0">
        <w:rPr>
          <w:rFonts w:cstheme="minorBidi"/>
          <w:color w:val="000000" w:themeColor="text1"/>
          <w:lang w:eastAsia="en-GB"/>
        </w:rPr>
        <w:t xml:space="preserve"> Further details are available on the Sport Irelands website: </w:t>
      </w:r>
      <w:hyperlink r:id="rId24" w:history="1">
        <w:r w:rsidR="00C10BD0" w:rsidRPr="00877D5B">
          <w:rPr>
            <w:rStyle w:val="Hyperlink"/>
            <w:rFonts w:cstheme="minorBidi"/>
            <w:lang w:eastAsia="en-GB"/>
          </w:rPr>
          <w:t>www.sportireland.ie</w:t>
        </w:r>
      </w:hyperlink>
      <w:r w:rsidR="00C10BD0">
        <w:rPr>
          <w:rFonts w:cstheme="minorBidi"/>
          <w:color w:val="000000" w:themeColor="text1"/>
          <w:lang w:eastAsia="en-GB"/>
        </w:rPr>
        <w:t xml:space="preserve"> </w:t>
      </w:r>
    </w:p>
    <w:p w14:paraId="7C150DED" w14:textId="3081A903" w:rsidR="005951BF" w:rsidRDefault="005951BF" w:rsidP="004353D8">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33522FA8" w14:textId="72C4230E" w:rsidR="002F0C30" w:rsidRPr="006E5E3A" w:rsidRDefault="002F0C30" w:rsidP="002F0C30">
      <w:pPr>
        <w:pStyle w:val="Bin1"/>
        <w:rPr>
          <w:sz w:val="22"/>
        </w:rPr>
      </w:pPr>
      <w:bookmarkStart w:id="37" w:name="_Toc134102872"/>
      <w:bookmarkStart w:id="38" w:name="_Toc230266681"/>
      <w:bookmarkStart w:id="39" w:name="_Toc231470405"/>
      <w:r w:rsidRPr="006E5E3A">
        <w:rPr>
          <w:sz w:val="22"/>
        </w:rPr>
        <w:t>Accessibility &amp; Inclusion</w:t>
      </w:r>
      <w:bookmarkEnd w:id="37"/>
      <w:bookmarkEnd w:id="38"/>
      <w:bookmarkEnd w:id="39"/>
    </w:p>
    <w:p w14:paraId="231CD437" w14:textId="15339C13" w:rsidR="002F0C30" w:rsidRPr="009D5382" w:rsidRDefault="002F0C30" w:rsidP="002F0C30">
      <w:pPr>
        <w:tabs>
          <w:tab w:val="left" w:pos="454"/>
          <w:tab w:val="left" w:pos="907"/>
          <w:tab w:val="left" w:pos="1361"/>
          <w:tab w:val="left" w:pos="1814"/>
          <w:tab w:val="left" w:pos="2268"/>
        </w:tabs>
        <w:spacing w:line="360" w:lineRule="auto"/>
        <w:jc w:val="both"/>
      </w:pPr>
      <w:r w:rsidRPr="009D5382">
        <w:t>Projects that result in improved access to recreational facilities for those with disabilities</w:t>
      </w:r>
      <w:r w:rsidR="00313BEC">
        <w:t xml:space="preserve"> and </w:t>
      </w:r>
      <w:r w:rsidR="00313BEC" w:rsidRPr="009D5382">
        <w:t>older people</w:t>
      </w:r>
      <w:r w:rsidRPr="009D5382">
        <w:t xml:space="preserve"> are actively encouraged and will be prioritised. Infrastructure funded under ORIS should</w:t>
      </w:r>
      <w:r w:rsidR="004C4F60">
        <w:t xml:space="preserve"> be in line with the </w:t>
      </w:r>
      <w:hyperlink r:id="rId25" w:history="1">
        <w:r w:rsidR="004C4F60" w:rsidRPr="00BC2282">
          <w:rPr>
            <w:rStyle w:val="Hyperlink"/>
          </w:rPr>
          <w:t>Universal Design Principles</w:t>
        </w:r>
      </w:hyperlink>
      <w:r w:rsidR="004C4F60">
        <w:t xml:space="preserve"> and</w:t>
      </w:r>
      <w:r w:rsidRPr="009D5382">
        <w:t xml:space="preserve"> as far as practicable, be accessible </w:t>
      </w:r>
      <w:r w:rsidR="00313BEC">
        <w:t xml:space="preserve">to all. </w:t>
      </w:r>
      <w:r w:rsidRPr="009D5382">
        <w:t xml:space="preserve"> </w:t>
      </w:r>
    </w:p>
    <w:p w14:paraId="24060F3C" w14:textId="77777777" w:rsidR="002F0C30" w:rsidRPr="009D5382" w:rsidRDefault="002F0C30" w:rsidP="002F0C30">
      <w:pPr>
        <w:tabs>
          <w:tab w:val="left" w:pos="454"/>
          <w:tab w:val="left" w:pos="907"/>
          <w:tab w:val="left" w:pos="1361"/>
          <w:tab w:val="left" w:pos="1814"/>
          <w:tab w:val="left" w:pos="2268"/>
        </w:tabs>
        <w:spacing w:line="360" w:lineRule="auto"/>
        <w:jc w:val="both"/>
      </w:pPr>
    </w:p>
    <w:p w14:paraId="6C0934A2" w14:textId="0CD6383D" w:rsidR="002F0C30" w:rsidRPr="009D5382" w:rsidRDefault="00313BEC" w:rsidP="002F0C30">
      <w:pPr>
        <w:tabs>
          <w:tab w:val="left" w:pos="454"/>
          <w:tab w:val="left" w:pos="907"/>
          <w:tab w:val="left" w:pos="1361"/>
          <w:tab w:val="left" w:pos="1814"/>
          <w:tab w:val="left" w:pos="2268"/>
        </w:tabs>
        <w:spacing w:line="360" w:lineRule="auto"/>
        <w:jc w:val="both"/>
      </w:pPr>
      <w:r>
        <w:t>D</w:t>
      </w:r>
      <w:r w:rsidR="002F0C30" w:rsidRPr="009D5382">
        <w:t>isability friendly</w:t>
      </w:r>
      <w:r>
        <w:t xml:space="preserve"> and </w:t>
      </w:r>
      <w:r w:rsidR="00FB2DA0">
        <w:t>a</w:t>
      </w:r>
      <w:r w:rsidRPr="009D5382">
        <w:t>ge friendly</w:t>
      </w:r>
      <w:r w:rsidR="002F0C30" w:rsidRPr="009D5382">
        <w:t xml:space="preserve"> measures should be incorporated into the overall design and layout of projects</w:t>
      </w:r>
      <w:r w:rsidR="00F50854">
        <w:t xml:space="preserve"> where practical</w:t>
      </w:r>
      <w:r w:rsidR="002F0C30" w:rsidRPr="009D5382">
        <w:t>. These measures should include the provision of appropriate information, suitable path surfaces and seating at appropriate intervals.</w:t>
      </w:r>
      <w:r w:rsidR="00363389">
        <w:t xml:space="preserve"> </w:t>
      </w:r>
      <w:r w:rsidR="00A6372A">
        <w:t xml:space="preserve">Active Disability Ireland (formerly </w:t>
      </w:r>
      <w:r w:rsidR="002F0C30" w:rsidRPr="009D5382">
        <w:t>Cara</w:t>
      </w:r>
      <w:r w:rsidR="00A6372A">
        <w:t>)</w:t>
      </w:r>
      <w:r w:rsidR="002F0C30" w:rsidRPr="009D5382">
        <w:t xml:space="preserve"> has developed an extensive range of guidance for the development of outdoor recreation infrastructure. Applicants should refer to these resources when they are developing their applications. </w:t>
      </w:r>
    </w:p>
    <w:p w14:paraId="0E300D1C" w14:textId="77777777" w:rsidR="00051318" w:rsidRPr="009D5382" w:rsidRDefault="00C10BD0" w:rsidP="00051318">
      <w:pPr>
        <w:tabs>
          <w:tab w:val="left" w:pos="454"/>
          <w:tab w:val="left" w:pos="907"/>
          <w:tab w:val="left" w:pos="1361"/>
          <w:tab w:val="left" w:pos="1814"/>
          <w:tab w:val="left" w:pos="2268"/>
        </w:tabs>
        <w:spacing w:line="360" w:lineRule="auto"/>
        <w:jc w:val="both"/>
      </w:pPr>
      <w:r>
        <w:t xml:space="preserve">For further details see: </w:t>
      </w:r>
      <w:hyperlink r:id="rId26" w:history="1">
        <w:r w:rsidRPr="00877D5B">
          <w:rPr>
            <w:rStyle w:val="Hyperlink"/>
          </w:rPr>
          <w:t>www.activedisability.ie</w:t>
        </w:r>
      </w:hyperlink>
      <w:r>
        <w:t xml:space="preserve"> </w:t>
      </w:r>
      <w:r w:rsidR="00051318">
        <w:t xml:space="preserve">or </w:t>
      </w:r>
      <w:hyperlink r:id="rId27" w:history="1">
        <w:r w:rsidR="00051318" w:rsidRPr="00442FF5">
          <w:rPr>
            <w:rStyle w:val="Hyperlink"/>
          </w:rPr>
          <w:t>https://www.iwa.ie/access-guidelines/great-outdoors-access-guidelines</w:t>
        </w:r>
      </w:hyperlink>
    </w:p>
    <w:p w14:paraId="2D8525AD" w14:textId="64739654" w:rsidR="002F0C30" w:rsidRPr="009D5382" w:rsidRDefault="002F0C30" w:rsidP="002F0C30">
      <w:pPr>
        <w:tabs>
          <w:tab w:val="left" w:pos="454"/>
          <w:tab w:val="left" w:pos="907"/>
          <w:tab w:val="left" w:pos="1361"/>
          <w:tab w:val="left" w:pos="1814"/>
          <w:tab w:val="left" w:pos="2268"/>
        </w:tabs>
        <w:spacing w:line="360" w:lineRule="auto"/>
        <w:jc w:val="both"/>
      </w:pPr>
    </w:p>
    <w:p w14:paraId="7EDB5387" w14:textId="77777777" w:rsidR="008A258C" w:rsidRDefault="008A258C" w:rsidP="00231C41">
      <w:pPr>
        <w:pStyle w:val="Bin1"/>
        <w:rPr>
          <w:sz w:val="22"/>
        </w:rPr>
      </w:pPr>
      <w:bookmarkStart w:id="40" w:name="_Toc230266682"/>
      <w:bookmarkStart w:id="41" w:name="_Toc134102874"/>
    </w:p>
    <w:p w14:paraId="2E3F647C" w14:textId="77777777" w:rsidR="008A258C" w:rsidRDefault="008A258C" w:rsidP="00231C41">
      <w:pPr>
        <w:pStyle w:val="Bin1"/>
        <w:rPr>
          <w:sz w:val="22"/>
        </w:rPr>
      </w:pPr>
    </w:p>
    <w:p w14:paraId="478B7B0D" w14:textId="2309138A" w:rsidR="00231C41" w:rsidRPr="006E5E3A" w:rsidRDefault="00593282" w:rsidP="00231C41">
      <w:pPr>
        <w:pStyle w:val="Bin1"/>
        <w:rPr>
          <w:sz w:val="22"/>
        </w:rPr>
      </w:pPr>
      <w:bookmarkStart w:id="42" w:name="_Toc231470406"/>
      <w:r w:rsidRPr="006E5E3A">
        <w:rPr>
          <w:sz w:val="22"/>
        </w:rPr>
        <w:t>Planning Permission</w:t>
      </w:r>
      <w:bookmarkEnd w:id="40"/>
      <w:bookmarkEnd w:id="42"/>
      <w:r w:rsidRPr="006E5E3A">
        <w:rPr>
          <w:sz w:val="22"/>
        </w:rPr>
        <w:t xml:space="preserve"> </w:t>
      </w:r>
      <w:bookmarkEnd w:id="41"/>
    </w:p>
    <w:p w14:paraId="4AB0BF0D" w14:textId="40F9CF35" w:rsidR="00784177" w:rsidRDefault="002221BF"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D62B76">
        <w:rPr>
          <w:rFonts w:cstheme="minorBidi"/>
          <w:b/>
          <w:color w:val="000000" w:themeColor="text1"/>
          <w:lang w:eastAsia="en-GB"/>
        </w:rPr>
        <w:lastRenderedPageBreak/>
        <w:t xml:space="preserve">It is a requirement </w:t>
      </w:r>
      <w:r w:rsidR="00C10BD0" w:rsidRPr="00D62B76">
        <w:rPr>
          <w:rFonts w:cstheme="minorBidi"/>
          <w:b/>
          <w:color w:val="000000" w:themeColor="text1"/>
          <w:lang w:eastAsia="en-GB"/>
        </w:rPr>
        <w:t xml:space="preserve">for all ORIS </w:t>
      </w:r>
      <w:r w:rsidRPr="00D62B76">
        <w:rPr>
          <w:rFonts w:cstheme="minorBidi"/>
          <w:b/>
          <w:color w:val="000000" w:themeColor="text1"/>
          <w:lang w:eastAsia="en-GB"/>
        </w:rPr>
        <w:t>measures</w:t>
      </w:r>
      <w:r w:rsidR="00C10BD0" w:rsidRPr="00D62B76">
        <w:rPr>
          <w:rFonts w:cstheme="minorBidi"/>
          <w:b/>
          <w:color w:val="000000" w:themeColor="text1"/>
          <w:lang w:eastAsia="en-GB"/>
        </w:rPr>
        <w:t xml:space="preserve"> that </w:t>
      </w:r>
      <w:r w:rsidR="00231C41" w:rsidRPr="00D62B76">
        <w:rPr>
          <w:rFonts w:cstheme="minorBidi"/>
          <w:b/>
          <w:color w:val="000000" w:themeColor="text1"/>
          <w:lang w:eastAsia="en-GB"/>
        </w:rPr>
        <w:t xml:space="preserve">planning permission (if required) must be obtained </w:t>
      </w:r>
      <w:r w:rsidR="00231C41" w:rsidRPr="00FA0B9F">
        <w:rPr>
          <w:rFonts w:cstheme="minorBidi"/>
          <w:b/>
          <w:color w:val="000000" w:themeColor="text1"/>
          <w:u w:val="single"/>
          <w:lang w:eastAsia="en-GB"/>
        </w:rPr>
        <w:t xml:space="preserve">in advance </w:t>
      </w:r>
      <w:r w:rsidR="00231C41" w:rsidRPr="00D62B76">
        <w:rPr>
          <w:rFonts w:cstheme="minorBidi"/>
          <w:b/>
          <w:color w:val="000000" w:themeColor="text1"/>
          <w:lang w:eastAsia="en-GB"/>
        </w:rPr>
        <w:t>of submi</w:t>
      </w:r>
      <w:r w:rsidR="00C10BD0" w:rsidRPr="00D62B76">
        <w:rPr>
          <w:rFonts w:cstheme="minorBidi"/>
          <w:b/>
          <w:color w:val="000000" w:themeColor="text1"/>
          <w:lang w:eastAsia="en-GB"/>
        </w:rPr>
        <w:t xml:space="preserve">tting the </w:t>
      </w:r>
      <w:r w:rsidR="00231C41" w:rsidRPr="00D62B76">
        <w:rPr>
          <w:rFonts w:cstheme="minorBidi"/>
          <w:b/>
          <w:color w:val="000000" w:themeColor="text1"/>
          <w:lang w:eastAsia="en-GB"/>
        </w:rPr>
        <w:t>application</w:t>
      </w:r>
      <w:r w:rsidR="00231C41" w:rsidRPr="00F745A9">
        <w:rPr>
          <w:rFonts w:cstheme="minorBidi"/>
          <w:color w:val="000000" w:themeColor="text1"/>
          <w:lang w:eastAsia="en-GB"/>
        </w:rPr>
        <w:t>.</w:t>
      </w:r>
      <w:r w:rsidR="005A6B90">
        <w:rPr>
          <w:rFonts w:cstheme="minorBidi"/>
          <w:color w:val="000000" w:themeColor="text1"/>
          <w:lang w:eastAsia="en-GB"/>
        </w:rPr>
        <w:t xml:space="preserve"> </w:t>
      </w:r>
      <w:r w:rsidR="005A6B90" w:rsidRPr="00F745A9">
        <w:rPr>
          <w:rFonts w:cstheme="minorBidi"/>
          <w:color w:val="000000" w:themeColor="text1"/>
          <w:lang w:eastAsia="en-GB"/>
        </w:rPr>
        <w:t>If the project has not yet secured planning permission, the submission of an application should be postponed.</w:t>
      </w:r>
      <w:r w:rsidR="005A6B90">
        <w:rPr>
          <w:rFonts w:cstheme="minorBidi"/>
          <w:color w:val="000000" w:themeColor="text1"/>
          <w:lang w:eastAsia="en-GB"/>
        </w:rPr>
        <w:t xml:space="preserve"> </w:t>
      </w:r>
      <w:r w:rsidR="005A6B90" w:rsidRPr="00F745A9">
        <w:rPr>
          <w:rFonts w:cstheme="minorBidi"/>
          <w:color w:val="000000" w:themeColor="text1"/>
          <w:lang w:eastAsia="en-GB"/>
        </w:rPr>
        <w:t>Alternatively, the Project Development Me</w:t>
      </w:r>
      <w:r w:rsidR="005A6B90">
        <w:rPr>
          <w:rFonts w:cstheme="minorBidi"/>
          <w:color w:val="000000" w:themeColor="text1"/>
          <w:lang w:eastAsia="en-GB"/>
        </w:rPr>
        <w:t xml:space="preserve">asure (PDM) might be considered. </w:t>
      </w:r>
    </w:p>
    <w:p w14:paraId="528B7955" w14:textId="77777777" w:rsidR="00784177" w:rsidRDefault="00784177"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47EF7CF" w14:textId="080E2006" w:rsidR="00FC3182" w:rsidRDefault="005A6B90" w:rsidP="005A6B90">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The PDM</w:t>
      </w:r>
      <w:r w:rsidRPr="009D5382">
        <w:rPr>
          <w:rFonts w:cstheme="minorBidi"/>
          <w:color w:val="000000" w:themeColor="text1"/>
          <w:lang w:eastAsia="en-GB"/>
        </w:rPr>
        <w:t xml:space="preserve"> funds the detailed development of projects through </w:t>
      </w:r>
      <w:r w:rsidR="00B44B35" w:rsidRPr="009D5382">
        <w:rPr>
          <w:rFonts w:cstheme="minorBidi"/>
          <w:color w:val="000000" w:themeColor="text1"/>
          <w:lang w:eastAsia="en-GB"/>
        </w:rPr>
        <w:t xml:space="preserve">detailed </w:t>
      </w:r>
      <w:r w:rsidR="00B44B35">
        <w:rPr>
          <w:rFonts w:cstheme="minorBidi"/>
          <w:color w:val="000000" w:themeColor="text1"/>
          <w:lang w:eastAsia="en-GB"/>
        </w:rPr>
        <w:t>planning, d</w:t>
      </w:r>
      <w:r w:rsidR="00B44B35" w:rsidRPr="009D5382">
        <w:rPr>
          <w:rFonts w:cstheme="minorBidi"/>
          <w:color w:val="000000" w:themeColor="text1"/>
          <w:lang w:eastAsia="en-GB"/>
        </w:rPr>
        <w:t>esign</w:t>
      </w:r>
      <w:r w:rsidR="00B44B35">
        <w:rPr>
          <w:rFonts w:cstheme="minorBidi"/>
          <w:color w:val="000000" w:themeColor="text1"/>
          <w:lang w:eastAsia="en-GB"/>
        </w:rPr>
        <w:t xml:space="preserve"> and </w:t>
      </w:r>
      <w:r w:rsidR="00B44B35" w:rsidRPr="009D5382">
        <w:rPr>
          <w:rFonts w:cstheme="minorBidi"/>
          <w:color w:val="000000" w:themeColor="text1"/>
          <w:lang w:eastAsia="en-GB"/>
        </w:rPr>
        <w:t>preparation for procurement</w:t>
      </w:r>
      <w:r w:rsidR="00DF2D29">
        <w:rPr>
          <w:rFonts w:cstheme="minorBidi"/>
          <w:color w:val="000000" w:themeColor="text1"/>
          <w:lang w:eastAsia="en-GB"/>
        </w:rPr>
        <w:t>.</w:t>
      </w:r>
      <w:r>
        <w:rPr>
          <w:rFonts w:cstheme="minorBidi"/>
          <w:color w:val="000000" w:themeColor="text1"/>
          <w:lang w:eastAsia="en-GB"/>
        </w:rPr>
        <w:t xml:space="preserve"> This is with a view to preparing </w:t>
      </w:r>
      <w:r w:rsidR="00AE1B15">
        <w:rPr>
          <w:rFonts w:cstheme="minorBidi"/>
          <w:color w:val="000000" w:themeColor="text1"/>
          <w:lang w:eastAsia="en-GB"/>
        </w:rPr>
        <w:t>an application</w:t>
      </w:r>
      <w:r>
        <w:rPr>
          <w:rFonts w:cstheme="minorBidi"/>
          <w:color w:val="000000" w:themeColor="text1"/>
          <w:lang w:eastAsia="en-GB"/>
        </w:rPr>
        <w:t xml:space="preserve"> un</w:t>
      </w:r>
      <w:r w:rsidRPr="009D5382">
        <w:rPr>
          <w:rFonts w:cstheme="minorBidi"/>
          <w:color w:val="000000" w:themeColor="text1"/>
          <w:lang w:eastAsia="en-GB"/>
        </w:rPr>
        <w:t xml:space="preserve">der </w:t>
      </w:r>
      <w:r w:rsidR="00AE1B15">
        <w:rPr>
          <w:rFonts w:cstheme="minorBidi"/>
          <w:color w:val="000000" w:themeColor="text1"/>
          <w:lang w:eastAsia="en-GB"/>
        </w:rPr>
        <w:t xml:space="preserve">a future round of </w:t>
      </w:r>
      <w:r w:rsidR="00784177">
        <w:rPr>
          <w:rFonts w:cstheme="minorBidi"/>
          <w:color w:val="000000" w:themeColor="text1"/>
          <w:lang w:eastAsia="en-GB"/>
        </w:rPr>
        <w:t xml:space="preserve">ORIS </w:t>
      </w:r>
      <w:r w:rsidRPr="009D5382">
        <w:rPr>
          <w:rFonts w:cstheme="minorBidi"/>
          <w:color w:val="000000" w:themeColor="text1"/>
          <w:lang w:eastAsia="en-GB"/>
        </w:rPr>
        <w:t>Measure</w:t>
      </w:r>
      <w:r w:rsidR="00B565B0">
        <w:rPr>
          <w:rFonts w:cstheme="minorBidi"/>
          <w:color w:val="000000" w:themeColor="text1"/>
          <w:lang w:eastAsia="en-GB"/>
        </w:rPr>
        <w:t xml:space="preserve"> 1,</w:t>
      </w:r>
      <w:r w:rsidRPr="009D5382">
        <w:rPr>
          <w:rFonts w:cstheme="minorBidi"/>
          <w:color w:val="000000" w:themeColor="text1"/>
          <w:lang w:eastAsia="en-GB"/>
        </w:rPr>
        <w:t xml:space="preserve"> 2 or 3</w:t>
      </w:r>
      <w:r>
        <w:rPr>
          <w:rFonts w:cstheme="minorBidi"/>
          <w:color w:val="000000" w:themeColor="text1"/>
          <w:lang w:eastAsia="en-GB"/>
        </w:rPr>
        <w:t xml:space="preserve">. </w:t>
      </w:r>
      <w:r w:rsidR="00FC3182">
        <w:rPr>
          <w:rFonts w:cstheme="minorBidi"/>
          <w:color w:val="000000" w:themeColor="text1"/>
          <w:lang w:eastAsia="en-GB"/>
        </w:rPr>
        <w:t xml:space="preserve"> </w:t>
      </w:r>
    </w:p>
    <w:p w14:paraId="4054A69C" w14:textId="593E210A" w:rsidR="00593282" w:rsidRDefault="00593282"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63B79F2" w14:textId="77777777" w:rsidR="008A258C" w:rsidRPr="006E5E3A" w:rsidRDefault="008A258C" w:rsidP="008A258C">
      <w:pPr>
        <w:pStyle w:val="Bin1"/>
        <w:rPr>
          <w:sz w:val="22"/>
        </w:rPr>
      </w:pPr>
      <w:bookmarkStart w:id="43" w:name="_Toc231470407"/>
      <w:r w:rsidRPr="006E5E3A">
        <w:rPr>
          <w:sz w:val="22"/>
        </w:rPr>
        <w:t>Written Consent- Coillte/ NPWS</w:t>
      </w:r>
      <w:bookmarkEnd w:id="43"/>
    </w:p>
    <w:p w14:paraId="02C1F2B0"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When</w:t>
      </w:r>
      <w:r w:rsidRPr="009D5382">
        <w:rPr>
          <w:rFonts w:cstheme="minorBidi"/>
          <w:color w:val="000000" w:themeColor="text1"/>
          <w:lang w:eastAsia="en-GB"/>
        </w:rPr>
        <w:t xml:space="preserve"> a </w:t>
      </w:r>
      <w:r>
        <w:rPr>
          <w:rFonts w:cstheme="minorBidi"/>
          <w:color w:val="000000" w:themeColor="text1"/>
          <w:lang w:eastAsia="en-GB"/>
        </w:rPr>
        <w:t xml:space="preserve">proposed </w:t>
      </w:r>
      <w:r w:rsidRPr="009D5382">
        <w:rPr>
          <w:rFonts w:cstheme="minorBidi"/>
          <w:color w:val="000000" w:themeColor="text1"/>
          <w:lang w:eastAsia="en-GB"/>
        </w:rPr>
        <w:t xml:space="preserve">project traverses Coillte/NPWS lands, a letter of consent/support </w:t>
      </w:r>
      <w:r w:rsidRPr="00D62B76">
        <w:rPr>
          <w:rFonts w:cstheme="minorBidi"/>
          <w:b/>
          <w:color w:val="000000" w:themeColor="text1"/>
          <w:lang w:eastAsia="en-GB"/>
        </w:rPr>
        <w:t>must</w:t>
      </w:r>
      <w:r w:rsidRPr="009D5382">
        <w:rPr>
          <w:rFonts w:cstheme="minorBidi"/>
          <w:color w:val="000000" w:themeColor="text1"/>
          <w:lang w:eastAsia="en-GB"/>
        </w:rPr>
        <w:t xml:space="preserve"> be submitted </w:t>
      </w:r>
      <w:r>
        <w:rPr>
          <w:rFonts w:cstheme="minorBidi"/>
          <w:color w:val="000000" w:themeColor="text1"/>
          <w:lang w:eastAsia="en-GB"/>
        </w:rPr>
        <w:t xml:space="preserve">clearly outlining the specific works </w:t>
      </w:r>
      <w:r w:rsidRPr="009D5382">
        <w:rPr>
          <w:rFonts w:cstheme="minorBidi"/>
          <w:color w:val="000000" w:themeColor="text1"/>
          <w:lang w:eastAsia="en-GB"/>
        </w:rPr>
        <w:t>along with the completed application form. Please note that requests to Coillte can be submitted via their recreation proposal form</w:t>
      </w:r>
      <w:r>
        <w:rPr>
          <w:rFonts w:cstheme="minorBidi"/>
          <w:color w:val="000000" w:themeColor="text1"/>
          <w:lang w:eastAsia="en-GB"/>
        </w:rPr>
        <w:t xml:space="preserve"> (see </w:t>
      </w:r>
      <w:hyperlink r:id="rId28" w:history="1">
        <w:r>
          <w:rPr>
            <w:rStyle w:val="Hyperlink"/>
            <w:rFonts w:cstheme="minorBidi"/>
            <w:lang w:eastAsia="en-GB"/>
          </w:rPr>
          <w:t>here</w:t>
        </w:r>
      </w:hyperlink>
      <w:r>
        <w:rPr>
          <w:rFonts w:cstheme="minorBidi"/>
          <w:color w:val="000000" w:themeColor="text1"/>
          <w:lang w:eastAsia="en-GB"/>
        </w:rPr>
        <w:t xml:space="preserve"> ). </w:t>
      </w:r>
      <w:r w:rsidRPr="009D5382">
        <w:rPr>
          <w:rFonts w:cstheme="minorBidi"/>
          <w:color w:val="000000" w:themeColor="text1"/>
          <w:lang w:eastAsia="en-GB"/>
        </w:rPr>
        <w:t>A list of relevant project applications will be shared with Coillte for review.</w:t>
      </w:r>
    </w:p>
    <w:p w14:paraId="6587FF22" w14:textId="77777777" w:rsidR="008A258C" w:rsidRPr="009D5382" w:rsidDel="00513291" w:rsidRDefault="008A258C" w:rsidP="008A258C">
      <w:pPr>
        <w:pStyle w:val="Bin1"/>
      </w:pPr>
    </w:p>
    <w:p w14:paraId="2D53BA35" w14:textId="77777777" w:rsidR="008A258C" w:rsidRPr="00330917" w:rsidRDefault="008A258C" w:rsidP="008A258C">
      <w:pPr>
        <w:pStyle w:val="Bin1"/>
        <w:rPr>
          <w:sz w:val="22"/>
        </w:rPr>
      </w:pPr>
      <w:bookmarkStart w:id="44" w:name="_Toc231470408"/>
      <w:r w:rsidRPr="00330917">
        <w:rPr>
          <w:sz w:val="22"/>
        </w:rPr>
        <w:t>Greenways</w:t>
      </w:r>
      <w:bookmarkEnd w:id="44"/>
    </w:p>
    <w:p w14:paraId="001B619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The Department of Transport sets out the Government’s priorities in relation to the funding of greenways in Ireland. It is not the intention of ORIS to supplement or</w:t>
      </w:r>
      <w:r>
        <w:rPr>
          <w:rFonts w:cstheme="minorBidi"/>
          <w:color w:val="000000" w:themeColor="text1"/>
          <w:lang w:val="en-GB" w:eastAsia="en-GB"/>
        </w:rPr>
        <w:t xml:space="preserve"> replace</w:t>
      </w:r>
      <w:r w:rsidRPr="009D5382">
        <w:rPr>
          <w:rFonts w:cstheme="minorBidi"/>
          <w:color w:val="000000" w:themeColor="text1"/>
          <w:lang w:val="en-GB" w:eastAsia="en-GB"/>
        </w:rPr>
        <w:t xml:space="preserve"> this strategy by funding regional or national greenways i.e. those greenways that are over 20km in length.</w:t>
      </w:r>
      <w:r>
        <w:rPr>
          <w:rFonts w:cstheme="minorBidi"/>
          <w:color w:val="000000" w:themeColor="text1"/>
          <w:lang w:val="en-GB" w:eastAsia="en-GB"/>
        </w:rPr>
        <w:t xml:space="preserve"> </w:t>
      </w:r>
      <w:r w:rsidRPr="009D5382">
        <w:rPr>
          <w:rFonts w:cstheme="minorBidi"/>
          <w:color w:val="000000" w:themeColor="text1"/>
          <w:lang w:val="en-GB" w:eastAsia="en-GB"/>
        </w:rPr>
        <w:t xml:space="preserve">Greenway projects funded under ORIS must be of a local nature and not exceed 20km (all phases). </w:t>
      </w:r>
    </w:p>
    <w:p w14:paraId="357BABA2"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4742E28"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a project application relates to a phase of a greenway, and the overall planned greenway exceeds 20km, this project </w:t>
      </w:r>
      <w:r w:rsidRPr="00FA0B9F">
        <w:rPr>
          <w:rFonts w:cstheme="minorBidi"/>
          <w:color w:val="000000" w:themeColor="text1"/>
          <w:u w:val="single"/>
          <w:lang w:val="en-GB" w:eastAsia="en-GB"/>
        </w:rPr>
        <w:t>should not</w:t>
      </w:r>
      <w:r w:rsidRPr="009D5382">
        <w:rPr>
          <w:rFonts w:cstheme="minorBidi"/>
          <w:color w:val="000000" w:themeColor="text1"/>
          <w:lang w:val="en-GB" w:eastAsia="en-GB"/>
        </w:rPr>
        <w:t xml:space="preserve"> be applied for under ORIS as funding is available under Transport Infrastructure Ireland (TII). Local extensions or local spurs off those greenways</w:t>
      </w:r>
      <w:r>
        <w:rPr>
          <w:rFonts w:cstheme="minorBidi"/>
          <w:color w:val="000000" w:themeColor="text1"/>
          <w:lang w:val="en-GB" w:eastAsia="en-GB"/>
        </w:rPr>
        <w:t xml:space="preserve"> </w:t>
      </w:r>
      <w:r w:rsidRPr="009D5382">
        <w:rPr>
          <w:rFonts w:cstheme="minorBidi"/>
          <w:color w:val="000000" w:themeColor="text1"/>
          <w:lang w:val="en-GB" w:eastAsia="en-GB"/>
        </w:rPr>
        <w:t>may be considered for funding under ORIS. The development of infrastructure to link a rural town or village to a greenway may also be considered</w:t>
      </w:r>
      <w:r>
        <w:rPr>
          <w:rFonts w:cstheme="minorBidi"/>
          <w:color w:val="000000" w:themeColor="text1"/>
          <w:lang w:val="en-GB" w:eastAsia="en-GB"/>
        </w:rPr>
        <w:t xml:space="preserve">. </w:t>
      </w:r>
    </w:p>
    <w:p w14:paraId="581BA79F" w14:textId="77777777" w:rsidR="008A258C" w:rsidRDefault="008A258C" w:rsidP="008A258C">
      <w:pPr>
        <w:pStyle w:val="Bin1"/>
        <w:rPr>
          <w:sz w:val="22"/>
        </w:rPr>
      </w:pPr>
    </w:p>
    <w:p w14:paraId="37FA589A" w14:textId="77777777" w:rsidR="008A258C" w:rsidRPr="00655750" w:rsidRDefault="008A258C" w:rsidP="008A258C">
      <w:pPr>
        <w:pStyle w:val="Bin1"/>
        <w:rPr>
          <w:sz w:val="22"/>
        </w:rPr>
      </w:pPr>
      <w:bookmarkStart w:id="45" w:name="_Toc231470409"/>
      <w:proofErr w:type="spellStart"/>
      <w:r w:rsidRPr="00655750">
        <w:rPr>
          <w:sz w:val="22"/>
        </w:rPr>
        <w:t>Blueways</w:t>
      </w:r>
      <w:bookmarkEnd w:id="45"/>
      <w:proofErr w:type="spellEnd"/>
    </w:p>
    <w:p w14:paraId="1A25DD9F"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i/>
          <w:color w:val="000000" w:themeColor="text1"/>
          <w:u w:val="single"/>
          <w:lang w:val="en-GB" w:eastAsia="en-GB"/>
        </w:rPr>
        <w:t>This section relates to a</w:t>
      </w:r>
      <w:r w:rsidRPr="00D61E1E">
        <w:rPr>
          <w:rFonts w:cstheme="minorBidi"/>
          <w:i/>
          <w:color w:val="000000" w:themeColor="text1"/>
          <w:u w:val="single"/>
          <w:lang w:val="en-GB" w:eastAsia="en-GB"/>
        </w:rPr>
        <w:t xml:space="preserve">pplicants seeking funding for existing </w:t>
      </w:r>
      <w:proofErr w:type="spellStart"/>
      <w:r w:rsidRPr="00D61E1E">
        <w:rPr>
          <w:rFonts w:cstheme="minorBidi"/>
          <w:i/>
          <w:color w:val="000000" w:themeColor="text1"/>
          <w:u w:val="single"/>
          <w:lang w:val="en-GB" w:eastAsia="en-GB"/>
        </w:rPr>
        <w:t>Blueways</w:t>
      </w:r>
      <w:proofErr w:type="spellEnd"/>
      <w:r w:rsidRPr="00D61E1E">
        <w:rPr>
          <w:rFonts w:cstheme="minorBidi"/>
          <w:i/>
          <w:color w:val="000000" w:themeColor="text1"/>
          <w:u w:val="single"/>
          <w:lang w:val="en-GB" w:eastAsia="en-GB"/>
        </w:rPr>
        <w:t xml:space="preserve"> or projects which intend using the “Blueway” brand.</w:t>
      </w:r>
      <w:r>
        <w:rPr>
          <w:rFonts w:cstheme="minorBidi"/>
          <w:color w:val="000000" w:themeColor="text1"/>
          <w:lang w:val="en-GB" w:eastAsia="en-GB"/>
        </w:rPr>
        <w:t xml:space="preserve"> </w:t>
      </w:r>
      <w:r w:rsidRPr="00A54B7A">
        <w:rPr>
          <w:rFonts w:cstheme="minorBidi"/>
          <w:color w:val="000000" w:themeColor="text1"/>
          <w:lang w:val="en-GB" w:eastAsia="en-GB"/>
        </w:rPr>
        <w:t>A Blueway is defined as</w:t>
      </w:r>
      <w:r>
        <w:rPr>
          <w:rFonts w:cstheme="minorBidi"/>
          <w:color w:val="000000" w:themeColor="text1"/>
          <w:lang w:val="en-GB" w:eastAsia="en-GB"/>
        </w:rPr>
        <w:t xml:space="preserve"> </w:t>
      </w:r>
      <w:r w:rsidRPr="00A54B7A">
        <w:rPr>
          <w:rFonts w:cstheme="minorBidi"/>
          <w:color w:val="000000" w:themeColor="text1"/>
          <w:lang w:val="en-GB" w:eastAsia="en-GB"/>
        </w:rPr>
        <w:t>“a network of approved and branded multi-activity recreational trails and sites, based on, and closely linked to the water, together with providers facilitating access to activities and experiences. “</w:t>
      </w:r>
      <w:r>
        <w:rPr>
          <w:rFonts w:cstheme="minorBidi"/>
          <w:color w:val="000000" w:themeColor="text1"/>
          <w:lang w:val="en-GB" w:eastAsia="en-GB"/>
        </w:rPr>
        <w:t>Examples</w:t>
      </w:r>
      <w:r w:rsidRPr="00CF5E50">
        <w:rPr>
          <w:rFonts w:cstheme="minorBidi"/>
          <w:color w:val="000000" w:themeColor="text1"/>
          <w:lang w:val="en-GB" w:eastAsia="en-GB"/>
        </w:rPr>
        <w:t xml:space="preserve"> could include kayaking, stand up paddle boarding or walking/ cycling adjacent to water.</w:t>
      </w:r>
    </w:p>
    <w:p w14:paraId="39B3CFCA" w14:textId="77777777" w:rsidR="008A258C" w:rsidRPr="00830FE3"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330917">
        <w:rPr>
          <w:rFonts w:cstheme="minorBidi"/>
          <w:color w:val="000000" w:themeColor="text1"/>
          <w:lang w:val="en-GB" w:eastAsia="en-GB"/>
        </w:rPr>
        <w:t xml:space="preserve">Applicants </w:t>
      </w:r>
      <w:r w:rsidRPr="00830FE3">
        <w:rPr>
          <w:rFonts w:cstheme="minorBidi"/>
          <w:color w:val="000000" w:themeColor="text1"/>
          <w:lang w:val="en-GB" w:eastAsia="en-GB"/>
        </w:rPr>
        <w:t xml:space="preserve">submitting project to create a new Blueway should engage in the Blueway accreditation process. Completed applications must be accompanied by letter of supports from both the </w:t>
      </w:r>
      <w:r w:rsidRPr="00330917">
        <w:rPr>
          <w:rFonts w:cstheme="minorBidi"/>
          <w:color w:val="000000" w:themeColor="text1"/>
          <w:lang w:val="en-GB" w:eastAsia="en-GB"/>
        </w:rPr>
        <w:t>Blueway Accreditation Inspector</w:t>
      </w:r>
      <w:r w:rsidRPr="00830FE3">
        <w:rPr>
          <w:rFonts w:cstheme="minorBidi"/>
          <w:color w:val="000000" w:themeColor="text1"/>
          <w:lang w:val="en-GB" w:eastAsia="en-GB"/>
        </w:rPr>
        <w:t xml:space="preserve"> and at least 2 activity providers operating locally</w:t>
      </w:r>
      <w:r w:rsidRPr="00330917">
        <w:rPr>
          <w:rFonts w:cstheme="minorBidi"/>
          <w:color w:val="000000" w:themeColor="text1"/>
          <w:lang w:val="en-GB" w:eastAsia="en-GB"/>
        </w:rPr>
        <w:t>.</w:t>
      </w:r>
      <w:r>
        <w:rPr>
          <w:rFonts w:cstheme="minorBidi"/>
          <w:color w:val="000000" w:themeColor="text1"/>
          <w:lang w:val="en-GB" w:eastAsia="en-GB"/>
        </w:rPr>
        <w:t xml:space="preserve"> </w:t>
      </w:r>
      <w:r w:rsidRPr="00830FE3">
        <w:t xml:space="preserve">The </w:t>
      </w:r>
      <w:r w:rsidRPr="00330917">
        <w:rPr>
          <w:rFonts w:cstheme="minorBidi"/>
          <w:color w:val="000000" w:themeColor="text1"/>
          <w:lang w:val="en-GB" w:eastAsia="en-GB"/>
        </w:rPr>
        <w:t xml:space="preserve">Blueway brand may not be used if a project has not engaged with or sought accredited under the Blueway accreditation </w:t>
      </w:r>
      <w:r w:rsidRPr="00330917">
        <w:rPr>
          <w:rFonts w:cstheme="minorBidi"/>
          <w:color w:val="000000" w:themeColor="text1"/>
          <w:lang w:val="en-GB" w:eastAsia="en-GB"/>
        </w:rPr>
        <w:lastRenderedPageBreak/>
        <w:t xml:space="preserve">process. </w:t>
      </w:r>
      <w:r w:rsidRPr="007935B8">
        <w:rPr>
          <w:rFonts w:cstheme="minorBidi"/>
          <w:color w:val="000000" w:themeColor="text1"/>
          <w:lang w:val="en-GB" w:eastAsia="en-GB"/>
        </w:rPr>
        <w:t xml:space="preserve">For further </w:t>
      </w:r>
      <w:r>
        <w:rPr>
          <w:rFonts w:cstheme="minorBidi"/>
          <w:color w:val="000000" w:themeColor="text1"/>
          <w:lang w:val="en-GB" w:eastAsia="en-GB"/>
        </w:rPr>
        <w:t xml:space="preserve">information please refer to the </w:t>
      </w:r>
      <w:proofErr w:type="spellStart"/>
      <w:r w:rsidRPr="007935B8">
        <w:rPr>
          <w:rFonts w:cstheme="minorBidi"/>
          <w:color w:val="000000" w:themeColor="text1"/>
          <w:lang w:val="en-GB" w:eastAsia="en-GB"/>
        </w:rPr>
        <w:t>B</w:t>
      </w:r>
      <w:r>
        <w:rPr>
          <w:rFonts w:cstheme="minorBidi"/>
          <w:color w:val="000000" w:themeColor="text1"/>
          <w:lang w:val="en-GB" w:eastAsia="en-GB"/>
        </w:rPr>
        <w:t>lueways</w:t>
      </w:r>
      <w:proofErr w:type="spellEnd"/>
      <w:r>
        <w:rPr>
          <w:rFonts w:cstheme="minorBidi"/>
          <w:color w:val="000000" w:themeColor="text1"/>
          <w:lang w:val="en-GB" w:eastAsia="en-GB"/>
        </w:rPr>
        <w:t xml:space="preserve"> </w:t>
      </w:r>
      <w:r w:rsidRPr="007935B8">
        <w:rPr>
          <w:rFonts w:cstheme="minorBidi"/>
          <w:color w:val="000000" w:themeColor="text1"/>
          <w:lang w:val="en-GB" w:eastAsia="en-GB"/>
        </w:rPr>
        <w:t>Developers Toolkit</w:t>
      </w:r>
      <w:r>
        <w:rPr>
          <w:lang w:val="en-GB" w:eastAsia="en-GB"/>
        </w:rPr>
        <w:t xml:space="preserve"> </w:t>
      </w:r>
      <w:hyperlink r:id="rId29" w:history="1">
        <w:proofErr w:type="spellStart"/>
        <w:r>
          <w:rPr>
            <w:rStyle w:val="Hyperlink"/>
          </w:rPr>
          <w:t>Blueways</w:t>
        </w:r>
        <w:proofErr w:type="spellEnd"/>
        <w:r>
          <w:rPr>
            <w:rStyle w:val="Hyperlink"/>
          </w:rPr>
          <w:t xml:space="preserve"> Developers Toolkit</w:t>
        </w:r>
      </w:hyperlink>
      <w:r>
        <w:rPr>
          <w:lang w:val="en-GB" w:eastAsia="en-GB"/>
        </w:rPr>
        <w:t>.</w:t>
      </w:r>
      <w:r>
        <w:rPr>
          <w:rStyle w:val="Hyperlink"/>
          <w:rFonts w:cstheme="minorBidi"/>
          <w:color w:val="000000" w:themeColor="text1"/>
          <w:u w:val="none"/>
          <w:lang w:val="en-GB" w:eastAsia="en-GB"/>
        </w:rPr>
        <w:t xml:space="preserve"> </w:t>
      </w:r>
      <w:r w:rsidRPr="00830FE3">
        <w:rPr>
          <w:rFonts w:cstheme="minorBidi"/>
          <w:color w:val="000000" w:themeColor="text1"/>
          <w:lang w:val="en-GB" w:eastAsia="en-GB"/>
        </w:rPr>
        <w:t>Applications which are water based but not accredited or intending to apply for accreditation as a Blueway may still be considered.</w:t>
      </w:r>
    </w:p>
    <w:p w14:paraId="4237469C" w14:textId="77777777" w:rsidR="008A258C" w:rsidRDefault="008A258C" w:rsidP="008A258C">
      <w:pPr>
        <w:rPr>
          <w:lang w:val="en-GB" w:eastAsia="en-GB"/>
        </w:rPr>
      </w:pPr>
    </w:p>
    <w:p w14:paraId="5D9C9A6C" w14:textId="77777777" w:rsidR="008A258C" w:rsidRPr="006E5E3A" w:rsidRDefault="008A258C" w:rsidP="008A258C">
      <w:pPr>
        <w:pStyle w:val="Bin1"/>
        <w:rPr>
          <w:sz w:val="22"/>
        </w:rPr>
      </w:pPr>
      <w:bookmarkStart w:id="46" w:name="_Toc231470410"/>
      <w:r w:rsidRPr="006E5E3A">
        <w:rPr>
          <w:sz w:val="22"/>
        </w:rPr>
        <w:t>Targeted Focus on Equestrian Trails</w:t>
      </w:r>
      <w:bookmarkEnd w:id="46"/>
    </w:p>
    <w:p w14:paraId="5BDD1393" w14:textId="77777777" w:rsidR="008A258C" w:rsidRPr="00374306" w:rsidRDefault="008A258C" w:rsidP="008A258C">
      <w:pPr>
        <w:tabs>
          <w:tab w:val="left" w:pos="454"/>
          <w:tab w:val="left" w:pos="907"/>
          <w:tab w:val="left" w:pos="1361"/>
          <w:tab w:val="left" w:pos="1814"/>
          <w:tab w:val="left" w:pos="2268"/>
        </w:tabs>
        <w:spacing w:line="360" w:lineRule="auto"/>
        <w:jc w:val="both"/>
        <w:rPr>
          <w:rFonts w:asciiTheme="minorHAnsi" w:hAnsiTheme="minorHAnsi" w:cstheme="minorHAnsi"/>
          <w:color w:val="212529"/>
        </w:rPr>
      </w:pPr>
      <w:r>
        <w:rPr>
          <w:rFonts w:asciiTheme="minorHAnsi" w:hAnsiTheme="minorHAnsi" w:cstheme="minorHAnsi"/>
          <w:color w:val="212529"/>
        </w:rPr>
        <w:t xml:space="preserve">The 2026/2027 scheme includes </w:t>
      </w:r>
      <w:r w:rsidRPr="00374306">
        <w:rPr>
          <w:rFonts w:asciiTheme="minorHAnsi" w:hAnsiTheme="minorHAnsi" w:cstheme="minorHAnsi"/>
          <w:color w:val="212529"/>
        </w:rPr>
        <w:t xml:space="preserve">a new approach to address </w:t>
      </w:r>
      <w:r>
        <w:rPr>
          <w:rFonts w:asciiTheme="minorHAnsi" w:hAnsiTheme="minorHAnsi" w:cstheme="minorHAnsi"/>
          <w:color w:val="212529"/>
        </w:rPr>
        <w:t>specific recreation needs</w:t>
      </w:r>
      <w:r w:rsidRPr="00374306">
        <w:rPr>
          <w:rFonts w:asciiTheme="minorHAnsi" w:hAnsiTheme="minorHAnsi" w:cstheme="minorHAnsi"/>
          <w:color w:val="212529"/>
        </w:rPr>
        <w:t xml:space="preserve"> whereby local authorities will be entitled to submit one additional PDM to the value of €50,000 for a specific type of recreational infrastructure. Local authorities will be encouraged to engage with local development companies and state bodies to identify opportunities – projects developed in partnership will be prioritised. </w:t>
      </w:r>
    </w:p>
    <w:p w14:paraId="4B44CF49" w14:textId="77777777" w:rsidR="008A258C" w:rsidRPr="00374306" w:rsidRDefault="008A258C" w:rsidP="008A258C">
      <w:pPr>
        <w:pStyle w:val="NormalWeb"/>
        <w:spacing w:after="150" w:line="315" w:lineRule="atLeast"/>
        <w:jc w:val="both"/>
        <w:rPr>
          <w:rFonts w:asciiTheme="minorHAnsi" w:hAnsiTheme="minorHAnsi" w:cstheme="minorHAnsi"/>
          <w:color w:val="212529"/>
          <w:szCs w:val="22"/>
        </w:rPr>
      </w:pPr>
      <w:r w:rsidRPr="00374306">
        <w:rPr>
          <w:rFonts w:asciiTheme="minorHAnsi" w:hAnsiTheme="minorHAnsi" w:cstheme="minorHAnsi"/>
          <w:color w:val="212529"/>
          <w:szCs w:val="22"/>
        </w:rPr>
        <w:t xml:space="preserve">For the current iteration of ORIS it is proposed that the focus of this targeted PDM will be on equestrian trails. For subsequent iterations of ORIS, the area of focus will be discussed in advance with Comhairle </w:t>
      </w:r>
      <w:proofErr w:type="spellStart"/>
      <w:r w:rsidRPr="00374306">
        <w:rPr>
          <w:rFonts w:asciiTheme="minorHAnsi" w:hAnsiTheme="minorHAnsi" w:cstheme="minorHAnsi"/>
          <w:color w:val="212529"/>
          <w:szCs w:val="22"/>
        </w:rPr>
        <w:t>na</w:t>
      </w:r>
      <w:proofErr w:type="spellEnd"/>
      <w:r w:rsidRPr="00374306">
        <w:rPr>
          <w:rFonts w:asciiTheme="minorHAnsi" w:hAnsiTheme="minorHAnsi" w:cstheme="minorHAnsi"/>
          <w:color w:val="212529"/>
          <w:szCs w:val="22"/>
        </w:rPr>
        <w:t xml:space="preserve"> </w:t>
      </w:r>
      <w:proofErr w:type="spellStart"/>
      <w:r w:rsidRPr="00374306">
        <w:rPr>
          <w:rFonts w:asciiTheme="minorHAnsi" w:hAnsiTheme="minorHAnsi" w:cstheme="minorHAnsi"/>
          <w:color w:val="212529"/>
          <w:szCs w:val="22"/>
        </w:rPr>
        <w:t>Tuaithe</w:t>
      </w:r>
      <w:proofErr w:type="spellEnd"/>
      <w:r w:rsidRPr="00374306">
        <w:rPr>
          <w:rFonts w:asciiTheme="minorHAnsi" w:hAnsiTheme="minorHAnsi" w:cstheme="minorHAnsi"/>
          <w:color w:val="212529"/>
          <w:szCs w:val="22"/>
        </w:rPr>
        <w:t xml:space="preserve"> before being selected.</w:t>
      </w:r>
    </w:p>
    <w:p w14:paraId="29D0F80A" w14:textId="77777777" w:rsidR="008A258C" w:rsidRPr="00342474" w:rsidRDefault="008A258C" w:rsidP="008A258C">
      <w:pPr>
        <w:rPr>
          <w:lang w:eastAsia="en-GB"/>
        </w:rPr>
      </w:pPr>
    </w:p>
    <w:p w14:paraId="50C86D46" w14:textId="77777777" w:rsidR="008A258C" w:rsidRPr="006E5E3A" w:rsidRDefault="008A258C" w:rsidP="008A258C">
      <w:pPr>
        <w:pStyle w:val="Bin1"/>
        <w:rPr>
          <w:sz w:val="22"/>
        </w:rPr>
      </w:pPr>
      <w:bookmarkStart w:id="47" w:name="_Toc231470411"/>
      <w:r w:rsidRPr="00330917">
        <w:rPr>
          <w:sz w:val="22"/>
        </w:rPr>
        <w:t>Upland Areas</w:t>
      </w:r>
      <w:bookmarkEnd w:id="47"/>
      <w:r w:rsidRPr="00330917">
        <w:rPr>
          <w:sz w:val="22"/>
        </w:rPr>
        <w:t xml:space="preserve"> </w:t>
      </w:r>
    </w:p>
    <w:p w14:paraId="341507DF" w14:textId="77777777" w:rsidR="008A258C" w:rsidRPr="00D512CF" w:rsidRDefault="008A258C" w:rsidP="008A258C">
      <w:pPr>
        <w:spacing w:line="360" w:lineRule="auto"/>
        <w:rPr>
          <w:rFonts w:cstheme="minorBidi"/>
          <w:color w:val="000000" w:themeColor="text1"/>
          <w:lang w:val="en-GB" w:eastAsia="en-GB"/>
        </w:rPr>
      </w:pPr>
      <w:r w:rsidRPr="00D512CF">
        <w:rPr>
          <w:rFonts w:cstheme="minorBidi"/>
          <w:color w:val="000000" w:themeColor="text1"/>
          <w:lang w:val="en-GB" w:eastAsia="en-GB"/>
        </w:rPr>
        <w:t xml:space="preserve">Projects involving upland areas should adhere to the </w:t>
      </w:r>
      <w:hyperlink r:id="rId30" w:history="1">
        <w:r w:rsidRPr="00D512CF">
          <w:rPr>
            <w:rStyle w:val="Hyperlink"/>
            <w:rFonts w:cstheme="minorBidi"/>
            <w:lang w:val="en-GB" w:eastAsia="en-GB"/>
          </w:rPr>
          <w:t>Helping the Hills - Guiding Principles for the Management of Path Erosion in Upland Areas</w:t>
        </w:r>
      </w:hyperlink>
      <w:r w:rsidRPr="00D512CF">
        <w:rPr>
          <w:rStyle w:val="Hyperlink"/>
          <w:rFonts w:cstheme="minorBidi"/>
          <w:lang w:val="en-GB" w:eastAsia="en-GB"/>
        </w:rPr>
        <w:t xml:space="preserve">. </w:t>
      </w:r>
      <w:r w:rsidRPr="00D512CF">
        <w:rPr>
          <w:rFonts w:cstheme="minorBidi"/>
          <w:color w:val="000000" w:themeColor="text1"/>
          <w:lang w:val="en-GB" w:eastAsia="en-GB"/>
        </w:rPr>
        <w:t xml:space="preserve">Any works to upland areas should have appropriate supervision by a qualified person/s party. </w:t>
      </w:r>
      <w:r>
        <w:rPr>
          <w:rFonts w:cstheme="minorBidi"/>
          <w:color w:val="000000" w:themeColor="text1"/>
          <w:lang w:val="en-GB" w:eastAsia="en-GB"/>
        </w:rPr>
        <w:t xml:space="preserve">All proposed projects in upland areas must take into consideration the often fragile and sensitive habitat of upland areas and should ensure that habits and biodiversity is protected and supported. </w:t>
      </w:r>
    </w:p>
    <w:p w14:paraId="25DBD001" w14:textId="77777777" w:rsidR="008A258C" w:rsidRPr="00D512CF" w:rsidRDefault="008A258C" w:rsidP="008A258C">
      <w:pPr>
        <w:spacing w:line="360" w:lineRule="auto"/>
        <w:rPr>
          <w:rFonts w:cstheme="minorBidi"/>
          <w:color w:val="000000" w:themeColor="text1"/>
          <w:lang w:val="en-GB" w:eastAsia="en-GB"/>
        </w:rPr>
      </w:pPr>
    </w:p>
    <w:p w14:paraId="7CC76F9B" w14:textId="77777777" w:rsidR="008A258C" w:rsidRPr="00330917" w:rsidRDefault="008A258C" w:rsidP="008A258C">
      <w:pPr>
        <w:pStyle w:val="Bin1"/>
        <w:rPr>
          <w:sz w:val="22"/>
        </w:rPr>
      </w:pPr>
      <w:bookmarkStart w:id="48" w:name="_Toc231470412"/>
      <w:r w:rsidRPr="00330917">
        <w:rPr>
          <w:sz w:val="22"/>
        </w:rPr>
        <w:t>Best Practice</w:t>
      </w:r>
      <w:bookmarkEnd w:id="48"/>
      <w:r w:rsidRPr="00330917" w:rsidDel="00CD6FCB">
        <w:rPr>
          <w:sz w:val="22"/>
        </w:rPr>
        <w:t xml:space="preserve"> </w:t>
      </w:r>
    </w:p>
    <w:p w14:paraId="0A1184D3" w14:textId="77777777" w:rsidR="008A258C" w:rsidRDefault="008A258C" w:rsidP="008A258C">
      <w:pPr>
        <w:tabs>
          <w:tab w:val="left" w:pos="454"/>
          <w:tab w:val="left" w:pos="907"/>
          <w:tab w:val="left" w:pos="1361"/>
          <w:tab w:val="left" w:pos="1814"/>
          <w:tab w:val="left" w:pos="2268"/>
        </w:tabs>
        <w:spacing w:line="360" w:lineRule="auto"/>
      </w:pPr>
      <w:r w:rsidRPr="00D512CF">
        <w:t xml:space="preserve">All works should be carried out in line with best practice as per the following guidelines and toolkits: </w:t>
      </w:r>
    </w:p>
    <w:p w14:paraId="5D213B56"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1" w:history="1">
        <w:r w:rsidRPr="009E429D">
          <w:rPr>
            <w:rStyle w:val="Hyperlink"/>
            <w:rFonts w:asciiTheme="minorHAnsi" w:hAnsiTheme="minorHAnsi" w:cstheme="minorHAnsi"/>
          </w:rPr>
          <w:t>Trail Development | Sport Ireland</w:t>
        </w:r>
      </w:hyperlink>
    </w:p>
    <w:p w14:paraId="5EEE4448"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2" w:history="1">
        <w:r w:rsidRPr="00FC3506">
          <w:rPr>
            <w:rStyle w:val="Hyperlink"/>
            <w:rFonts w:asciiTheme="minorHAnsi" w:hAnsiTheme="minorHAnsi" w:cstheme="minorHAnsi"/>
          </w:rPr>
          <w:t>Recreational Horse Trails Criteria for Ireland</w:t>
        </w:r>
      </w:hyperlink>
      <w:r w:rsidRPr="00001E9D">
        <w:rPr>
          <w:rStyle w:val="Hyperlink"/>
          <w:rFonts w:asciiTheme="minorHAnsi" w:hAnsiTheme="minorHAnsi" w:cstheme="minorHAnsi"/>
        </w:rPr>
        <w:t xml:space="preserve"> </w:t>
      </w:r>
    </w:p>
    <w:p w14:paraId="75BE6987" w14:textId="77777777" w:rsidR="008A258C" w:rsidRPr="00FC3506" w:rsidRDefault="008A258C" w:rsidP="008A258C">
      <w:pPr>
        <w:pStyle w:val="ListParagraph"/>
        <w:numPr>
          <w:ilvl w:val="0"/>
          <w:numId w:val="25"/>
        </w:numPr>
        <w:spacing w:line="360" w:lineRule="auto"/>
        <w:rPr>
          <w:rStyle w:val="Hyperlink"/>
          <w:rFonts w:asciiTheme="minorHAnsi" w:hAnsiTheme="minorHAnsi" w:cstheme="minorHAnsi"/>
        </w:rPr>
      </w:pPr>
      <w:hyperlink r:id="rId33" w:history="1">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Ireland -</w:t>
        </w:r>
        <w:proofErr w:type="spellStart"/>
        <w:r w:rsidRPr="00001E9D">
          <w:rPr>
            <w:rStyle w:val="Hyperlink"/>
            <w:rFonts w:asciiTheme="minorHAnsi" w:hAnsiTheme="minorHAnsi" w:cstheme="minorHAnsi"/>
          </w:rPr>
          <w:t>Blueways</w:t>
        </w:r>
        <w:proofErr w:type="spellEnd"/>
        <w:r w:rsidRPr="00001E9D">
          <w:rPr>
            <w:rStyle w:val="Hyperlink"/>
            <w:rFonts w:asciiTheme="minorHAnsi" w:hAnsiTheme="minorHAnsi" w:cstheme="minorHAnsi"/>
          </w:rPr>
          <w:t xml:space="preserve"> Developers Toolkit</w:t>
        </w:r>
      </w:hyperlink>
    </w:p>
    <w:p w14:paraId="24E3450C" w14:textId="77777777" w:rsidR="008A258C" w:rsidRPr="000257AE" w:rsidRDefault="008A258C" w:rsidP="008A258C">
      <w:pPr>
        <w:pStyle w:val="ListParagraph"/>
        <w:numPr>
          <w:ilvl w:val="0"/>
          <w:numId w:val="25"/>
        </w:numPr>
        <w:spacing w:line="360" w:lineRule="auto"/>
        <w:rPr>
          <w:rFonts w:asciiTheme="minorHAnsi" w:hAnsiTheme="minorHAnsi" w:cstheme="minorHAnsi"/>
          <w:color w:val="0563C1" w:themeColor="hyperlink"/>
          <w:u w:val="single"/>
        </w:rPr>
      </w:pPr>
      <w:hyperlink r:id="rId34" w:history="1">
        <w:r>
          <w:rPr>
            <w:rStyle w:val="Hyperlink"/>
          </w:rPr>
          <w:t>Helping the Hills Mountaineering Ireland</w:t>
        </w:r>
      </w:hyperlink>
      <w:r>
        <w:t xml:space="preserve"> </w:t>
      </w:r>
    </w:p>
    <w:p w14:paraId="3DDCB181" w14:textId="77777777" w:rsidR="008A258C" w:rsidRPr="00001E9D" w:rsidRDefault="008A258C" w:rsidP="008A258C">
      <w:pPr>
        <w:pStyle w:val="ListParagraph"/>
        <w:numPr>
          <w:ilvl w:val="0"/>
          <w:numId w:val="25"/>
        </w:numPr>
        <w:spacing w:line="360" w:lineRule="auto"/>
        <w:rPr>
          <w:rStyle w:val="Hyperlink"/>
          <w:rFonts w:asciiTheme="minorHAnsi" w:hAnsiTheme="minorHAnsi" w:cstheme="minorHAnsi"/>
        </w:rPr>
      </w:pPr>
      <w:hyperlink r:id="rId35" w:history="1">
        <w:r w:rsidRPr="00001E9D">
          <w:rPr>
            <w:rStyle w:val="Hyperlink"/>
            <w:rFonts w:asciiTheme="minorHAnsi" w:hAnsiTheme="minorHAnsi" w:cstheme="minorHAnsi"/>
          </w:rPr>
          <w:t>The Great Outdoors – Accessibility | Active Disability Ireland</w:t>
        </w:r>
      </w:hyperlink>
    </w:p>
    <w:p w14:paraId="56927B07" w14:textId="77777777" w:rsidR="008A258C" w:rsidRPr="00534BF8" w:rsidRDefault="008A258C" w:rsidP="008A258C">
      <w:pPr>
        <w:pStyle w:val="ListParagraph"/>
        <w:numPr>
          <w:ilvl w:val="0"/>
          <w:numId w:val="25"/>
        </w:numPr>
        <w:tabs>
          <w:tab w:val="left" w:pos="454"/>
          <w:tab w:val="left" w:pos="907"/>
          <w:tab w:val="left" w:pos="1361"/>
          <w:tab w:val="left" w:pos="1814"/>
          <w:tab w:val="left" w:pos="2268"/>
        </w:tabs>
        <w:spacing w:line="360" w:lineRule="auto"/>
        <w:rPr>
          <w:rFonts w:asciiTheme="minorHAnsi" w:hAnsiTheme="minorHAnsi" w:cstheme="minorHAnsi"/>
          <w:color w:val="000000" w:themeColor="text1"/>
          <w:lang w:val="en-GB" w:eastAsia="en-GB"/>
        </w:rPr>
      </w:pPr>
      <w:hyperlink r:id="rId36" w:history="1">
        <w:r w:rsidRPr="00534BF8">
          <w:rPr>
            <w:rStyle w:val="Hyperlink"/>
            <w:rFonts w:asciiTheme="minorHAnsi" w:hAnsiTheme="minorHAnsi" w:cstheme="minorHAnsi"/>
          </w:rPr>
          <w:t>Leave No Trace</w:t>
        </w:r>
        <w:r w:rsidRPr="00534BF8">
          <w:rPr>
            <w:rStyle w:val="Hyperlink"/>
            <w:rFonts w:asciiTheme="minorHAnsi" w:hAnsiTheme="minorHAnsi" w:cstheme="minorHAnsi"/>
            <w:lang w:val="en-GB" w:eastAsia="en-GB"/>
          </w:rPr>
          <w:t xml:space="preserve"> Resources</w:t>
        </w:r>
      </w:hyperlink>
      <w:r w:rsidRPr="00534BF8">
        <w:rPr>
          <w:rFonts w:asciiTheme="minorHAnsi" w:hAnsiTheme="minorHAnsi" w:cstheme="minorHAnsi"/>
          <w:color w:val="000000" w:themeColor="text1"/>
          <w:lang w:val="en-GB" w:eastAsia="en-GB"/>
        </w:rPr>
        <w:t xml:space="preserve"> </w:t>
      </w:r>
    </w:p>
    <w:p w14:paraId="4C869B3A" w14:textId="77777777" w:rsidR="008A258C" w:rsidRDefault="008A258C" w:rsidP="008A258C">
      <w:pPr>
        <w:pStyle w:val="ListParagraph"/>
        <w:numPr>
          <w:ilvl w:val="0"/>
          <w:numId w:val="25"/>
        </w:numPr>
        <w:spacing w:line="360" w:lineRule="auto"/>
      </w:pPr>
      <w:hyperlink r:id="rId37" w:history="1">
        <w:r>
          <w:rPr>
            <w:rStyle w:val="Hyperlink"/>
            <w:rFonts w:asciiTheme="minorHAnsi" w:hAnsiTheme="minorHAnsi" w:cstheme="minorHAnsi"/>
          </w:rPr>
          <w:t>Fáilte Ireland Greenway Visitor Experience and Interpretation Toolkit</w:t>
        </w:r>
      </w:hyperlink>
      <w:r>
        <w:rPr>
          <w:rFonts w:asciiTheme="minorHAnsi" w:hAnsiTheme="minorHAnsi" w:cstheme="minorHAnsi"/>
        </w:rPr>
        <w:t xml:space="preserve"> </w:t>
      </w:r>
    </w:p>
    <w:p w14:paraId="62FDD82F" w14:textId="77777777" w:rsidR="008A258C" w:rsidRPr="007D3A06" w:rsidRDefault="008A258C" w:rsidP="008A258C">
      <w:pPr>
        <w:pStyle w:val="ListParagraph"/>
        <w:numPr>
          <w:ilvl w:val="0"/>
          <w:numId w:val="25"/>
        </w:num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hyperlink r:id="rId38" w:history="1">
        <w:r>
          <w:rPr>
            <w:rStyle w:val="Hyperlink"/>
          </w:rPr>
          <w:t>Nature based Solutions to the Management of Rainwater and Surface Water Runoff in Urban Areas</w:t>
        </w:r>
      </w:hyperlink>
    </w:p>
    <w:p w14:paraId="3321BD9E" w14:textId="77777777"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p>
    <w:p w14:paraId="3F5B744B" w14:textId="4CCB6D02" w:rsidR="008A258C" w:rsidRDefault="008A258C" w:rsidP="008A258C">
      <w:pPr>
        <w:tabs>
          <w:tab w:val="left" w:pos="454"/>
          <w:tab w:val="left" w:pos="907"/>
          <w:tab w:val="left" w:pos="1361"/>
          <w:tab w:val="left" w:pos="1814"/>
          <w:tab w:val="left" w:pos="2268"/>
        </w:tabs>
        <w:spacing w:line="360" w:lineRule="auto"/>
        <w:jc w:val="both"/>
        <w:rPr>
          <w:rFonts w:cstheme="minorBidi"/>
          <w:b/>
          <w:color w:val="385623" w:themeColor="accent6" w:themeShade="80"/>
          <w:lang w:val="en-GB" w:eastAsia="en-GB"/>
        </w:rPr>
      </w:pPr>
      <w:r>
        <w:rPr>
          <w:rFonts w:cstheme="minorBidi"/>
          <w:b/>
          <w:color w:val="385623" w:themeColor="accent6" w:themeShade="80"/>
          <w:lang w:val="en-GB" w:eastAsia="en-GB"/>
        </w:rPr>
        <w:t>NOTE</w:t>
      </w:r>
    </w:p>
    <w:p w14:paraId="32892655" w14:textId="77777777" w:rsidR="008A258C" w:rsidRDefault="008A258C" w:rsidP="008A258C">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roofErr w:type="gramStart"/>
      <w:r w:rsidRPr="006C41C0">
        <w:rPr>
          <w:rFonts w:cstheme="minorBidi"/>
          <w:color w:val="000000" w:themeColor="text1"/>
          <w:lang w:val="en-GB" w:eastAsia="en-GB"/>
        </w:rPr>
        <w:t>With regard to</w:t>
      </w:r>
      <w:proofErr w:type="gramEnd"/>
      <w:r w:rsidRPr="006C41C0">
        <w:rPr>
          <w:rFonts w:cstheme="minorBidi"/>
          <w:color w:val="000000" w:themeColor="text1"/>
          <w:lang w:val="en-GB" w:eastAsia="en-GB"/>
        </w:rPr>
        <w:t xml:space="preserve"> project elements dealing with specialised equipment to support those with disabilities to participate in outdoor recreation, lead applicants should </w:t>
      </w:r>
      <w:proofErr w:type="gramStart"/>
      <w:r w:rsidRPr="006C41C0">
        <w:rPr>
          <w:rFonts w:cstheme="minorBidi"/>
          <w:color w:val="000000" w:themeColor="text1"/>
          <w:lang w:val="en-GB" w:eastAsia="en-GB"/>
        </w:rPr>
        <w:t>give consideration to</w:t>
      </w:r>
      <w:proofErr w:type="gramEnd"/>
      <w:r w:rsidRPr="006C41C0">
        <w:rPr>
          <w:rFonts w:cstheme="minorBidi"/>
          <w:color w:val="000000" w:themeColor="text1"/>
          <w:lang w:val="en-GB" w:eastAsia="en-GB"/>
        </w:rPr>
        <w:t xml:space="preserve"> the storage, maintenance, access and insurance of such items before </w:t>
      </w:r>
      <w:proofErr w:type="gramStart"/>
      <w:r w:rsidRPr="006C41C0">
        <w:rPr>
          <w:rFonts w:cstheme="minorBidi"/>
          <w:color w:val="000000" w:themeColor="text1"/>
          <w:lang w:val="en-GB" w:eastAsia="en-GB"/>
        </w:rPr>
        <w:t>submitting an application</w:t>
      </w:r>
      <w:proofErr w:type="gramEnd"/>
      <w:r w:rsidRPr="006C41C0">
        <w:rPr>
          <w:rFonts w:cstheme="minorBidi"/>
          <w:color w:val="000000" w:themeColor="text1"/>
          <w:lang w:val="en-GB" w:eastAsia="en-GB"/>
        </w:rPr>
        <w:t xml:space="preserve"> for funding such </w:t>
      </w:r>
      <w:r w:rsidRPr="006C41C0">
        <w:rPr>
          <w:rFonts w:cstheme="minorBidi"/>
          <w:color w:val="000000" w:themeColor="text1"/>
          <w:lang w:val="en-GB" w:eastAsia="en-GB"/>
        </w:rPr>
        <w:lastRenderedPageBreak/>
        <w:t>items. Details regarding these considerations should be provided at application stage. Other types of equipment are not eligible under ORIS.</w:t>
      </w:r>
    </w:p>
    <w:p w14:paraId="5290507D" w14:textId="77777777" w:rsidR="008A258C" w:rsidRDefault="008A258C" w:rsidP="008A258C">
      <w:pPr>
        <w:spacing w:after="160" w:line="278" w:lineRule="auto"/>
        <w:rPr>
          <w:b/>
          <w:bCs/>
        </w:rPr>
      </w:pPr>
    </w:p>
    <w:p w14:paraId="056C9B70" w14:textId="77777777" w:rsidR="008A258C" w:rsidRPr="006E5E3A" w:rsidRDefault="008A258C" w:rsidP="008A258C">
      <w:pPr>
        <w:pStyle w:val="Bin1"/>
        <w:rPr>
          <w:sz w:val="22"/>
        </w:rPr>
      </w:pPr>
      <w:bookmarkStart w:id="49" w:name="_Toc231470413"/>
      <w:r w:rsidRPr="006E5E3A">
        <w:rPr>
          <w:sz w:val="22"/>
        </w:rPr>
        <w:t>Visitor Management</w:t>
      </w:r>
      <w:bookmarkEnd w:id="49"/>
    </w:p>
    <w:p w14:paraId="3293CADD" w14:textId="77777777" w:rsidR="008A258C" w:rsidRPr="008A5591" w:rsidRDefault="008A258C" w:rsidP="008A258C">
      <w:pPr>
        <w:spacing w:after="160" w:line="278" w:lineRule="auto"/>
      </w:pPr>
      <w:r w:rsidRPr="008A5591">
        <w:t xml:space="preserve">Under </w:t>
      </w:r>
      <w:r w:rsidRPr="008A5591">
        <w:rPr>
          <w:i/>
          <w:iCs/>
        </w:rPr>
        <w:t>Embracing Ireland’s Outdoors</w:t>
      </w:r>
      <w:r w:rsidRPr="008A5591">
        <w:t xml:space="preserve">, there is a commitment to improving visitor management at key sites. </w:t>
      </w:r>
      <w:r>
        <w:t xml:space="preserve">Applicants should be cognisant as to </w:t>
      </w:r>
      <w:r w:rsidRPr="008A5591">
        <w:t xml:space="preserve">whether their project contributes to visitor management or the protection of sensitive environments. </w:t>
      </w:r>
      <w:r>
        <w:t>Consideration should be given to;</w:t>
      </w:r>
    </w:p>
    <w:p w14:paraId="6ADA5C72" w14:textId="77777777" w:rsidR="008A258C" w:rsidRPr="008A5591" w:rsidRDefault="008A258C" w:rsidP="008A258C">
      <w:pPr>
        <w:numPr>
          <w:ilvl w:val="0"/>
          <w:numId w:val="69"/>
        </w:numPr>
        <w:spacing w:after="160" w:line="278" w:lineRule="auto"/>
      </w:pPr>
      <w:r w:rsidRPr="008A5591">
        <w:t>Trail re-routing</w:t>
      </w:r>
    </w:p>
    <w:p w14:paraId="56196B49" w14:textId="77777777" w:rsidR="008A258C" w:rsidRPr="008A5591" w:rsidRDefault="008A258C" w:rsidP="008A258C">
      <w:pPr>
        <w:numPr>
          <w:ilvl w:val="0"/>
          <w:numId w:val="69"/>
        </w:numPr>
        <w:spacing w:after="160" w:line="278" w:lineRule="auto"/>
      </w:pPr>
      <w:r w:rsidRPr="008A5591">
        <w:t>Boardwalks in sensitive habitats</w:t>
      </w:r>
    </w:p>
    <w:p w14:paraId="2835C2B0" w14:textId="77777777" w:rsidR="008A258C" w:rsidRPr="008A5591" w:rsidRDefault="008A258C" w:rsidP="008A258C">
      <w:pPr>
        <w:numPr>
          <w:ilvl w:val="0"/>
          <w:numId w:val="69"/>
        </w:numPr>
        <w:spacing w:after="160" w:line="278" w:lineRule="auto"/>
      </w:pPr>
      <w:r w:rsidRPr="008A5591">
        <w:t>Visitor management infrastructure</w:t>
      </w:r>
    </w:p>
    <w:p w14:paraId="317A9462" w14:textId="77777777" w:rsidR="008A258C" w:rsidRPr="008A5591" w:rsidRDefault="008A258C" w:rsidP="008A258C">
      <w:pPr>
        <w:numPr>
          <w:ilvl w:val="0"/>
          <w:numId w:val="69"/>
        </w:numPr>
        <w:spacing w:after="160" w:line="278" w:lineRule="auto"/>
      </w:pPr>
      <w:r w:rsidRPr="008A5591">
        <w:t>Trailhead facilities</w:t>
      </w:r>
    </w:p>
    <w:p w14:paraId="469B4127" w14:textId="77777777" w:rsidR="008A258C" w:rsidRPr="008A5591" w:rsidRDefault="008A258C" w:rsidP="008A258C">
      <w:pPr>
        <w:spacing w:after="160" w:line="278" w:lineRule="auto"/>
      </w:pPr>
    </w:p>
    <w:p w14:paraId="4D1F4EEE" w14:textId="77777777" w:rsidR="008A258C" w:rsidRPr="006E5E3A" w:rsidRDefault="008A258C" w:rsidP="008A258C">
      <w:pPr>
        <w:pStyle w:val="Bin1"/>
        <w:rPr>
          <w:sz w:val="22"/>
        </w:rPr>
      </w:pPr>
      <w:bookmarkStart w:id="50" w:name="_Toc231470414"/>
      <w:r w:rsidRPr="006E5E3A">
        <w:rPr>
          <w:sz w:val="22"/>
        </w:rPr>
        <w:t>Compliance with the Official Languages Act</w:t>
      </w:r>
      <w:bookmarkEnd w:id="50"/>
      <w:r w:rsidRPr="006E5E3A">
        <w:rPr>
          <w:sz w:val="22"/>
        </w:rPr>
        <w:t xml:space="preserve"> </w:t>
      </w:r>
    </w:p>
    <w:p w14:paraId="4523F187"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sidRPr="000E0E0B">
        <w:rPr>
          <w:lang w:val="en-GB" w:eastAsia="en-GB"/>
        </w:rPr>
        <w:t>All signage must comply with the</w:t>
      </w:r>
      <w:r>
        <w:rPr>
          <w:lang w:val="en-GB" w:eastAsia="en-GB"/>
        </w:rPr>
        <w:t xml:space="preserve"> </w:t>
      </w:r>
      <w:hyperlink r:id="rId39" w:history="1">
        <w:r>
          <w:rPr>
            <w:rStyle w:val="Hyperlink"/>
            <w:lang w:eastAsia="en-GB"/>
          </w:rPr>
          <w:t>Official Languages Act 2002 revised and updated to 1 June 2025</w:t>
        </w:r>
      </w:hyperlink>
      <w:r w:rsidRPr="000E0E0B">
        <w:rPr>
          <w:lang w:val="en-GB" w:eastAsia="en-GB"/>
        </w:rPr>
        <w:t xml:space="preserve"> </w:t>
      </w:r>
      <w:r>
        <w:rPr>
          <w:lang w:val="en-GB" w:eastAsia="en-GB"/>
        </w:rPr>
        <w:t>r</w:t>
      </w:r>
      <w:r w:rsidRPr="000E0E0B">
        <w:rPr>
          <w:lang w:val="en-GB" w:eastAsia="en-GB"/>
        </w:rPr>
        <w:t>egarding the use of the Irish language, i.e. all text must be in Irish and English</w:t>
      </w:r>
      <w:r>
        <w:rPr>
          <w:lang w:val="en-GB" w:eastAsia="en-GB"/>
        </w:rPr>
        <w:t xml:space="preserve"> (with Irish displayed first)</w:t>
      </w:r>
      <w:r w:rsidRPr="000E0E0B">
        <w:rPr>
          <w:lang w:val="en-GB" w:eastAsia="en-GB"/>
        </w:rPr>
        <w:t xml:space="preserve">, or in Irish only. This applies </w:t>
      </w:r>
      <w:r>
        <w:rPr>
          <w:lang w:val="en-GB" w:eastAsia="en-GB"/>
        </w:rPr>
        <w:t xml:space="preserve">if the signage is </w:t>
      </w:r>
      <w:r w:rsidRPr="000E0E0B">
        <w:rPr>
          <w:lang w:val="en-GB" w:eastAsia="en-GB"/>
        </w:rPr>
        <w:t>permanent or temporary, indoor or outdoor, directional or promotional, new or</w:t>
      </w:r>
      <w:r>
        <w:rPr>
          <w:lang w:val="en-GB" w:eastAsia="en-GB"/>
        </w:rPr>
        <w:t xml:space="preserve"> a</w:t>
      </w:r>
      <w:r w:rsidRPr="000E0E0B">
        <w:rPr>
          <w:lang w:val="en-GB" w:eastAsia="en-GB"/>
        </w:rPr>
        <w:t xml:space="preserve"> replacement etc. Guidance in this regard is available from </w:t>
      </w:r>
      <w:hyperlink r:id="rId40" w:history="1">
        <w:r w:rsidRPr="000E0E0B">
          <w:rPr>
            <w:rStyle w:val="Hyperlink"/>
            <w:lang w:val="en-GB" w:eastAsia="en-GB"/>
          </w:rPr>
          <w:t xml:space="preserve">An </w:t>
        </w:r>
        <w:proofErr w:type="spellStart"/>
        <w:r w:rsidRPr="000E0E0B">
          <w:rPr>
            <w:rStyle w:val="Hyperlink"/>
            <w:lang w:val="en-GB" w:eastAsia="en-GB"/>
          </w:rPr>
          <w:t>Coimisinéir</w:t>
        </w:r>
        <w:proofErr w:type="spellEnd"/>
        <w:r w:rsidRPr="000E0E0B">
          <w:rPr>
            <w:rStyle w:val="Hyperlink"/>
            <w:lang w:val="en-GB" w:eastAsia="en-GB"/>
          </w:rPr>
          <w:t xml:space="preserve"> </w:t>
        </w:r>
        <w:proofErr w:type="spellStart"/>
        <w:r w:rsidRPr="000E0E0B">
          <w:rPr>
            <w:rStyle w:val="Hyperlink"/>
            <w:lang w:val="en-GB" w:eastAsia="en-GB"/>
          </w:rPr>
          <w:t>Teanga</w:t>
        </w:r>
        <w:proofErr w:type="spellEnd"/>
      </w:hyperlink>
      <w:r>
        <w:rPr>
          <w:lang w:val="en-GB" w:eastAsia="en-GB"/>
        </w:rPr>
        <w:t xml:space="preserve">. </w:t>
      </w:r>
    </w:p>
    <w:p w14:paraId="0EF5A58F" w14:textId="77777777" w:rsidR="008A258C" w:rsidRDefault="008A258C" w:rsidP="008A258C">
      <w:pPr>
        <w:tabs>
          <w:tab w:val="left" w:pos="454"/>
          <w:tab w:val="left" w:pos="907"/>
          <w:tab w:val="left" w:pos="1361"/>
          <w:tab w:val="left" w:pos="1814"/>
          <w:tab w:val="left" w:pos="2268"/>
        </w:tabs>
        <w:spacing w:line="360" w:lineRule="auto"/>
        <w:rPr>
          <w:lang w:val="en-GB" w:eastAsia="en-GB"/>
        </w:rPr>
      </w:pPr>
    </w:p>
    <w:p w14:paraId="00DD0671" w14:textId="77777777" w:rsidR="008A258C" w:rsidRDefault="008A258C" w:rsidP="008A258C">
      <w:pPr>
        <w:tabs>
          <w:tab w:val="left" w:pos="454"/>
          <w:tab w:val="left" w:pos="907"/>
          <w:tab w:val="left" w:pos="1361"/>
          <w:tab w:val="left" w:pos="1814"/>
          <w:tab w:val="left" w:pos="2268"/>
        </w:tabs>
        <w:spacing w:line="360" w:lineRule="auto"/>
        <w:rPr>
          <w:lang w:val="en-GB" w:eastAsia="en-GB"/>
        </w:rPr>
      </w:pPr>
      <w:r>
        <w:rPr>
          <w:lang w:val="en-GB" w:eastAsia="en-GB"/>
        </w:rPr>
        <w:t xml:space="preserve">Therefore, it is </w:t>
      </w:r>
      <w:r>
        <w:t xml:space="preserve">essential that </w:t>
      </w:r>
      <w:r w:rsidRPr="00E63C32">
        <w:rPr>
          <w:lang w:val="en-GB" w:eastAsia="en-GB"/>
        </w:rPr>
        <w:t xml:space="preserve">all </w:t>
      </w:r>
      <w:r>
        <w:rPr>
          <w:lang w:val="en-GB" w:eastAsia="en-GB"/>
        </w:rPr>
        <w:t xml:space="preserve">interpretative signage, electronic signs, </w:t>
      </w:r>
      <w:r w:rsidRPr="00E63C32">
        <w:rPr>
          <w:lang w:val="en-GB" w:eastAsia="en-GB"/>
        </w:rPr>
        <w:t>information leaflets, plaques and advertisements are bilingual i.e. in Irish and English</w:t>
      </w:r>
      <w:r>
        <w:rPr>
          <w:lang w:val="en-GB" w:eastAsia="en-GB"/>
        </w:rPr>
        <w:t xml:space="preserve"> (with Irish displayed first)</w:t>
      </w:r>
      <w:r w:rsidRPr="000E0E0B">
        <w:rPr>
          <w:lang w:val="en-GB" w:eastAsia="en-GB"/>
        </w:rPr>
        <w:t>, or in Irish only</w:t>
      </w:r>
      <w:r>
        <w:rPr>
          <w:lang w:val="en-GB" w:eastAsia="en-GB"/>
        </w:rPr>
        <w:t xml:space="preserve">. </w:t>
      </w:r>
    </w:p>
    <w:p w14:paraId="3A4CC5F6" w14:textId="77777777" w:rsidR="008A258C" w:rsidRPr="00E63C32" w:rsidRDefault="008A258C" w:rsidP="008A258C">
      <w:pPr>
        <w:tabs>
          <w:tab w:val="left" w:pos="454"/>
          <w:tab w:val="left" w:pos="907"/>
          <w:tab w:val="left" w:pos="1361"/>
          <w:tab w:val="left" w:pos="1814"/>
          <w:tab w:val="left" w:pos="2268"/>
        </w:tabs>
        <w:spacing w:line="360" w:lineRule="auto"/>
      </w:pPr>
      <w:r>
        <w:rPr>
          <w:lang w:val="en-GB" w:eastAsia="en-GB"/>
        </w:rPr>
        <w:t xml:space="preserve">New branding and signage guidelines for projects funded by the Department of Rural and Community Development and the Gaeltacht are available </w:t>
      </w:r>
      <w:hyperlink r:id="rId41" w:history="1">
        <w:r>
          <w:rPr>
            <w:rStyle w:val="Hyperlink"/>
            <w:lang w:val="en-GB" w:eastAsia="en-GB"/>
          </w:rPr>
          <w:t>here</w:t>
        </w:r>
      </w:hyperlink>
      <w:r>
        <w:rPr>
          <w:lang w:val="en-GB" w:eastAsia="en-GB"/>
        </w:rPr>
        <w:t xml:space="preserve"> </w:t>
      </w:r>
    </w:p>
    <w:p w14:paraId="21AAC1C5" w14:textId="77777777" w:rsidR="008A258C" w:rsidRDefault="008A258C"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5E53B3B4" w14:textId="77777777" w:rsidR="008A258C" w:rsidRDefault="008A258C" w:rsidP="008A258C">
      <w:pPr>
        <w:pStyle w:val="Bin1"/>
        <w:rPr>
          <w:sz w:val="32"/>
          <w:szCs w:val="32"/>
        </w:rPr>
      </w:pPr>
    </w:p>
    <w:p w14:paraId="47247205" w14:textId="77777777" w:rsidR="008A258C" w:rsidRDefault="008A258C" w:rsidP="008A258C">
      <w:pPr>
        <w:pStyle w:val="Bin1"/>
        <w:rPr>
          <w:sz w:val="32"/>
          <w:szCs w:val="32"/>
        </w:rPr>
      </w:pPr>
    </w:p>
    <w:p w14:paraId="0F31136C" w14:textId="77777777" w:rsidR="008A258C" w:rsidRDefault="008A258C" w:rsidP="008A258C">
      <w:pPr>
        <w:pStyle w:val="Bin1"/>
        <w:rPr>
          <w:sz w:val="32"/>
          <w:szCs w:val="32"/>
        </w:rPr>
      </w:pPr>
    </w:p>
    <w:p w14:paraId="3C4523D8" w14:textId="77777777" w:rsidR="008A258C" w:rsidRDefault="008A258C" w:rsidP="008A258C">
      <w:pPr>
        <w:pStyle w:val="Bin1"/>
        <w:rPr>
          <w:sz w:val="32"/>
          <w:szCs w:val="32"/>
        </w:rPr>
      </w:pPr>
    </w:p>
    <w:p w14:paraId="4F0E9C8B" w14:textId="77777777" w:rsidR="008A258C" w:rsidRDefault="008A258C" w:rsidP="008A258C">
      <w:pPr>
        <w:pStyle w:val="Bin1"/>
        <w:rPr>
          <w:sz w:val="32"/>
          <w:szCs w:val="32"/>
        </w:rPr>
      </w:pPr>
    </w:p>
    <w:p w14:paraId="65B78E4A" w14:textId="301920DD" w:rsidR="008A258C" w:rsidRPr="004A7D34" w:rsidRDefault="008A258C" w:rsidP="008A258C">
      <w:pPr>
        <w:pStyle w:val="Bin1"/>
        <w:rPr>
          <w:sz w:val="32"/>
          <w:szCs w:val="32"/>
        </w:rPr>
      </w:pPr>
      <w:bookmarkStart w:id="51" w:name="_Toc231470415"/>
      <w:r>
        <w:rPr>
          <w:sz w:val="32"/>
          <w:szCs w:val="32"/>
        </w:rPr>
        <w:t>Environmental</w:t>
      </w:r>
      <w:bookmarkEnd w:id="51"/>
    </w:p>
    <w:p w14:paraId="1755622B" w14:textId="7740B98A" w:rsidR="00593282" w:rsidRPr="00330917" w:rsidRDefault="00593282" w:rsidP="004D5DC1">
      <w:pPr>
        <w:pStyle w:val="Bin1"/>
        <w:rPr>
          <w:sz w:val="22"/>
        </w:rPr>
      </w:pPr>
      <w:bookmarkStart w:id="52" w:name="_Toc230266683"/>
      <w:bookmarkStart w:id="53" w:name="_Toc231470416"/>
      <w:r w:rsidRPr="00330917">
        <w:rPr>
          <w:sz w:val="22"/>
        </w:rPr>
        <w:t>Appropriate Assessment Screening</w:t>
      </w:r>
      <w:bookmarkEnd w:id="52"/>
      <w:bookmarkEnd w:id="53"/>
    </w:p>
    <w:p w14:paraId="15423F3C" w14:textId="77777777" w:rsidR="00051318" w:rsidRDefault="00B44B35" w:rsidP="00513291">
      <w:pPr>
        <w:tabs>
          <w:tab w:val="left" w:pos="454"/>
          <w:tab w:val="left" w:pos="907"/>
          <w:tab w:val="left" w:pos="1361"/>
          <w:tab w:val="left" w:pos="1814"/>
          <w:tab w:val="left" w:pos="2268"/>
        </w:tabs>
        <w:spacing w:line="360" w:lineRule="auto"/>
        <w:jc w:val="both"/>
        <w:rPr>
          <w:rStyle w:val="Hyperlink"/>
          <w:rFonts w:cstheme="minorBidi"/>
          <w:lang w:eastAsia="en-GB"/>
        </w:rPr>
      </w:pPr>
      <w:r w:rsidRPr="00FA0B9F">
        <w:rPr>
          <w:rFonts w:cstheme="minorBidi"/>
          <w:b/>
          <w:bCs/>
          <w:color w:val="000000" w:themeColor="text1"/>
          <w:lang w:eastAsia="en-GB"/>
        </w:rPr>
        <w:t xml:space="preserve">Appropriate Assessment Screening is required </w:t>
      </w:r>
      <w:r w:rsidR="00D941DC" w:rsidRPr="00FA0B9F">
        <w:rPr>
          <w:rFonts w:cstheme="minorBidi"/>
          <w:b/>
          <w:bCs/>
          <w:color w:val="000000" w:themeColor="text1"/>
          <w:lang w:eastAsia="en-GB"/>
        </w:rPr>
        <w:t xml:space="preserve">in advance of application being submitted </w:t>
      </w:r>
      <w:r w:rsidRPr="00FA0B9F">
        <w:rPr>
          <w:rFonts w:cstheme="minorBidi"/>
          <w:b/>
          <w:bCs/>
          <w:color w:val="000000" w:themeColor="text1"/>
          <w:lang w:eastAsia="en-GB"/>
        </w:rPr>
        <w:t>w</w:t>
      </w:r>
      <w:r w:rsidR="00FC3182" w:rsidRPr="00FA0B9F">
        <w:rPr>
          <w:rFonts w:cstheme="minorBidi"/>
          <w:b/>
          <w:bCs/>
          <w:color w:val="000000" w:themeColor="text1"/>
          <w:lang w:eastAsia="en-GB"/>
        </w:rPr>
        <w:t xml:space="preserve">here a project </w:t>
      </w:r>
      <w:proofErr w:type="gramStart"/>
      <w:r w:rsidRPr="00FA0B9F">
        <w:rPr>
          <w:rFonts w:cstheme="minorBidi"/>
          <w:b/>
          <w:bCs/>
          <w:color w:val="000000" w:themeColor="text1"/>
          <w:lang w:eastAsia="en-GB"/>
        </w:rPr>
        <w:t xml:space="preserve">is </w:t>
      </w:r>
      <w:r w:rsidR="00FC3182" w:rsidRPr="00FA0B9F">
        <w:rPr>
          <w:rFonts w:cstheme="minorBidi"/>
          <w:b/>
          <w:bCs/>
          <w:color w:val="000000" w:themeColor="text1"/>
          <w:lang w:eastAsia="en-GB"/>
        </w:rPr>
        <w:t>located in</w:t>
      </w:r>
      <w:proofErr w:type="gramEnd"/>
      <w:r w:rsidR="00FC3182" w:rsidRPr="00FA0B9F">
        <w:rPr>
          <w:rFonts w:cstheme="minorBidi"/>
          <w:b/>
          <w:bCs/>
          <w:color w:val="000000" w:themeColor="text1"/>
          <w:lang w:eastAsia="en-GB"/>
        </w:rPr>
        <w:t xml:space="preserve">, or </w:t>
      </w:r>
      <w:r w:rsidRPr="00FA0B9F">
        <w:rPr>
          <w:rFonts w:cstheme="minorBidi"/>
          <w:b/>
          <w:bCs/>
          <w:color w:val="000000" w:themeColor="text1"/>
          <w:lang w:eastAsia="en-GB"/>
        </w:rPr>
        <w:t xml:space="preserve">may </w:t>
      </w:r>
      <w:r w:rsidR="00FC3182" w:rsidRPr="00FA0B9F">
        <w:rPr>
          <w:rFonts w:cstheme="minorBidi"/>
          <w:b/>
          <w:bCs/>
          <w:color w:val="000000" w:themeColor="text1"/>
          <w:lang w:eastAsia="en-GB"/>
        </w:rPr>
        <w:t xml:space="preserve">potentially </w:t>
      </w:r>
      <w:r w:rsidR="003D5DBF" w:rsidRPr="00FA0B9F">
        <w:rPr>
          <w:rFonts w:cstheme="minorBidi"/>
          <w:b/>
          <w:bCs/>
          <w:color w:val="000000" w:themeColor="text1"/>
          <w:lang w:eastAsia="en-GB"/>
        </w:rPr>
        <w:t>impact on</w:t>
      </w:r>
      <w:r w:rsidRPr="00FA0B9F">
        <w:rPr>
          <w:rFonts w:cstheme="minorBidi"/>
          <w:b/>
          <w:bCs/>
          <w:color w:val="000000" w:themeColor="text1"/>
          <w:lang w:eastAsia="en-GB"/>
        </w:rPr>
        <w:t>,</w:t>
      </w:r>
      <w:r w:rsidR="003D5DBF" w:rsidRPr="00FA0B9F">
        <w:rPr>
          <w:rFonts w:cstheme="minorBidi"/>
          <w:b/>
          <w:bCs/>
          <w:color w:val="000000" w:themeColor="text1"/>
          <w:lang w:eastAsia="en-GB"/>
        </w:rPr>
        <w:t xml:space="preserve"> a Special Area of Conservation (SAC) or Special Protection Area (SPA)</w:t>
      </w:r>
      <w:r w:rsidR="00D941DC" w:rsidRPr="00FA0B9F">
        <w:rPr>
          <w:rFonts w:cstheme="minorBidi"/>
          <w:b/>
          <w:bCs/>
          <w:color w:val="000000" w:themeColor="text1"/>
          <w:lang w:eastAsia="en-GB"/>
        </w:rPr>
        <w:t xml:space="preserve"> or any other designated lands.</w:t>
      </w:r>
      <w:r w:rsidR="000A7744">
        <w:rPr>
          <w:rFonts w:cstheme="minorBidi"/>
          <w:color w:val="000000" w:themeColor="text1"/>
          <w:lang w:eastAsia="en-GB"/>
        </w:rPr>
        <w:t xml:space="preserve"> </w:t>
      </w:r>
      <w:r>
        <w:rPr>
          <w:rFonts w:cstheme="minorBidi"/>
          <w:color w:val="000000" w:themeColor="text1"/>
          <w:lang w:eastAsia="en-GB"/>
        </w:rPr>
        <w:t xml:space="preserve"> </w:t>
      </w:r>
      <w:r w:rsidR="00CA329F" w:rsidRPr="00CA329F">
        <w:rPr>
          <w:rFonts w:cstheme="minorBidi"/>
          <w:color w:val="000000" w:themeColor="text1"/>
          <w:lang w:eastAsia="en-GB"/>
        </w:rPr>
        <w:t>If significant</w:t>
      </w:r>
      <w:r w:rsidR="00E23FD1">
        <w:rPr>
          <w:rFonts w:cstheme="minorBidi"/>
          <w:color w:val="000000" w:themeColor="text1"/>
          <w:lang w:eastAsia="en-GB"/>
        </w:rPr>
        <w:t xml:space="preserve"> impacts </w:t>
      </w:r>
      <w:r w:rsidR="00CA329F" w:rsidRPr="00CA329F">
        <w:rPr>
          <w:rFonts w:cstheme="minorBidi"/>
          <w:color w:val="000000" w:themeColor="text1"/>
          <w:lang w:eastAsia="en-GB"/>
        </w:rPr>
        <w:t xml:space="preserve">cannot be excluded, a </w:t>
      </w:r>
      <w:r w:rsidR="00CA329F" w:rsidRPr="00CA329F">
        <w:rPr>
          <w:rFonts w:cstheme="minorBidi"/>
          <w:color w:val="000000" w:themeColor="text1"/>
          <w:lang w:eastAsia="en-GB"/>
        </w:rPr>
        <w:lastRenderedPageBreak/>
        <w:t xml:space="preserve">Natura Impact Statement (NIS) will be required </w:t>
      </w:r>
      <w:proofErr w:type="gramStart"/>
      <w:r w:rsidR="00CA329F" w:rsidRPr="00CA329F">
        <w:rPr>
          <w:rFonts w:cstheme="minorBidi"/>
          <w:color w:val="000000" w:themeColor="text1"/>
          <w:lang w:eastAsia="en-GB"/>
        </w:rPr>
        <w:t>in order for</w:t>
      </w:r>
      <w:proofErr w:type="gramEnd"/>
      <w:r w:rsidR="00CA329F" w:rsidRPr="00CA329F">
        <w:rPr>
          <w:rFonts w:cstheme="minorBidi"/>
          <w:color w:val="000000" w:themeColor="text1"/>
          <w:lang w:eastAsia="en-GB"/>
        </w:rPr>
        <w:t xml:space="preserve"> the project to proceed. </w:t>
      </w:r>
      <w:r w:rsidR="004D5DC1">
        <w:rPr>
          <w:rFonts w:cstheme="minorBidi"/>
          <w:color w:val="000000" w:themeColor="text1"/>
          <w:lang w:eastAsia="en-GB"/>
        </w:rPr>
        <w:t xml:space="preserve">Further </w:t>
      </w:r>
      <w:r w:rsidR="00DF2D29" w:rsidRPr="00513291">
        <w:rPr>
          <w:rFonts w:cstheme="minorBidi"/>
          <w:color w:val="000000" w:themeColor="text1"/>
          <w:lang w:eastAsia="en-GB"/>
        </w:rPr>
        <w:t>guidance</w:t>
      </w:r>
      <w:r w:rsidR="00513291" w:rsidRPr="00513291">
        <w:rPr>
          <w:rFonts w:cstheme="minorBidi"/>
          <w:color w:val="000000" w:themeColor="text1"/>
          <w:lang w:eastAsia="en-GB"/>
        </w:rPr>
        <w:t xml:space="preserve"> on screening for appropriate assessment </w:t>
      </w:r>
      <w:r w:rsidR="00513291" w:rsidDel="00DF2D29">
        <w:rPr>
          <w:rFonts w:cstheme="minorBidi"/>
          <w:color w:val="000000" w:themeColor="text1"/>
          <w:lang w:eastAsia="en-GB"/>
        </w:rPr>
        <w:t xml:space="preserve">is </w:t>
      </w:r>
      <w:r w:rsidR="00DF2D29" w:rsidRPr="00513291">
        <w:rPr>
          <w:rFonts w:cstheme="minorBidi"/>
          <w:color w:val="000000" w:themeColor="text1"/>
          <w:lang w:eastAsia="en-GB"/>
        </w:rPr>
        <w:t>available</w:t>
      </w:r>
      <w:r w:rsidR="004D5DC1">
        <w:rPr>
          <w:rFonts w:cstheme="minorBidi"/>
          <w:color w:val="000000" w:themeColor="text1"/>
          <w:lang w:eastAsia="en-GB"/>
        </w:rPr>
        <w:t xml:space="preserve"> </w:t>
      </w:r>
      <w:hyperlink r:id="rId42" w:history="1">
        <w:r w:rsidR="004D5DC1" w:rsidRPr="00513291">
          <w:rPr>
            <w:rStyle w:val="Hyperlink"/>
            <w:rFonts w:cstheme="minorBidi"/>
            <w:lang w:eastAsia="en-GB"/>
          </w:rPr>
          <w:t>here</w:t>
        </w:r>
      </w:hyperlink>
      <w:r w:rsidR="00D941DC">
        <w:rPr>
          <w:rStyle w:val="Hyperlink"/>
          <w:rFonts w:cstheme="minorBidi"/>
          <w:lang w:eastAsia="en-GB"/>
        </w:rPr>
        <w:t>.</w:t>
      </w:r>
      <w:r w:rsidR="00EE426B">
        <w:rPr>
          <w:rStyle w:val="Hyperlink"/>
          <w:rFonts w:cstheme="minorBidi"/>
          <w:lang w:eastAsia="en-GB"/>
        </w:rPr>
        <w:t xml:space="preserve"> </w:t>
      </w:r>
    </w:p>
    <w:p w14:paraId="38D6DC78" w14:textId="40501CD7" w:rsidR="00CA329F" w:rsidRPr="00051318" w:rsidRDefault="00EE426B" w:rsidP="00513291">
      <w:pPr>
        <w:tabs>
          <w:tab w:val="left" w:pos="454"/>
          <w:tab w:val="left" w:pos="907"/>
          <w:tab w:val="left" w:pos="1361"/>
          <w:tab w:val="left" w:pos="1814"/>
          <w:tab w:val="left" w:pos="2268"/>
        </w:tabs>
        <w:spacing w:line="360" w:lineRule="auto"/>
        <w:jc w:val="both"/>
        <w:rPr>
          <w:rFonts w:cstheme="minorBidi"/>
          <w:lang w:eastAsia="en-GB"/>
        </w:rPr>
      </w:pPr>
      <w:r w:rsidRPr="00051318">
        <w:rPr>
          <w:rStyle w:val="Hyperlink"/>
          <w:rFonts w:cstheme="minorBidi"/>
          <w:color w:val="auto"/>
          <w:u w:val="none"/>
          <w:lang w:eastAsia="en-GB"/>
        </w:rPr>
        <w:t>If the project needs</w:t>
      </w:r>
      <w:r w:rsidR="00051318">
        <w:rPr>
          <w:rStyle w:val="Hyperlink"/>
          <w:rFonts w:cstheme="minorBidi"/>
          <w:color w:val="auto"/>
          <w:u w:val="none"/>
          <w:lang w:eastAsia="en-GB"/>
        </w:rPr>
        <w:t>,</w:t>
      </w:r>
      <w:r w:rsidRPr="00051318">
        <w:rPr>
          <w:rStyle w:val="Hyperlink"/>
          <w:rFonts w:cstheme="minorBidi"/>
          <w:color w:val="auto"/>
          <w:u w:val="none"/>
          <w:lang w:eastAsia="en-GB"/>
        </w:rPr>
        <w:t xml:space="preserve"> but has not yet undergone</w:t>
      </w:r>
      <w:r w:rsidR="00B7038E" w:rsidRPr="00051318">
        <w:rPr>
          <w:rStyle w:val="Hyperlink"/>
          <w:rFonts w:cstheme="minorBidi"/>
          <w:color w:val="auto"/>
          <w:u w:val="none"/>
          <w:lang w:eastAsia="en-GB"/>
        </w:rPr>
        <w:t xml:space="preserve"> </w:t>
      </w:r>
      <w:r w:rsidR="00B565B0" w:rsidRPr="00051318">
        <w:rPr>
          <w:rStyle w:val="Hyperlink"/>
          <w:rFonts w:cstheme="minorBidi"/>
          <w:color w:val="auto"/>
          <w:u w:val="none"/>
          <w:lang w:eastAsia="en-GB"/>
        </w:rPr>
        <w:t>appr</w:t>
      </w:r>
      <w:r w:rsidR="00A12FE0" w:rsidRPr="00051318">
        <w:rPr>
          <w:rStyle w:val="Hyperlink"/>
          <w:rFonts w:cstheme="minorBidi"/>
          <w:color w:val="auto"/>
          <w:u w:val="none"/>
          <w:lang w:eastAsia="en-GB"/>
        </w:rPr>
        <w:t>opriate</w:t>
      </w:r>
      <w:r w:rsidR="00B565B0" w:rsidRPr="00051318">
        <w:rPr>
          <w:rStyle w:val="Hyperlink"/>
          <w:rFonts w:cstheme="minorBidi"/>
          <w:color w:val="auto"/>
          <w:u w:val="none"/>
          <w:lang w:eastAsia="en-GB"/>
        </w:rPr>
        <w:t xml:space="preserve"> assessment</w:t>
      </w:r>
      <w:r w:rsidRPr="00051318">
        <w:rPr>
          <w:rStyle w:val="Hyperlink"/>
          <w:rFonts w:cstheme="minorBidi"/>
          <w:color w:val="auto"/>
          <w:u w:val="none"/>
          <w:lang w:eastAsia="en-GB"/>
        </w:rPr>
        <w:t>, the submission of an application should be postponed.</w:t>
      </w:r>
    </w:p>
    <w:p w14:paraId="6CD5D9E7" w14:textId="77777777" w:rsidR="00CE5B0B" w:rsidRDefault="00CE5B0B"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0FCC48A4" w14:textId="366B4241" w:rsidR="00D17B12" w:rsidRPr="00E67062" w:rsidRDefault="00D17B12" w:rsidP="00E67062">
      <w:pPr>
        <w:pStyle w:val="Bin1"/>
        <w:rPr>
          <w:sz w:val="22"/>
        </w:rPr>
      </w:pPr>
      <w:bookmarkStart w:id="54" w:name="_Toc230266684"/>
      <w:bookmarkStart w:id="55" w:name="_Toc231470417"/>
      <w:r w:rsidRPr="00E67062">
        <w:rPr>
          <w:sz w:val="22"/>
        </w:rPr>
        <w:t>Activities Requiring Consent (ARC)</w:t>
      </w:r>
      <w:bookmarkEnd w:id="54"/>
      <w:bookmarkEnd w:id="55"/>
    </w:p>
    <w:p w14:paraId="4BD83F0E" w14:textId="60DD371E" w:rsidR="004353D8" w:rsidRDefault="00CA329F" w:rsidP="00CA329F">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CA329F">
        <w:rPr>
          <w:rFonts w:cstheme="minorBidi"/>
          <w:color w:val="000000" w:themeColor="text1"/>
          <w:lang w:eastAsia="en-GB"/>
        </w:rPr>
        <w:t xml:space="preserve">Proposals impacting on </w:t>
      </w:r>
      <w:r w:rsidR="00593282">
        <w:rPr>
          <w:rFonts w:cstheme="minorBidi"/>
          <w:color w:val="000000" w:themeColor="text1"/>
          <w:lang w:eastAsia="en-GB"/>
        </w:rPr>
        <w:t>a Special Area of Conservation (SAC) or Special Protection Area (SPA)</w:t>
      </w:r>
      <w:r w:rsidR="005345B6">
        <w:rPr>
          <w:rFonts w:cstheme="minorBidi"/>
          <w:color w:val="000000" w:themeColor="text1"/>
          <w:lang w:eastAsia="en-GB"/>
        </w:rPr>
        <w:t xml:space="preserve"> </w:t>
      </w:r>
      <w:r w:rsidRPr="00CA329F">
        <w:rPr>
          <w:rFonts w:cstheme="minorBidi"/>
          <w:color w:val="000000" w:themeColor="text1"/>
          <w:lang w:eastAsia="en-GB"/>
        </w:rPr>
        <w:t xml:space="preserve">which fall under Activities Requiring Consent </w:t>
      </w:r>
      <w:r w:rsidR="00593282" w:rsidRPr="00CA329F">
        <w:rPr>
          <w:rFonts w:cstheme="minorBidi"/>
          <w:color w:val="000000" w:themeColor="text1"/>
          <w:lang w:eastAsia="en-GB"/>
        </w:rPr>
        <w:t xml:space="preserve">ARCs - </w:t>
      </w:r>
      <w:r w:rsidRPr="00CA329F">
        <w:rPr>
          <w:rFonts w:cstheme="minorBidi"/>
          <w:color w:val="000000" w:themeColor="text1"/>
          <w:lang w:eastAsia="en-GB"/>
        </w:rPr>
        <w:t xml:space="preserve">may require consent from the </w:t>
      </w:r>
      <w:r w:rsidR="0098417E">
        <w:rPr>
          <w:rFonts w:cstheme="minorBidi"/>
          <w:color w:val="000000" w:themeColor="text1"/>
          <w:lang w:eastAsia="en-GB"/>
        </w:rPr>
        <w:t>National Parks and Wildlife Service (</w:t>
      </w:r>
      <w:r w:rsidR="003C3CF0" w:rsidRPr="00CA329F">
        <w:rPr>
          <w:rFonts w:cstheme="minorBidi"/>
          <w:color w:val="000000" w:themeColor="text1"/>
          <w:lang w:eastAsia="en-GB"/>
        </w:rPr>
        <w:t>NPWS</w:t>
      </w:r>
      <w:r w:rsidR="003C3CF0">
        <w:rPr>
          <w:rFonts w:cstheme="minorBidi"/>
          <w:color w:val="000000" w:themeColor="text1"/>
          <w:lang w:eastAsia="en-GB"/>
        </w:rPr>
        <w:t>)</w:t>
      </w:r>
      <w:r w:rsidR="003C3CF0" w:rsidRPr="00CA329F">
        <w:rPr>
          <w:rFonts w:cstheme="minorBidi"/>
          <w:color w:val="000000" w:themeColor="text1"/>
          <w:lang w:eastAsia="en-GB"/>
        </w:rPr>
        <w:t xml:space="preserve"> e.g.</w:t>
      </w:r>
      <w:r w:rsidRPr="00CA329F">
        <w:rPr>
          <w:rFonts w:cstheme="minorBidi"/>
          <w:color w:val="000000" w:themeColor="text1"/>
          <w:lang w:eastAsia="en-GB"/>
        </w:rPr>
        <w:t xml:space="preserve"> </w:t>
      </w:r>
      <w:r w:rsidR="003C401B">
        <w:rPr>
          <w:rFonts w:cstheme="minorBidi"/>
          <w:color w:val="000000" w:themeColor="text1"/>
          <w:lang w:eastAsia="en-GB"/>
        </w:rPr>
        <w:t>Activities Requiring Consent (</w:t>
      </w:r>
      <w:r w:rsidRPr="00CA329F">
        <w:rPr>
          <w:rFonts w:cstheme="minorBidi"/>
          <w:color w:val="000000" w:themeColor="text1"/>
          <w:lang w:eastAsia="en-GB"/>
        </w:rPr>
        <w:t>ARC</w:t>
      </w:r>
      <w:r w:rsidR="003C401B">
        <w:rPr>
          <w:rFonts w:cstheme="minorBidi"/>
          <w:color w:val="000000" w:themeColor="text1"/>
          <w:lang w:eastAsia="en-GB"/>
        </w:rPr>
        <w:t>)</w:t>
      </w:r>
      <w:r w:rsidRPr="00CA329F">
        <w:rPr>
          <w:rFonts w:cstheme="minorBidi"/>
          <w:color w:val="000000" w:themeColor="text1"/>
          <w:lang w:eastAsia="en-GB"/>
        </w:rPr>
        <w:t>-09</w:t>
      </w:r>
      <w:r w:rsidR="00A12FE0">
        <w:rPr>
          <w:rFonts w:cstheme="minorBidi"/>
          <w:color w:val="000000" w:themeColor="text1"/>
          <w:lang w:eastAsia="en-GB"/>
        </w:rPr>
        <w:t xml:space="preserve"> refers to c</w:t>
      </w:r>
      <w:r w:rsidRPr="00CA329F">
        <w:rPr>
          <w:rFonts w:cstheme="minorBidi"/>
          <w:color w:val="000000" w:themeColor="text1"/>
          <w:lang w:eastAsia="en-GB"/>
        </w:rPr>
        <w:t>onstruction or alteration of tracks, paths, roads, bridges, culverts or access routes.</w:t>
      </w:r>
      <w:r w:rsidR="004D5DC1">
        <w:rPr>
          <w:rFonts w:cstheme="minorBidi"/>
          <w:color w:val="000000" w:themeColor="text1"/>
          <w:lang w:eastAsia="en-GB"/>
        </w:rPr>
        <w:t xml:space="preserve"> Further details are </w:t>
      </w:r>
      <w:r w:rsidR="00DF2D29">
        <w:rPr>
          <w:rFonts w:cstheme="minorBidi"/>
          <w:color w:val="000000" w:themeColor="text1"/>
          <w:lang w:eastAsia="en-GB"/>
        </w:rPr>
        <w:t>available</w:t>
      </w:r>
      <w:r w:rsidR="004D5DC1">
        <w:rPr>
          <w:rFonts w:cstheme="minorBidi"/>
          <w:color w:val="000000" w:themeColor="text1"/>
          <w:lang w:eastAsia="en-GB"/>
        </w:rPr>
        <w:t xml:space="preserve"> </w:t>
      </w:r>
      <w:hyperlink r:id="rId43" w:history="1">
        <w:r w:rsidR="004D5DC1">
          <w:rPr>
            <w:rStyle w:val="Hyperlink"/>
            <w:rFonts w:cstheme="minorBidi"/>
            <w:lang w:eastAsia="en-GB"/>
          </w:rPr>
          <w:t>here</w:t>
        </w:r>
      </w:hyperlink>
      <w:r w:rsidR="004D5DC1">
        <w:rPr>
          <w:rFonts w:cstheme="minorBidi"/>
          <w:color w:val="000000" w:themeColor="text1"/>
          <w:lang w:eastAsia="en-GB"/>
        </w:rPr>
        <w:t xml:space="preserve"> .</w:t>
      </w:r>
    </w:p>
    <w:p w14:paraId="7B80191E" w14:textId="54850D8B" w:rsidR="00330917" w:rsidRDefault="00330917" w:rsidP="00CA329F">
      <w:pPr>
        <w:tabs>
          <w:tab w:val="left" w:pos="454"/>
          <w:tab w:val="left" w:pos="907"/>
          <w:tab w:val="left" w:pos="1361"/>
          <w:tab w:val="left" w:pos="1814"/>
          <w:tab w:val="left" w:pos="2268"/>
        </w:tabs>
        <w:spacing w:line="360" w:lineRule="auto"/>
        <w:jc w:val="both"/>
      </w:pPr>
    </w:p>
    <w:p w14:paraId="0CBAFFAC" w14:textId="4023F5D9" w:rsidR="00CA329F" w:rsidRPr="00330917" w:rsidRDefault="00474933" w:rsidP="00330917">
      <w:pPr>
        <w:pStyle w:val="Bin1"/>
        <w:rPr>
          <w:sz w:val="22"/>
        </w:rPr>
      </w:pPr>
      <w:bookmarkStart w:id="56" w:name="_Toc230266685"/>
      <w:bookmarkStart w:id="57" w:name="_Toc231470418"/>
      <w:r>
        <w:rPr>
          <w:sz w:val="22"/>
        </w:rPr>
        <w:t>Rain-Water Management</w:t>
      </w:r>
      <w:bookmarkEnd w:id="56"/>
      <w:bookmarkEnd w:id="57"/>
      <w:r>
        <w:rPr>
          <w:sz w:val="22"/>
        </w:rPr>
        <w:t xml:space="preserve"> </w:t>
      </w:r>
    </w:p>
    <w:p w14:paraId="7FFE9573" w14:textId="7AED4D15" w:rsidR="007E7E04" w:rsidRDefault="007E7E04" w:rsidP="00D43769">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Where relevant and if possible, applications should build on the design principles set out in the </w:t>
      </w:r>
      <w:r w:rsidR="00437352">
        <w:rPr>
          <w:rFonts w:cstheme="minorBidi"/>
          <w:color w:val="000000" w:themeColor="text1"/>
          <w:lang w:val="en-GB" w:eastAsia="en-GB"/>
        </w:rPr>
        <w:t>g</w:t>
      </w:r>
      <w:r w:rsidRPr="009D5382">
        <w:rPr>
          <w:rFonts w:cstheme="minorBidi"/>
          <w:color w:val="000000" w:themeColor="text1"/>
          <w:lang w:val="en-GB" w:eastAsia="en-GB"/>
        </w:rPr>
        <w:t xml:space="preserve">uidance document </w:t>
      </w:r>
      <w:hyperlink r:id="rId44" w:history="1">
        <w:r w:rsidR="00820EA0">
          <w:rPr>
            <w:rStyle w:val="Hyperlink"/>
          </w:rPr>
          <w:t>Nature based Solutions to the Management of Rainwater and Surface Water Runoff in Urban Areas</w:t>
        </w:r>
      </w:hyperlink>
      <w:r w:rsidR="00820EA0">
        <w:t xml:space="preserve"> </w:t>
      </w:r>
      <w:r w:rsidRPr="009D5382">
        <w:rPr>
          <w:rFonts w:cstheme="minorBidi"/>
          <w:color w:val="000000" w:themeColor="text1"/>
          <w:lang w:val="en-GB" w:eastAsia="en-GB"/>
        </w:rPr>
        <w:t xml:space="preserve">as produced by the </w:t>
      </w:r>
      <w:r w:rsidR="00E63C32" w:rsidRPr="009D5382">
        <w:rPr>
          <w:rFonts w:cstheme="minorBidi"/>
          <w:color w:val="000000" w:themeColor="text1"/>
          <w:lang w:val="en-GB" w:eastAsia="en-GB"/>
        </w:rPr>
        <w:t xml:space="preserve">local authority </w:t>
      </w:r>
      <w:r w:rsidRPr="009D5382">
        <w:rPr>
          <w:rFonts w:cstheme="minorBidi"/>
          <w:color w:val="000000" w:themeColor="text1"/>
          <w:lang w:val="en-GB" w:eastAsia="en-GB"/>
        </w:rPr>
        <w:t>Waters Programme and the Department of Housing, Local Government and Heritage.</w:t>
      </w:r>
    </w:p>
    <w:p w14:paraId="7C3CF544" w14:textId="77777777" w:rsidR="00FB0279" w:rsidRDefault="00FB0279" w:rsidP="004D5DC1">
      <w:pPr>
        <w:tabs>
          <w:tab w:val="left" w:pos="454"/>
          <w:tab w:val="left" w:pos="907"/>
          <w:tab w:val="left" w:pos="1361"/>
          <w:tab w:val="left" w:pos="1814"/>
          <w:tab w:val="left" w:pos="2268"/>
        </w:tabs>
        <w:spacing w:line="360" w:lineRule="auto"/>
        <w:rPr>
          <w:color w:val="385623" w:themeColor="accent6" w:themeShade="80"/>
        </w:rPr>
      </w:pPr>
    </w:p>
    <w:p w14:paraId="0FA0CA59" w14:textId="6FC4D559" w:rsidR="00FB0279" w:rsidRPr="006E5E3A" w:rsidRDefault="00FB0279" w:rsidP="006E5E3A">
      <w:pPr>
        <w:pStyle w:val="Bin1"/>
        <w:rPr>
          <w:sz w:val="22"/>
        </w:rPr>
      </w:pPr>
      <w:bookmarkStart w:id="58" w:name="_Toc134102876"/>
      <w:bookmarkStart w:id="59" w:name="_Toc231470419"/>
      <w:r w:rsidRPr="006E5E3A">
        <w:rPr>
          <w:sz w:val="22"/>
        </w:rPr>
        <w:t>Climate Action</w:t>
      </w:r>
      <w:bookmarkEnd w:id="58"/>
      <w:bookmarkEnd w:id="59"/>
      <w:r w:rsidR="00A12FE0" w:rsidRPr="006E5E3A">
        <w:rPr>
          <w:sz w:val="22"/>
        </w:rPr>
        <w:t xml:space="preserve"> </w:t>
      </w:r>
    </w:p>
    <w:p w14:paraId="267F7866" w14:textId="3931D682" w:rsidR="00FB0279" w:rsidRPr="009D5382" w:rsidRDefault="00820EA0" w:rsidP="00FB0279">
      <w:pPr>
        <w:tabs>
          <w:tab w:val="left" w:pos="454"/>
          <w:tab w:val="left" w:pos="907"/>
          <w:tab w:val="left" w:pos="1361"/>
          <w:tab w:val="left" w:pos="1814"/>
          <w:tab w:val="left" w:pos="2268"/>
        </w:tabs>
        <w:spacing w:line="360" w:lineRule="auto"/>
        <w:jc w:val="both"/>
        <w:rPr>
          <w:rFonts w:cstheme="minorBidi"/>
          <w:lang w:val="en-GB" w:eastAsia="en-GB"/>
        </w:rPr>
      </w:pPr>
      <w:hyperlink r:id="rId45" w:history="1">
        <w:r>
          <w:rPr>
            <w:rStyle w:val="Hyperlink"/>
            <w:rFonts w:cstheme="minorBidi"/>
            <w:lang w:val="en-GB" w:eastAsia="en-GB"/>
          </w:rPr>
          <w:t>The Climate Action Plan 2025</w:t>
        </w:r>
      </w:hyperlink>
      <w:r w:rsidR="000257AE">
        <w:rPr>
          <w:rFonts w:cstheme="minorBidi"/>
          <w:lang w:val="en-GB" w:eastAsia="en-GB"/>
        </w:rPr>
        <w:t xml:space="preserve"> s</w:t>
      </w:r>
      <w:r w:rsidR="00FB0279" w:rsidRPr="009D5382">
        <w:rPr>
          <w:rFonts w:cstheme="minorBidi"/>
          <w:lang w:val="en-GB" w:eastAsia="en-GB"/>
        </w:rPr>
        <w:t>ets out how Ireland can accelerate the actions that are required to respond to the climate crisis, putting climate solutions at the centre of Ireland’s social and economic development. It sets out a roadmap for taking decisive action to halve our emissions by 2030 and reach net zero no later than 2050.</w:t>
      </w:r>
    </w:p>
    <w:p w14:paraId="033AA026" w14:textId="77BD7E3F" w:rsidR="00FB0279" w:rsidRDefault="00FB0279" w:rsidP="00FB0279">
      <w:pPr>
        <w:tabs>
          <w:tab w:val="left" w:pos="454"/>
          <w:tab w:val="left" w:pos="907"/>
          <w:tab w:val="left" w:pos="1361"/>
          <w:tab w:val="left" w:pos="1814"/>
          <w:tab w:val="left" w:pos="2268"/>
        </w:tabs>
        <w:spacing w:line="360" w:lineRule="auto"/>
        <w:jc w:val="both"/>
        <w:rPr>
          <w:rFonts w:cstheme="minorBidi"/>
          <w:color w:val="000000" w:themeColor="text1"/>
          <w:highlight w:val="yellow"/>
          <w:lang w:val="en-GB" w:eastAsia="en-GB"/>
        </w:rPr>
      </w:pPr>
    </w:p>
    <w:p w14:paraId="3FAA846F" w14:textId="086F0ED6" w:rsidR="006749DF" w:rsidRPr="006E5E3A" w:rsidRDefault="006749DF" w:rsidP="006E5E3A">
      <w:pPr>
        <w:pStyle w:val="Bin1"/>
        <w:rPr>
          <w:sz w:val="22"/>
        </w:rPr>
      </w:pPr>
      <w:bookmarkStart w:id="60" w:name="_Toc231470420"/>
      <w:r w:rsidRPr="006E5E3A">
        <w:rPr>
          <w:sz w:val="22"/>
        </w:rPr>
        <w:t>Biodiversity</w:t>
      </w:r>
      <w:bookmarkEnd w:id="60"/>
    </w:p>
    <w:p w14:paraId="7B1E8308" w14:textId="0E7C4F64" w:rsidR="00FB0279" w:rsidRPr="009D5382"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val="en-GB" w:eastAsia="en-GB"/>
        </w:rPr>
        <w:t>As part of the Department’s commitment</w:t>
      </w:r>
      <w:r w:rsidR="00405F41">
        <w:rPr>
          <w:rFonts w:cstheme="minorBidi"/>
          <w:color w:val="000000" w:themeColor="text1"/>
          <w:lang w:val="en-GB" w:eastAsia="en-GB"/>
        </w:rPr>
        <w:t xml:space="preserve"> to </w:t>
      </w:r>
      <w:r w:rsidR="00D97DBA">
        <w:rPr>
          <w:rFonts w:cstheme="minorBidi"/>
          <w:color w:val="000000" w:themeColor="text1"/>
          <w:lang w:val="en-GB" w:eastAsia="en-GB"/>
        </w:rPr>
        <w:t xml:space="preserve"> </w:t>
      </w:r>
      <w:hyperlink r:id="rId46" w:history="1">
        <w:r w:rsidR="00D97DBA">
          <w:rPr>
            <w:rStyle w:val="Hyperlink"/>
            <w:rFonts w:cstheme="minorBidi"/>
            <w:lang w:val="en-GB" w:eastAsia="en-GB"/>
          </w:rPr>
          <w:t>The Climate Action Plan 2025</w:t>
        </w:r>
      </w:hyperlink>
      <w:r w:rsidR="00D97DBA">
        <w:rPr>
          <w:rFonts w:cstheme="minorBidi"/>
          <w:lang w:val="en-GB" w:eastAsia="en-GB"/>
        </w:rPr>
        <w:t xml:space="preserve"> </w:t>
      </w:r>
      <w:r w:rsidRPr="009D5382">
        <w:rPr>
          <w:rFonts w:cstheme="minorBidi"/>
          <w:color w:val="000000" w:themeColor="text1"/>
          <w:lang w:val="en-GB" w:eastAsia="en-GB"/>
        </w:rPr>
        <w:t>applicants will</w:t>
      </w:r>
      <w:r w:rsidRPr="009D5382">
        <w:rPr>
          <w:lang w:val="en-GB" w:eastAsia="en-GB"/>
        </w:rPr>
        <w:t xml:space="preserve"> be required to identify, where appropriate, how a proportion of the funding sought will be used to support climate action or biodiversity measures e.g. tree/hedgerow planting on trails. It is imperative that projects do not have a negative environmental impact and, where possible, they involve measures which enhance the biodiversity of the area in question or introduce measures that support Climate Action.</w:t>
      </w:r>
    </w:p>
    <w:p w14:paraId="75A908C3" w14:textId="00634F1A" w:rsidR="00FB0279" w:rsidRDefault="00FB0279" w:rsidP="00FB0279">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t xml:space="preserve">Project applications should seek to enhance biodiversity and avoid or minimise loss of existing local habitats and wildlife corridors. Existing trees, hedgerows and watercourses should be </w:t>
      </w:r>
      <w:proofErr w:type="gramStart"/>
      <w:r w:rsidRPr="009D5382">
        <w:rPr>
          <w:lang w:val="en-GB" w:eastAsia="en-GB"/>
        </w:rPr>
        <w:t>retained</w:t>
      </w:r>
      <w:proofErr w:type="gramEnd"/>
      <w:r w:rsidRPr="009D5382">
        <w:rPr>
          <w:lang w:val="en-GB" w:eastAsia="en-GB"/>
        </w:rPr>
        <w:t xml:space="preserve"> and planting should comprise native and pollinator-friendly species, consistent with National Pollinator Plan. Nature-based solutions should be incorporated into design at an early stage. Examples </w:t>
      </w:r>
      <w:proofErr w:type="gramStart"/>
      <w:r w:rsidRPr="009D5382">
        <w:rPr>
          <w:lang w:val="en-GB" w:eastAsia="en-GB"/>
        </w:rPr>
        <w:t>include:</w:t>
      </w:r>
      <w:proofErr w:type="gramEnd"/>
      <w:r w:rsidRPr="009D5382">
        <w:rPr>
          <w:lang w:val="en-GB" w:eastAsia="en-GB"/>
        </w:rPr>
        <w:t xml:space="preserve"> </w:t>
      </w:r>
      <w:proofErr w:type="spellStart"/>
      <w:r w:rsidRPr="009D5382">
        <w:rPr>
          <w:lang w:val="en-GB" w:eastAsia="en-GB"/>
        </w:rPr>
        <w:t>SuDS</w:t>
      </w:r>
      <w:proofErr w:type="spellEnd"/>
      <w:r w:rsidRPr="009D5382">
        <w:rPr>
          <w:lang w:val="en-GB" w:eastAsia="en-GB"/>
        </w:rPr>
        <w:t xml:space="preserve"> (Sustainable Drainage Systems), permeable paving, swales, basins, and ponds to support local biodiversity and mitigate potentially harmful effects of development.</w:t>
      </w:r>
    </w:p>
    <w:p w14:paraId="7CDE5A87" w14:textId="40AB2C50" w:rsidR="00BC130F" w:rsidRDefault="00BC130F" w:rsidP="00FB0279">
      <w:pPr>
        <w:tabs>
          <w:tab w:val="left" w:pos="454"/>
          <w:tab w:val="left" w:pos="907"/>
          <w:tab w:val="left" w:pos="1361"/>
          <w:tab w:val="left" w:pos="1814"/>
          <w:tab w:val="left" w:pos="2268"/>
        </w:tabs>
        <w:spacing w:line="360" w:lineRule="auto"/>
        <w:jc w:val="both"/>
        <w:rPr>
          <w:lang w:val="en-GB" w:eastAsia="en-GB"/>
        </w:rPr>
      </w:pPr>
    </w:p>
    <w:p w14:paraId="01CFDAEC" w14:textId="27FA8D2B" w:rsidR="00BC130F" w:rsidRDefault="00405F41" w:rsidP="00FB0279">
      <w:pPr>
        <w:tabs>
          <w:tab w:val="left" w:pos="454"/>
          <w:tab w:val="left" w:pos="907"/>
          <w:tab w:val="left" w:pos="1361"/>
          <w:tab w:val="left" w:pos="1814"/>
          <w:tab w:val="left" w:pos="2268"/>
        </w:tabs>
        <w:spacing w:line="360" w:lineRule="auto"/>
        <w:jc w:val="both"/>
        <w:rPr>
          <w:lang w:val="en-GB" w:eastAsia="en-GB"/>
        </w:rPr>
      </w:pPr>
      <w:r>
        <w:rPr>
          <w:lang w:val="en-GB" w:eastAsia="en-GB"/>
        </w:rPr>
        <w:lastRenderedPageBreak/>
        <w:t>Many l</w:t>
      </w:r>
      <w:r w:rsidR="00BC130F">
        <w:rPr>
          <w:lang w:val="en-GB" w:eastAsia="en-GB"/>
        </w:rPr>
        <w:t xml:space="preserve">ocal authorities have Biodiversity Officers and engagement with these </w:t>
      </w:r>
      <w:r w:rsidR="00B7670B">
        <w:rPr>
          <w:lang w:val="en-GB" w:eastAsia="en-GB"/>
        </w:rPr>
        <w:t xml:space="preserve">officials </w:t>
      </w:r>
      <w:r w:rsidR="00BC130F">
        <w:rPr>
          <w:lang w:val="en-GB" w:eastAsia="en-GB"/>
        </w:rPr>
        <w:t xml:space="preserve">is </w:t>
      </w:r>
      <w:r w:rsidR="003C3CF0">
        <w:rPr>
          <w:lang w:val="en-GB" w:eastAsia="en-GB"/>
        </w:rPr>
        <w:t xml:space="preserve">a </w:t>
      </w:r>
      <w:r w:rsidR="009F1ACF">
        <w:rPr>
          <w:lang w:val="en-GB" w:eastAsia="en-GB"/>
        </w:rPr>
        <w:t>requirement in</w:t>
      </w:r>
      <w:r w:rsidR="00B7670B">
        <w:rPr>
          <w:lang w:val="en-GB" w:eastAsia="en-GB"/>
        </w:rPr>
        <w:t xml:space="preserve"> advance of </w:t>
      </w:r>
      <w:proofErr w:type="gramStart"/>
      <w:r w:rsidR="00B7670B">
        <w:rPr>
          <w:lang w:val="en-GB" w:eastAsia="en-GB"/>
        </w:rPr>
        <w:t>submitting an application</w:t>
      </w:r>
      <w:proofErr w:type="gramEnd"/>
      <w:r w:rsidR="00B7670B">
        <w:rPr>
          <w:lang w:val="en-GB" w:eastAsia="en-GB"/>
        </w:rPr>
        <w:t xml:space="preserve"> under ORIS.</w:t>
      </w:r>
    </w:p>
    <w:p w14:paraId="6A35D808" w14:textId="77777777" w:rsidR="008A258C" w:rsidRDefault="008A258C" w:rsidP="00FB0279">
      <w:pPr>
        <w:tabs>
          <w:tab w:val="left" w:pos="454"/>
          <w:tab w:val="left" w:pos="907"/>
          <w:tab w:val="left" w:pos="1361"/>
          <w:tab w:val="left" w:pos="1814"/>
          <w:tab w:val="left" w:pos="2268"/>
        </w:tabs>
        <w:spacing w:line="360" w:lineRule="auto"/>
        <w:jc w:val="both"/>
        <w:rPr>
          <w:lang w:val="en-GB" w:eastAsia="en-GB"/>
        </w:rPr>
      </w:pPr>
    </w:p>
    <w:p w14:paraId="2BA0B804" w14:textId="77777777" w:rsidR="008A258C" w:rsidRPr="009D5382" w:rsidRDefault="008A258C" w:rsidP="008A258C">
      <w:pPr>
        <w:pStyle w:val="BodyText"/>
        <w:spacing w:after="0" w:line="360" w:lineRule="auto"/>
        <w:contextualSpacing/>
        <w:jc w:val="both"/>
        <w:rPr>
          <w:rFonts w:asciiTheme="minorHAnsi" w:eastAsiaTheme="minorHAnsi" w:hAnsiTheme="minorHAnsi" w:cstheme="minorBidi"/>
          <w:color w:val="000000" w:themeColor="text1"/>
          <w:lang w:val="en-GB" w:eastAsia="en-GB"/>
        </w:rPr>
      </w:pPr>
      <w:r w:rsidRPr="004B4F9B">
        <w:rPr>
          <w:rFonts w:asciiTheme="minorHAnsi" w:eastAsiaTheme="minorHAnsi" w:hAnsiTheme="minorHAnsi" w:cstheme="minorHAnsi"/>
          <w:color w:val="000000" w:themeColor="text1"/>
          <w:lang w:val="en-GB" w:eastAsia="en-GB"/>
        </w:rPr>
        <w:t>All projects submitted for consideration should be consistent with the 4</w:t>
      </w:r>
      <w:r w:rsidRPr="004B4F9B">
        <w:rPr>
          <w:rFonts w:asciiTheme="minorHAnsi" w:eastAsiaTheme="minorHAnsi" w:hAnsiTheme="minorHAnsi" w:cstheme="minorHAnsi"/>
          <w:color w:val="000000" w:themeColor="text1"/>
          <w:vertAlign w:val="superscript"/>
          <w:lang w:val="en-GB" w:eastAsia="en-GB"/>
        </w:rPr>
        <w:t>th</w:t>
      </w:r>
      <w:r w:rsidRPr="004B4F9B">
        <w:rPr>
          <w:rFonts w:asciiTheme="minorHAnsi" w:eastAsiaTheme="minorHAnsi" w:hAnsiTheme="minorHAnsi" w:cstheme="minorHAnsi"/>
          <w:color w:val="000000" w:themeColor="text1"/>
          <w:lang w:val="en-GB" w:eastAsia="en-GB"/>
        </w:rPr>
        <w:t xml:space="preserve"> National Biodiversity Action Plan 2023-2030 in terms of their impact on biodiversity.</w:t>
      </w:r>
    </w:p>
    <w:p w14:paraId="0734FB3C" w14:textId="77777777" w:rsidR="008A258C" w:rsidRPr="009D5382" w:rsidRDefault="008A258C" w:rsidP="00FB0279">
      <w:pPr>
        <w:tabs>
          <w:tab w:val="left" w:pos="454"/>
          <w:tab w:val="left" w:pos="907"/>
          <w:tab w:val="left" w:pos="1361"/>
          <w:tab w:val="left" w:pos="1814"/>
          <w:tab w:val="left" w:pos="2268"/>
        </w:tabs>
        <w:spacing w:line="360" w:lineRule="auto"/>
        <w:jc w:val="both"/>
        <w:rPr>
          <w:lang w:val="en-GB" w:eastAsia="en-GB"/>
        </w:rPr>
      </w:pPr>
    </w:p>
    <w:p w14:paraId="58DA00FE" w14:textId="09F51F35" w:rsidR="00AF61A8" w:rsidRDefault="00AF61A8" w:rsidP="00FB0279">
      <w:pPr>
        <w:tabs>
          <w:tab w:val="left" w:pos="454"/>
          <w:tab w:val="left" w:pos="907"/>
          <w:tab w:val="left" w:pos="1361"/>
          <w:tab w:val="left" w:pos="1814"/>
          <w:tab w:val="left" w:pos="2268"/>
        </w:tabs>
        <w:spacing w:line="360" w:lineRule="auto"/>
        <w:jc w:val="both"/>
        <w:rPr>
          <w:lang w:val="en-GB" w:eastAsia="en-GB"/>
        </w:rPr>
      </w:pPr>
    </w:p>
    <w:p w14:paraId="46D0B787" w14:textId="2C3149FB" w:rsidR="003B6B59" w:rsidRPr="00A322B5" w:rsidRDefault="003B6B5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1" w:name="_Toc134111108"/>
      <w:bookmarkStart w:id="62" w:name="_Toc134109759"/>
      <w:bookmarkStart w:id="63" w:name="_Toc134111109"/>
      <w:bookmarkStart w:id="64" w:name="_Toc134109760"/>
      <w:bookmarkStart w:id="65" w:name="_Toc134111110"/>
      <w:bookmarkStart w:id="66" w:name="_Toc134109761"/>
      <w:bookmarkStart w:id="67" w:name="_Toc134111111"/>
      <w:bookmarkStart w:id="68" w:name="_Toc134109762"/>
      <w:bookmarkStart w:id="69" w:name="_Toc134111112"/>
      <w:bookmarkStart w:id="70" w:name="_Toc134109763"/>
      <w:bookmarkStart w:id="71" w:name="_Toc134111113"/>
      <w:bookmarkStart w:id="72" w:name="_Toc134109764"/>
      <w:bookmarkStart w:id="73" w:name="_Toc134111114"/>
      <w:bookmarkStart w:id="74" w:name="_Toc134109765"/>
      <w:bookmarkStart w:id="75" w:name="_Toc134111115"/>
      <w:bookmarkStart w:id="76" w:name="_Toc134109766"/>
      <w:bookmarkStart w:id="77" w:name="_Toc134111116"/>
      <w:bookmarkStart w:id="78" w:name="_Toc134109778"/>
      <w:bookmarkStart w:id="79" w:name="_Toc134111128"/>
      <w:bookmarkStart w:id="80" w:name="_Toc134109779"/>
      <w:bookmarkStart w:id="81" w:name="_Toc134111129"/>
      <w:bookmarkStart w:id="82" w:name="_Toc134109780"/>
      <w:bookmarkStart w:id="83" w:name="_Toc134111130"/>
      <w:bookmarkStart w:id="84" w:name="_Toc134109781"/>
      <w:bookmarkStart w:id="85" w:name="_Toc134111131"/>
      <w:bookmarkStart w:id="86" w:name="_Toc68857767"/>
      <w:bookmarkStart w:id="87" w:name="_Toc133451521"/>
      <w:bookmarkStart w:id="88" w:name="_Toc133494073"/>
      <w:bookmarkStart w:id="89" w:name="_Toc133494802"/>
      <w:bookmarkStart w:id="90" w:name="_Toc134102882"/>
      <w:bookmarkStart w:id="91" w:name="_Toc230266691"/>
      <w:bookmarkStart w:id="92" w:name="_Toc231470421"/>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A322B5">
        <w:rPr>
          <w:rFonts w:eastAsiaTheme="majorEastAsia" w:cstheme="majorBidi"/>
          <w:bCs/>
          <w:color w:val="004E46"/>
          <w:sz w:val="40"/>
          <w:szCs w:val="32"/>
          <w:u w:val="none"/>
          <w:lang w:val="en-GB" w:eastAsia="en-GB"/>
        </w:rPr>
        <w:lastRenderedPageBreak/>
        <w:t>Scheme Measures</w:t>
      </w:r>
      <w:bookmarkEnd w:id="86"/>
      <w:bookmarkEnd w:id="87"/>
      <w:bookmarkEnd w:id="88"/>
      <w:bookmarkEnd w:id="89"/>
      <w:bookmarkEnd w:id="90"/>
      <w:bookmarkEnd w:id="91"/>
      <w:bookmarkEnd w:id="92"/>
      <w:r w:rsidRPr="00A322B5">
        <w:rPr>
          <w:rFonts w:eastAsiaTheme="majorEastAsia" w:cstheme="majorBidi"/>
          <w:bCs/>
          <w:color w:val="004E46"/>
          <w:sz w:val="40"/>
          <w:szCs w:val="32"/>
          <w:u w:val="none"/>
          <w:lang w:val="en-GB" w:eastAsia="en-GB"/>
        </w:rPr>
        <w:t xml:space="preserve"> </w:t>
      </w:r>
    </w:p>
    <w:p w14:paraId="0AD6E89C" w14:textId="54051F50" w:rsidR="003B6B59" w:rsidRPr="00A1265F" w:rsidRDefault="003B6B59" w:rsidP="00A1265F">
      <w:pPr>
        <w:spacing w:line="360" w:lineRule="auto"/>
        <w:ind w:left="11" w:right="113" w:hanging="11"/>
        <w:jc w:val="both"/>
      </w:pPr>
      <w:r w:rsidRPr="00A1265F">
        <w:t xml:space="preserve">The Scheme </w:t>
      </w:r>
      <w:r w:rsidR="00830FE3" w:rsidRPr="00A1265F">
        <w:t>will be</w:t>
      </w:r>
      <w:r w:rsidR="007B7E30" w:rsidRPr="00A1265F">
        <w:t xml:space="preserve"> </w:t>
      </w:r>
      <w:r w:rsidRPr="00A1265F">
        <w:t xml:space="preserve">delivered under </w:t>
      </w:r>
      <w:r w:rsidR="004771D5" w:rsidRPr="00A1265F">
        <w:t xml:space="preserve">four </w:t>
      </w:r>
      <w:r w:rsidRPr="00A1265F">
        <w:t>Measures as outlined below. The level of funding, project scale</w:t>
      </w:r>
      <w:r w:rsidR="00320CB8" w:rsidRPr="00A1265F">
        <w:t>,</w:t>
      </w:r>
      <w:r w:rsidRPr="00A1265F">
        <w:t xml:space="preserve"> and eligible applicants vary under each Measure. </w:t>
      </w:r>
    </w:p>
    <w:p w14:paraId="3D2F05E8" w14:textId="77777777" w:rsidR="00512253" w:rsidRPr="009D5382" w:rsidRDefault="00512253"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43A14D6" w14:textId="7A3A3ABA" w:rsidR="00DF0E02"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EC4AF6">
        <w:rPr>
          <w:rFonts w:cstheme="minorBidi"/>
          <w:b/>
          <w:color w:val="385623" w:themeColor="accent6" w:themeShade="80"/>
          <w:sz w:val="24"/>
          <w:szCs w:val="24"/>
          <w:lang w:val="en-GB" w:eastAsia="en-GB"/>
        </w:rPr>
        <w:t xml:space="preserve">Measure 1: Small Scale </w:t>
      </w:r>
      <w:r w:rsidR="00DC4C21" w:rsidRPr="00EC4AF6">
        <w:rPr>
          <w:rFonts w:cstheme="minorBidi"/>
          <w:b/>
          <w:color w:val="385623" w:themeColor="accent6" w:themeShade="80"/>
          <w:sz w:val="24"/>
          <w:szCs w:val="24"/>
          <w:lang w:val="en-GB" w:eastAsia="en-GB"/>
        </w:rPr>
        <w:t>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w:t>
      </w:r>
      <w:r w:rsidR="00922BDC" w:rsidRPr="00EC4AF6">
        <w:rPr>
          <w:rFonts w:cstheme="minorBidi"/>
          <w:b/>
          <w:color w:val="385623" w:themeColor="accent6" w:themeShade="80"/>
          <w:sz w:val="24"/>
          <w:szCs w:val="24"/>
          <w:lang w:val="en-GB" w:eastAsia="en-GB"/>
        </w:rPr>
        <w:t>Development/</w:t>
      </w:r>
      <w:r w:rsidRPr="00EC4AF6">
        <w:rPr>
          <w:rFonts w:cstheme="minorBidi"/>
          <w:b/>
          <w:color w:val="385623" w:themeColor="accent6" w:themeShade="80"/>
          <w:sz w:val="24"/>
          <w:szCs w:val="24"/>
          <w:lang w:val="en-GB" w:eastAsia="en-GB"/>
        </w:rPr>
        <w:t>Promotion and Marketing</w:t>
      </w:r>
    </w:p>
    <w:p w14:paraId="71C8B46C" w14:textId="77777777" w:rsidR="00830FE3" w:rsidRPr="0038621C" w:rsidRDefault="00830FE3" w:rsidP="00330917">
      <w:pPr>
        <w:spacing w:line="276" w:lineRule="auto"/>
        <w:rPr>
          <w:b/>
        </w:rPr>
      </w:pPr>
    </w:p>
    <w:p w14:paraId="79FC2452" w14:textId="124F828C" w:rsidR="003B6B59" w:rsidRDefault="001E0B4D"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r>
        <w:rPr>
          <w:rFonts w:cstheme="minorBidi"/>
          <w:b/>
          <w:color w:val="000000" w:themeColor="text1"/>
          <w:lang w:val="en-GB" w:eastAsia="en-GB"/>
        </w:rPr>
        <w:t>Grant Amount</w:t>
      </w:r>
      <w:r w:rsidR="003B6B59" w:rsidRPr="00A1265F">
        <w:rPr>
          <w:rFonts w:cstheme="minorBidi"/>
          <w:b/>
          <w:color w:val="000000" w:themeColor="text1"/>
          <w:lang w:val="en-GB" w:eastAsia="en-GB"/>
        </w:rPr>
        <w:t xml:space="preserve">: </w:t>
      </w:r>
      <w:r w:rsidR="003B6B59" w:rsidRPr="009D5382">
        <w:rPr>
          <w:rFonts w:cstheme="minorBidi"/>
          <w:color w:val="000000" w:themeColor="text1"/>
          <w:lang w:val="en-GB" w:eastAsia="en-GB"/>
        </w:rPr>
        <w:t>Up to €</w:t>
      </w:r>
      <w:r w:rsidR="00E35F8F">
        <w:rPr>
          <w:rFonts w:cstheme="minorBidi"/>
          <w:color w:val="000000" w:themeColor="text1"/>
          <w:lang w:val="en-GB" w:eastAsia="en-GB"/>
        </w:rPr>
        <w:t>4</w:t>
      </w:r>
      <w:r w:rsidR="00C916BA">
        <w:rPr>
          <w:rFonts w:cstheme="minorBidi"/>
          <w:color w:val="000000" w:themeColor="text1"/>
          <w:lang w:val="en-GB" w:eastAsia="en-GB"/>
        </w:rPr>
        <w:t>0,000</w:t>
      </w:r>
    </w:p>
    <w:p w14:paraId="19BA1BF9" w14:textId="77777777" w:rsidR="00C916BA" w:rsidRPr="009D5382" w:rsidRDefault="00C916BA" w:rsidP="00330917">
      <w:pPr>
        <w:tabs>
          <w:tab w:val="left" w:pos="454"/>
          <w:tab w:val="left" w:pos="907"/>
          <w:tab w:val="left" w:pos="1361"/>
          <w:tab w:val="left" w:pos="1814"/>
          <w:tab w:val="left" w:pos="2268"/>
        </w:tabs>
        <w:spacing w:line="276" w:lineRule="auto"/>
        <w:rPr>
          <w:rFonts w:cstheme="minorBidi"/>
          <w:color w:val="000000" w:themeColor="text1"/>
          <w:lang w:val="en-GB" w:eastAsia="en-GB"/>
        </w:rPr>
      </w:pPr>
    </w:p>
    <w:p w14:paraId="5832DE45" w14:textId="67ADD876" w:rsidR="00203F6F" w:rsidRPr="009D5382" w:rsidRDefault="003B6B59">
      <w:pPr>
        <w:spacing w:line="360" w:lineRule="auto"/>
        <w:ind w:left="11" w:right="113" w:hanging="11"/>
        <w:jc w:val="both"/>
        <w:rPr>
          <w:rFonts w:cstheme="minorBidi"/>
          <w:color w:val="000000" w:themeColor="text1"/>
          <w:lang w:val="en-GB" w:eastAsia="en-GB"/>
        </w:rPr>
      </w:pPr>
      <w:r w:rsidRPr="009D5382">
        <w:rPr>
          <w:rFonts w:cstheme="minorBidi"/>
          <w:b/>
          <w:color w:val="000000" w:themeColor="text1"/>
          <w:lang w:val="en-GB" w:eastAsia="en-GB"/>
        </w:rPr>
        <w:t>Eligible Activities:</w:t>
      </w:r>
      <w:r w:rsidRPr="009D5382">
        <w:rPr>
          <w:rFonts w:cstheme="minorBidi"/>
          <w:color w:val="000000" w:themeColor="text1"/>
          <w:lang w:val="en-GB" w:eastAsia="en-GB"/>
        </w:rPr>
        <w:t xml:space="preserve">  </w:t>
      </w:r>
      <w:r w:rsidRPr="00330917">
        <w:t>Small scale projects that are in line with the objectives and focus of the Scheme</w:t>
      </w:r>
      <w:r w:rsidR="009F1ACF" w:rsidRPr="00330917">
        <w:t xml:space="preserve">. </w:t>
      </w:r>
      <w:r w:rsidRPr="00330917">
        <w:t>This includes, but is not limited to, the upkeep</w:t>
      </w:r>
      <w:r w:rsidR="00922BDC" w:rsidRPr="00330917">
        <w:t>,</w:t>
      </w:r>
      <w:r w:rsidRPr="00330917">
        <w:t xml:space="preserve"> </w:t>
      </w:r>
      <w:r w:rsidR="00DC4C21" w:rsidRPr="00330917">
        <w:t>repair</w:t>
      </w:r>
      <w:r w:rsidR="00A15F30">
        <w:t>, maintenance</w:t>
      </w:r>
      <w:r w:rsidR="00DC4C21" w:rsidRPr="00330917">
        <w:t xml:space="preserve"> </w:t>
      </w:r>
      <w:r w:rsidR="00922BDC" w:rsidRPr="00330917">
        <w:t>and development</w:t>
      </w:r>
      <w:r w:rsidR="00DC4C21" w:rsidRPr="00330917">
        <w:t xml:space="preserve"> </w:t>
      </w:r>
      <w:r w:rsidRPr="00330917">
        <w:t>of trails, walkways,</w:t>
      </w:r>
      <w:r w:rsidR="007C3E4F" w:rsidRPr="00330917">
        <w:t xml:space="preserve"> mountain access routes,</w:t>
      </w:r>
      <w:r w:rsidRPr="00330917">
        <w:t xml:space="preserve"> cycleways</w:t>
      </w:r>
      <w:r w:rsidR="00861D47" w:rsidRPr="00330917">
        <w:t>,</w:t>
      </w:r>
      <w:r w:rsidRPr="00330917">
        <w:t xml:space="preserve"> </w:t>
      </w:r>
      <w:proofErr w:type="spellStart"/>
      <w:r w:rsidRPr="00330917">
        <w:t>blueways</w:t>
      </w:r>
      <w:proofErr w:type="spellEnd"/>
      <w:r w:rsidR="00474933">
        <w:t>,</w:t>
      </w:r>
      <w:r w:rsidR="0065137B">
        <w:t xml:space="preserve"> </w:t>
      </w:r>
      <w:r w:rsidRPr="00330917">
        <w:t>recreational facilities</w:t>
      </w:r>
      <w:r w:rsidR="00CA1995" w:rsidRPr="00330917">
        <w:t xml:space="preserve"> at </w:t>
      </w:r>
      <w:r w:rsidR="0048198D" w:rsidRPr="00330917">
        <w:t xml:space="preserve">bogs, </w:t>
      </w:r>
      <w:r w:rsidR="00F75426" w:rsidRPr="00330917">
        <w:t xml:space="preserve">rivers, </w:t>
      </w:r>
      <w:r w:rsidR="00CA1995" w:rsidRPr="00330917">
        <w:t>lakes and beaches</w:t>
      </w:r>
      <w:r w:rsidR="00861D47" w:rsidRPr="00330917">
        <w:t>,</w:t>
      </w:r>
      <w:r w:rsidR="00766FD2" w:rsidRPr="00330917">
        <w:t xml:space="preserve"> </w:t>
      </w:r>
      <w:r w:rsidR="00565DF2" w:rsidRPr="00330917">
        <w:t xml:space="preserve">natural play areas that form part of a larger outdoor recreation project </w:t>
      </w:r>
      <w:r w:rsidRPr="00330917">
        <w:t>and the promotion and marketing of such infrastructure.</w:t>
      </w:r>
      <w:r w:rsidR="00203F6F" w:rsidRPr="009D5382">
        <w:t xml:space="preserve">  </w:t>
      </w:r>
      <w:r w:rsidR="00D273C9" w:rsidRPr="00330917">
        <w:t>Projects</w:t>
      </w:r>
      <w:r w:rsidR="00CF43D6" w:rsidRPr="00330917">
        <w:t xml:space="preserve"> should, where possible,</w:t>
      </w:r>
      <w:r w:rsidR="00203F6F" w:rsidRPr="00330917">
        <w:t xml:space="preserve"> indicate how they are inclusive of people with disabilities and older adults</w:t>
      </w:r>
      <w:r w:rsidR="00FE4DEA" w:rsidRPr="00330917">
        <w:t>.</w:t>
      </w:r>
      <w:r w:rsidR="00F51E40" w:rsidRPr="009D5382">
        <w:rPr>
          <w:rFonts w:cstheme="minorBidi"/>
          <w:color w:val="000000" w:themeColor="text1"/>
          <w:lang w:val="en-GB" w:eastAsia="en-GB"/>
        </w:rPr>
        <w:t xml:space="preserve"> </w:t>
      </w:r>
    </w:p>
    <w:p w14:paraId="53C22C48" w14:textId="7E1126A0" w:rsidR="00F51E40" w:rsidRPr="009D5382" w:rsidRDefault="00F51E40" w:rsidP="009D5382">
      <w:pPr>
        <w:spacing w:line="360" w:lineRule="auto"/>
        <w:jc w:val="both"/>
        <w:rPr>
          <w:rFonts w:cstheme="minorBidi"/>
          <w:color w:val="000000" w:themeColor="text1"/>
          <w:lang w:val="en-GB" w:eastAsia="en-GB"/>
        </w:rPr>
      </w:pPr>
    </w:p>
    <w:p w14:paraId="684A1B96" w14:textId="0C6E2D8D" w:rsidR="00F51E40" w:rsidRPr="009D5382" w:rsidRDefault="00FC0F5C" w:rsidP="009D5382">
      <w:pPr>
        <w:spacing w:line="360" w:lineRule="auto"/>
        <w:ind w:left="11" w:right="113" w:hanging="11"/>
        <w:jc w:val="both"/>
        <w:rPr>
          <w:rFonts w:cstheme="minorBidi"/>
          <w:color w:val="000000" w:themeColor="text1"/>
          <w:u w:val="single"/>
          <w:lang w:val="en-GB" w:eastAsia="en-GB"/>
        </w:rPr>
      </w:pPr>
      <w:r>
        <w:t>Lead applicants</w:t>
      </w:r>
      <w:r w:rsidR="00F51E40" w:rsidRPr="009D5382">
        <w:t xml:space="preserve"> </w:t>
      </w:r>
      <w:r w:rsidR="00F165F0" w:rsidRPr="009D5382">
        <w:rPr>
          <w:u w:val="single"/>
        </w:rPr>
        <w:t>must</w:t>
      </w:r>
      <w:r w:rsidR="00F51E40" w:rsidRPr="009D5382">
        <w:rPr>
          <w:u w:val="single"/>
        </w:rPr>
        <w:t xml:space="preserve"> work with </w:t>
      </w:r>
      <w:r w:rsidR="00F165F0" w:rsidRPr="009D5382">
        <w:rPr>
          <w:u w:val="single"/>
        </w:rPr>
        <w:t xml:space="preserve">local </w:t>
      </w:r>
      <w:r w:rsidR="00F51E40" w:rsidRPr="009D5382">
        <w:rPr>
          <w:u w:val="single"/>
        </w:rPr>
        <w:t xml:space="preserve">communities to identify projects </w:t>
      </w:r>
      <w:r w:rsidR="00907404" w:rsidRPr="009D5382">
        <w:t xml:space="preserve">(evidence of this will be required) </w:t>
      </w:r>
      <w:r w:rsidR="00F51E40" w:rsidRPr="009D5382">
        <w:t xml:space="preserve">that enhance or redevelop existing </w:t>
      </w:r>
      <w:r w:rsidR="009F1ACF" w:rsidRPr="009D5382">
        <w:t>amenities or</w:t>
      </w:r>
      <w:r w:rsidR="00F51E40" w:rsidRPr="009D5382">
        <w:t xml:space="preserve"> support new opportunities to develop local natural resources</w:t>
      </w:r>
      <w:r w:rsidR="00565DF2" w:rsidRPr="009D5382">
        <w:t xml:space="preserve"> as referenced at section 2 </w:t>
      </w:r>
      <w:proofErr w:type="spellStart"/>
      <w:r w:rsidR="00565DF2" w:rsidRPr="009D5382">
        <w:t>above</w:t>
      </w:r>
      <w:r w:rsidR="00F51E40" w:rsidRPr="009D5382">
        <w:t>.</w:t>
      </w:r>
      <w:r w:rsidR="00613B79">
        <w:t>Where</w:t>
      </w:r>
      <w:proofErr w:type="spellEnd"/>
      <w:r w:rsidR="00613B79">
        <w:t xml:space="preserve"> a location has been funded previously in the last 5 years, </w:t>
      </w:r>
      <w:r w:rsidR="00565DF2" w:rsidRPr="009D5382">
        <w:t>the linkage with</w:t>
      </w:r>
      <w:r w:rsidR="00474933">
        <w:t>, and additionality to,</w:t>
      </w:r>
      <w:r w:rsidR="00565DF2" w:rsidRPr="009D5382">
        <w:t xml:space="preserve"> previous funding provided through ORIS should be clearly explained in the application form</w:t>
      </w:r>
      <w:r w:rsidR="00A15F30">
        <w:t xml:space="preserve"> and </w:t>
      </w:r>
      <w:r w:rsidR="00474933">
        <w:t xml:space="preserve">the project </w:t>
      </w:r>
      <w:r w:rsidR="00A15F30">
        <w:t xml:space="preserve">will be assessed </w:t>
      </w:r>
      <w:r w:rsidR="00474933">
        <w:t>with reference to that detail.</w:t>
      </w:r>
    </w:p>
    <w:p w14:paraId="7F050429" w14:textId="77777777" w:rsidR="00D273C9" w:rsidRPr="009D5382" w:rsidRDefault="00D273C9" w:rsidP="009D5382">
      <w:pPr>
        <w:spacing w:line="360" w:lineRule="auto"/>
        <w:jc w:val="both"/>
        <w:rPr>
          <w:rFonts w:cstheme="minorBidi"/>
          <w:color w:val="000000" w:themeColor="text1"/>
          <w:lang w:val="en-GB" w:eastAsia="en-GB"/>
        </w:rPr>
      </w:pPr>
    </w:p>
    <w:p w14:paraId="0ECCB635" w14:textId="6736861C"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b/>
          <w:color w:val="000000" w:themeColor="text1"/>
          <w:lang w:val="en-GB" w:eastAsia="en-GB"/>
        </w:rPr>
        <w:t>Eligible Applicants</w:t>
      </w:r>
      <w:r w:rsidRPr="00A1265F">
        <w:rPr>
          <w:rFonts w:cstheme="minorBidi"/>
          <w:b/>
          <w:color w:val="000000" w:themeColor="text1"/>
          <w:lang w:val="en-GB" w:eastAsia="en-GB"/>
        </w:rPr>
        <w:t>:</w:t>
      </w:r>
      <w:r w:rsidRPr="009D5382">
        <w:rPr>
          <w:rFonts w:cstheme="minorBidi"/>
          <w:color w:val="000000" w:themeColor="text1"/>
          <w:lang w:val="en-GB" w:eastAsia="en-GB"/>
        </w:rPr>
        <w:t xml:space="preserve"> Local </w:t>
      </w:r>
      <w:r w:rsidR="00830FE3" w:rsidRPr="009D5382">
        <w:rPr>
          <w:rFonts w:cstheme="minorBidi"/>
          <w:color w:val="000000" w:themeColor="text1"/>
          <w:lang w:val="en-GB" w:eastAsia="en-GB"/>
        </w:rPr>
        <w:t>authorities, local development companies</w:t>
      </w:r>
      <w:r w:rsidR="00816901" w:rsidRPr="009D5382">
        <w:rPr>
          <w:rFonts w:cstheme="minorBidi"/>
          <w:color w:val="000000" w:themeColor="text1"/>
          <w:vertAlign w:val="superscript"/>
          <w:lang w:val="en-GB" w:eastAsia="en-GB"/>
        </w:rPr>
        <w:footnoteReference w:id="2"/>
      </w:r>
    </w:p>
    <w:p w14:paraId="7FB9692E"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10C82731" w14:textId="56A114F6" w:rsidR="003B6B59" w:rsidRPr="009D5382" w:rsidRDefault="003B6B59">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69942CD5" w14:textId="6841B25E" w:rsidR="003B6B59"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E35F8F">
        <w:rPr>
          <w:rFonts w:cstheme="minorBidi"/>
          <w:color w:val="000000" w:themeColor="text1"/>
          <w:lang w:val="en-GB" w:eastAsia="en-GB"/>
        </w:rPr>
        <w:t>6</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(prioritised (1-6) </w:t>
      </w:r>
      <w:r w:rsidR="00830042" w:rsidRPr="009D5382">
        <w:rPr>
          <w:rFonts w:cstheme="minorBidi"/>
          <w:color w:val="000000" w:themeColor="text1"/>
          <w:lang w:val="en-GB" w:eastAsia="en-GB"/>
        </w:rPr>
        <w:t>applications</w:t>
      </w:r>
      <w:r w:rsidRPr="009D5382">
        <w:rPr>
          <w:rFonts w:cstheme="minorBidi"/>
          <w:color w:val="000000" w:themeColor="text1"/>
          <w:lang w:val="en-GB" w:eastAsia="en-GB"/>
        </w:rPr>
        <w:t xml:space="preserve"> may be submitted </w:t>
      </w:r>
      <w:r w:rsidR="00830FE3" w:rsidRPr="009D5382">
        <w:rPr>
          <w:rFonts w:cstheme="minorBidi"/>
          <w:color w:val="000000" w:themeColor="text1"/>
          <w:lang w:val="en-GB" w:eastAsia="en-GB"/>
        </w:rPr>
        <w:t>per local authority.</w:t>
      </w:r>
    </w:p>
    <w:p w14:paraId="1440E839" w14:textId="0D0A3F33" w:rsidR="00AA17C5" w:rsidRPr="009D5382" w:rsidRDefault="00AA17C5">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AA17C5">
        <w:rPr>
          <w:rFonts w:cstheme="minorBidi"/>
          <w:color w:val="000000" w:themeColor="text1"/>
          <w:lang w:val="en-GB" w:eastAsia="en-GB"/>
        </w:rPr>
        <w:t>Where a local authority has a Gaeltacht area and/or an offshore Island, they will be permitted to submit one additional measure 1 application up to the value of €40,000</w:t>
      </w:r>
      <w:r w:rsidR="00613B79">
        <w:rPr>
          <w:rFonts w:cstheme="minorBidi"/>
          <w:color w:val="000000" w:themeColor="text1"/>
          <w:lang w:val="en-GB" w:eastAsia="en-GB"/>
        </w:rPr>
        <w:t xml:space="preserve"> for project located in these areas; </w:t>
      </w:r>
      <w:r w:rsidRPr="00AA17C5">
        <w:rPr>
          <w:rFonts w:cstheme="minorBidi"/>
          <w:color w:val="000000" w:themeColor="text1"/>
          <w:lang w:val="en-GB" w:eastAsia="en-GB"/>
        </w:rPr>
        <w:t>this must be clearly marked as Gaeltacht or Island.</w:t>
      </w:r>
    </w:p>
    <w:p w14:paraId="42967766" w14:textId="4685BD04" w:rsidR="003B6B59" w:rsidRPr="009D5382" w:rsidRDefault="003B6B59">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9D5382">
        <w:rPr>
          <w:rFonts w:cstheme="minorBidi"/>
          <w:color w:val="000000" w:themeColor="text1"/>
          <w:lang w:val="en-GB" w:eastAsia="en-GB"/>
        </w:rPr>
        <w:t xml:space="preserve">A maximum of </w:t>
      </w:r>
      <w:r w:rsidR="00930D62" w:rsidRPr="009D5382">
        <w:rPr>
          <w:rFonts w:cstheme="minorBidi"/>
          <w:color w:val="000000" w:themeColor="text1"/>
          <w:lang w:val="en-GB" w:eastAsia="en-GB"/>
        </w:rPr>
        <w:t>3</w:t>
      </w:r>
      <w:r w:rsidRPr="009D5382">
        <w:rPr>
          <w:rFonts w:cstheme="minorBidi"/>
          <w:color w:val="000000" w:themeColor="text1"/>
          <w:lang w:val="en-GB" w:eastAsia="en-GB"/>
        </w:rPr>
        <w:t xml:space="preserve"> </w:t>
      </w:r>
      <w:r w:rsidR="0065137B">
        <w:rPr>
          <w:rFonts w:cstheme="minorBidi"/>
          <w:color w:val="000000" w:themeColor="text1"/>
          <w:lang w:val="en-GB" w:eastAsia="en-GB"/>
        </w:rPr>
        <w:t>(</w:t>
      </w:r>
      <w:r w:rsidR="006749DF">
        <w:rPr>
          <w:rFonts w:cstheme="minorBidi"/>
          <w:color w:val="000000" w:themeColor="text1"/>
          <w:lang w:val="en-GB" w:eastAsia="en-GB"/>
        </w:rPr>
        <w:t>prioritised 1</w:t>
      </w:r>
      <w:r w:rsidR="0065137B">
        <w:rPr>
          <w:rFonts w:cstheme="minorBidi"/>
          <w:color w:val="000000" w:themeColor="text1"/>
          <w:lang w:val="en-GB" w:eastAsia="en-GB"/>
        </w:rPr>
        <w:t xml:space="preserve">-3) </w:t>
      </w:r>
      <w:r w:rsidRPr="009D5382">
        <w:rPr>
          <w:rFonts w:cstheme="minorBidi"/>
          <w:color w:val="000000" w:themeColor="text1"/>
          <w:lang w:val="en-GB" w:eastAsia="en-GB"/>
        </w:rPr>
        <w:t>applications may be submitted</w:t>
      </w:r>
      <w:r w:rsidR="00830042" w:rsidRPr="009D5382">
        <w:rPr>
          <w:rFonts w:cstheme="minorBidi"/>
          <w:color w:val="000000" w:themeColor="text1"/>
          <w:lang w:val="en-GB" w:eastAsia="en-GB"/>
        </w:rPr>
        <w:t xml:space="preserve"> per </w:t>
      </w:r>
      <w:r w:rsidR="00830FE3" w:rsidRPr="009D5382">
        <w:rPr>
          <w:rFonts w:cstheme="minorBidi"/>
          <w:color w:val="000000" w:themeColor="text1"/>
          <w:lang w:val="en-GB" w:eastAsia="en-GB"/>
        </w:rPr>
        <w:t>local development company.</w:t>
      </w:r>
    </w:p>
    <w:p w14:paraId="2F1EDC9F" w14:textId="77777777" w:rsidR="00C916BA" w:rsidRPr="009D5382" w:rsidRDefault="00C916BA">
      <w:pPr>
        <w:tabs>
          <w:tab w:val="left" w:pos="454"/>
          <w:tab w:val="left" w:pos="907"/>
          <w:tab w:val="left" w:pos="1361"/>
          <w:tab w:val="left" w:pos="1814"/>
          <w:tab w:val="left" w:pos="2268"/>
        </w:tabs>
        <w:spacing w:line="360" w:lineRule="auto"/>
        <w:rPr>
          <w:rFonts w:cstheme="minorBidi"/>
          <w:color w:val="000000" w:themeColor="text1"/>
          <w:lang w:val="en-GB" w:eastAsia="en-GB"/>
        </w:rPr>
      </w:pPr>
    </w:p>
    <w:p w14:paraId="45640F0A" w14:textId="274E4D9A" w:rsidR="003B6B59" w:rsidRPr="009D5382" w:rsidRDefault="00D8728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9D5382">
        <w:rPr>
          <w:rFonts w:cstheme="minorBidi"/>
          <w:color w:val="000000" w:themeColor="text1"/>
          <w:lang w:val="en-GB" w:eastAsia="en-GB"/>
        </w:rPr>
        <w:t xml:space="preserve">  All projects must be finished and drawdown of funding completed </w:t>
      </w:r>
      <w:r w:rsidR="003D4C66">
        <w:rPr>
          <w:rFonts w:cstheme="minorBidi"/>
          <w:color w:val="000000" w:themeColor="text1"/>
          <w:lang w:val="en-GB" w:eastAsia="en-GB"/>
        </w:rPr>
        <w:t xml:space="preserve">with </w:t>
      </w:r>
      <w:r w:rsidR="0032370D">
        <w:rPr>
          <w:rFonts w:cstheme="minorBidi"/>
          <w:color w:val="000000" w:themeColor="text1"/>
          <w:lang w:val="en-GB" w:eastAsia="en-GB"/>
        </w:rPr>
        <w:t xml:space="preserve">18 months of approval. </w:t>
      </w:r>
    </w:p>
    <w:p w14:paraId="1D5EC1EC" w14:textId="78AAA37F" w:rsidR="003B6B59" w:rsidRPr="00EC4AF6"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9D5382">
        <w:rPr>
          <w:rFonts w:cstheme="minorBidi"/>
          <w:color w:val="000000" w:themeColor="text1"/>
          <w:lang w:val="en-GB" w:eastAsia="en-GB"/>
        </w:rPr>
        <w:lastRenderedPageBreak/>
        <w:t xml:space="preserve"> </w:t>
      </w:r>
      <w:r w:rsidRPr="00EC4AF6">
        <w:rPr>
          <w:rFonts w:cstheme="minorBidi"/>
          <w:b/>
          <w:color w:val="385623" w:themeColor="accent6" w:themeShade="80"/>
          <w:sz w:val="24"/>
          <w:szCs w:val="24"/>
          <w:lang w:val="en-GB" w:eastAsia="en-GB"/>
        </w:rPr>
        <w:t>Measure 2: Medium Scale Repair</w:t>
      </w:r>
      <w:r w:rsidR="00EB6CFA">
        <w:rPr>
          <w:rFonts w:cstheme="minorBidi"/>
          <w:b/>
          <w:color w:val="385623" w:themeColor="accent6" w:themeShade="80"/>
          <w:sz w:val="24"/>
          <w:szCs w:val="24"/>
          <w:lang w:val="en-GB" w:eastAsia="en-GB"/>
        </w:rPr>
        <w:t>/Maintenance</w:t>
      </w:r>
      <w:r w:rsidRPr="00EC4AF6">
        <w:rPr>
          <w:rFonts w:cstheme="minorBidi"/>
          <w:b/>
          <w:color w:val="385623" w:themeColor="accent6" w:themeShade="80"/>
          <w:sz w:val="24"/>
          <w:szCs w:val="24"/>
          <w:lang w:val="en-GB" w:eastAsia="en-GB"/>
        </w:rPr>
        <w:t xml:space="preserve">/Upgrade and New Trail/Amenity Development  </w:t>
      </w:r>
    </w:p>
    <w:p w14:paraId="57424549" w14:textId="77777777" w:rsidR="003B6B59" w:rsidRPr="009D5382"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468F775" w14:textId="75EEC6FF"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Grant Amounts: </w:t>
      </w:r>
      <w:r w:rsidR="00C916BA">
        <w:rPr>
          <w:rFonts w:cstheme="minorBidi"/>
          <w:color w:val="000000" w:themeColor="text1"/>
          <w:lang w:val="en-GB" w:eastAsia="en-GB"/>
        </w:rPr>
        <w:t>Up to €200,000</w:t>
      </w:r>
    </w:p>
    <w:p w14:paraId="6455207E"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2C9CB73" w14:textId="33801C28" w:rsidR="00887C9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Activity: </w:t>
      </w:r>
      <w:r w:rsidRPr="009D5382">
        <w:rPr>
          <w:rFonts w:cstheme="minorBidi"/>
          <w:color w:val="000000" w:themeColor="text1"/>
          <w:lang w:val="en-GB" w:eastAsia="en-GB"/>
        </w:rPr>
        <w:t>Medium</w:t>
      </w:r>
      <w:r w:rsidR="00C369C5" w:rsidRPr="009D5382">
        <w:rPr>
          <w:rFonts w:cstheme="minorBidi"/>
          <w:color w:val="000000" w:themeColor="text1"/>
          <w:lang w:val="en-GB" w:eastAsia="en-GB"/>
        </w:rPr>
        <w:t xml:space="preserve"> scale</w:t>
      </w:r>
      <w:r w:rsidRPr="009D5382">
        <w:rPr>
          <w:rFonts w:cstheme="minorBidi"/>
          <w:color w:val="000000" w:themeColor="text1"/>
          <w:lang w:val="en-GB" w:eastAsia="en-GB"/>
        </w:rPr>
        <w:t xml:space="preserve"> projects that are in line with the objectives and focus of the Scheme</w:t>
      </w:r>
      <w:r w:rsidR="009F1ACF" w:rsidRPr="009D5382">
        <w:rPr>
          <w:rFonts w:cstheme="minorBidi"/>
          <w:color w:val="000000" w:themeColor="text1"/>
          <w:lang w:val="en-GB" w:eastAsia="en-GB"/>
        </w:rPr>
        <w:t xml:space="preserve">. </w:t>
      </w:r>
      <w:r w:rsidRPr="009D5382">
        <w:rPr>
          <w:rFonts w:cstheme="minorBidi"/>
          <w:color w:val="000000" w:themeColor="text1"/>
          <w:lang w:val="en-GB" w:eastAsia="en-GB"/>
        </w:rPr>
        <w:t>This includes, but is not limited to</w:t>
      </w:r>
      <w:r w:rsidR="00830042" w:rsidRPr="009D5382">
        <w:rPr>
          <w:rFonts w:cstheme="minorBidi"/>
          <w:color w:val="000000" w:themeColor="text1"/>
          <w:lang w:val="en-GB" w:eastAsia="en-GB"/>
        </w:rPr>
        <w:t>,</w:t>
      </w:r>
      <w:r w:rsidRPr="009D5382">
        <w:rPr>
          <w:rFonts w:cstheme="minorBidi"/>
          <w:color w:val="000000" w:themeColor="text1"/>
          <w:lang w:val="en-GB" w:eastAsia="en-GB"/>
        </w:rPr>
        <w:t xml:space="preserve"> </w:t>
      </w:r>
      <w:r w:rsidR="000575EF">
        <w:rPr>
          <w:rFonts w:cstheme="minorBidi"/>
          <w:color w:val="000000" w:themeColor="text1"/>
          <w:lang w:val="en-GB" w:eastAsia="en-GB"/>
        </w:rPr>
        <w:t xml:space="preserve">the </w:t>
      </w:r>
      <w:r w:rsidR="000575EF" w:rsidRPr="009D5382">
        <w:rPr>
          <w:rFonts w:cstheme="minorBidi"/>
          <w:color w:val="000000" w:themeColor="text1"/>
          <w:lang w:val="en-GB" w:eastAsia="en-GB"/>
        </w:rPr>
        <w:t>development of new recreational infrastructure</w:t>
      </w:r>
      <w:r w:rsidR="000575EF">
        <w:rPr>
          <w:rFonts w:cstheme="minorBidi"/>
          <w:color w:val="000000" w:themeColor="text1"/>
          <w:lang w:val="en-GB" w:eastAsia="en-GB"/>
        </w:rPr>
        <w:t>,</w:t>
      </w:r>
      <w:r w:rsidR="000575EF" w:rsidRPr="009D5382">
        <w:rPr>
          <w:rFonts w:cstheme="minorBidi"/>
          <w:color w:val="000000" w:themeColor="text1"/>
          <w:lang w:val="en-GB" w:eastAsia="en-GB"/>
        </w:rPr>
        <w:t xml:space="preserve"> </w:t>
      </w:r>
      <w:r w:rsidRPr="009D5382">
        <w:rPr>
          <w:rFonts w:cstheme="minorBidi"/>
          <w:color w:val="000000" w:themeColor="text1"/>
          <w:lang w:val="en-GB" w:eastAsia="en-GB"/>
        </w:rPr>
        <w:t>extensions</w:t>
      </w:r>
      <w:r w:rsidR="009A7F30" w:rsidRPr="009D5382">
        <w:rPr>
          <w:rFonts w:cstheme="minorBidi"/>
          <w:color w:val="000000" w:themeColor="text1"/>
          <w:lang w:val="en-GB" w:eastAsia="en-GB"/>
        </w:rPr>
        <w:t>/upgrades</w:t>
      </w:r>
      <w:r w:rsidRPr="009D5382">
        <w:rPr>
          <w:rFonts w:cstheme="minorBidi"/>
          <w:color w:val="000000" w:themeColor="text1"/>
          <w:lang w:val="en-GB" w:eastAsia="en-GB"/>
        </w:rPr>
        <w:t xml:space="preserve"> to already established trails, walkways, </w:t>
      </w:r>
      <w:r w:rsidR="0089171D">
        <w:rPr>
          <w:rFonts w:cstheme="minorBidi"/>
          <w:color w:val="000000" w:themeColor="text1"/>
          <w:lang w:val="en-GB" w:eastAsia="en-GB"/>
        </w:rPr>
        <w:t xml:space="preserve">mountain access routes, </w:t>
      </w:r>
      <w:r w:rsidRPr="009D5382">
        <w:rPr>
          <w:rFonts w:cstheme="minorBidi"/>
          <w:color w:val="000000" w:themeColor="text1"/>
          <w:lang w:val="en-GB" w:eastAsia="en-GB"/>
        </w:rPr>
        <w:t>cycleways</w:t>
      </w:r>
      <w:r w:rsidR="00DC4C21" w:rsidRPr="009D5382">
        <w:rPr>
          <w:rFonts w:cstheme="minorBidi"/>
          <w:color w:val="000000" w:themeColor="text1"/>
          <w:lang w:val="en-GB" w:eastAsia="en-GB"/>
        </w:rPr>
        <w:t xml:space="preserve">, </w:t>
      </w:r>
      <w:proofErr w:type="spellStart"/>
      <w:r w:rsidRPr="009D5382">
        <w:rPr>
          <w:rFonts w:cstheme="minorBidi"/>
          <w:color w:val="000000" w:themeColor="text1"/>
          <w:lang w:val="en-GB" w:eastAsia="en-GB"/>
        </w:rPr>
        <w:t>blueways</w:t>
      </w:r>
      <w:proofErr w:type="spellEnd"/>
      <w:r w:rsidR="00A85947">
        <w:rPr>
          <w:rFonts w:cstheme="minorBidi"/>
          <w:color w:val="000000" w:themeColor="text1"/>
          <w:lang w:val="en-GB" w:eastAsia="en-GB"/>
        </w:rPr>
        <w:t>,</w:t>
      </w:r>
      <w:r w:rsidR="00A85947" w:rsidRPr="00A85947">
        <w:rPr>
          <w:rFonts w:cstheme="minorBidi"/>
          <w:color w:val="000000" w:themeColor="text1"/>
          <w:lang w:val="en-GB" w:eastAsia="en-GB"/>
        </w:rPr>
        <w:t xml:space="preserve"> </w:t>
      </w:r>
      <w:r w:rsidR="00A85947">
        <w:rPr>
          <w:rFonts w:cstheme="minorBidi"/>
          <w:color w:val="000000" w:themeColor="text1"/>
          <w:lang w:val="en-GB" w:eastAsia="en-GB"/>
        </w:rPr>
        <w:t>water or cycle trails</w:t>
      </w:r>
      <w:r w:rsidR="00257156" w:rsidRPr="009D5382">
        <w:rPr>
          <w:rFonts w:cstheme="minorBidi"/>
          <w:color w:val="000000" w:themeColor="text1"/>
          <w:lang w:val="en-GB" w:eastAsia="en-GB"/>
        </w:rPr>
        <w:t xml:space="preserve"> or other recreational facilities</w:t>
      </w:r>
      <w:r w:rsidR="00257156" w:rsidRPr="009D5382" w:rsidDel="00861D47">
        <w:rPr>
          <w:rFonts w:cstheme="minorBidi"/>
          <w:color w:val="000000" w:themeColor="text1"/>
          <w:lang w:val="en-GB" w:eastAsia="en-GB"/>
        </w:rPr>
        <w:t xml:space="preserve"> </w:t>
      </w:r>
      <w:r w:rsidR="00257156" w:rsidRPr="009D5382">
        <w:rPr>
          <w:rFonts w:cstheme="minorBidi"/>
          <w:color w:val="000000" w:themeColor="text1"/>
          <w:lang w:val="en-GB" w:eastAsia="en-GB"/>
        </w:rPr>
        <w:t xml:space="preserve">at </w:t>
      </w:r>
      <w:r w:rsidR="0048198D" w:rsidRPr="009D5382">
        <w:rPr>
          <w:rFonts w:cstheme="minorBidi"/>
          <w:color w:val="000000" w:themeColor="text1"/>
          <w:lang w:val="en-GB" w:eastAsia="en-GB"/>
        </w:rPr>
        <w:t xml:space="preserve">bogs, </w:t>
      </w:r>
      <w:r w:rsidR="00257156" w:rsidRPr="009D5382">
        <w:rPr>
          <w:rFonts w:cstheme="minorBidi"/>
          <w:color w:val="000000" w:themeColor="text1"/>
          <w:lang w:val="en-GB" w:eastAsia="en-GB"/>
        </w:rPr>
        <w:t>rivers, lakes or beaches</w:t>
      </w:r>
      <w:r w:rsidRPr="009D5382">
        <w:rPr>
          <w:rFonts w:cstheme="minorBidi"/>
          <w:color w:val="000000" w:themeColor="text1"/>
          <w:lang w:val="en-GB" w:eastAsia="en-GB"/>
        </w:rPr>
        <w:t xml:space="preserve">. Projects can also include works for the </w:t>
      </w:r>
      <w:r w:rsidR="00E74BF2" w:rsidRPr="009D5382">
        <w:rPr>
          <w:rFonts w:cstheme="minorBidi"/>
          <w:color w:val="000000" w:themeColor="text1"/>
          <w:lang w:val="en-GB" w:eastAsia="en-GB"/>
        </w:rPr>
        <w:t>repair</w:t>
      </w:r>
      <w:r w:rsidR="00A15F30">
        <w:rPr>
          <w:rFonts w:cstheme="minorBidi"/>
          <w:color w:val="000000" w:themeColor="text1"/>
          <w:lang w:val="en-GB" w:eastAsia="en-GB"/>
        </w:rPr>
        <w:t>, maintenance</w:t>
      </w:r>
      <w:r w:rsidRPr="009D5382">
        <w:rPr>
          <w:rFonts w:cstheme="minorBidi"/>
          <w:color w:val="000000" w:themeColor="text1"/>
          <w:lang w:val="en-GB" w:eastAsia="en-GB"/>
        </w:rPr>
        <w:t xml:space="preserve"> or promotion of such infrastructure</w:t>
      </w:r>
      <w:r w:rsidR="009F1ACF" w:rsidRPr="009D5382">
        <w:rPr>
          <w:rFonts w:cstheme="minorBidi"/>
          <w:color w:val="000000" w:themeColor="text1"/>
          <w:lang w:val="en-GB" w:eastAsia="en-GB"/>
        </w:rPr>
        <w:t xml:space="preserve">. </w:t>
      </w:r>
    </w:p>
    <w:p w14:paraId="3BB2EA75" w14:textId="571E634E" w:rsidR="00FC0F5C" w:rsidRDefault="00FC0F5C" w:rsidP="009D5382">
      <w:pPr>
        <w:spacing w:line="360" w:lineRule="auto"/>
        <w:jc w:val="both"/>
        <w:rPr>
          <w:rFonts w:cstheme="minorBidi"/>
          <w:color w:val="000000" w:themeColor="text1"/>
          <w:lang w:val="en-GB" w:eastAsia="en-GB"/>
        </w:rPr>
      </w:pPr>
    </w:p>
    <w:p w14:paraId="27D8736D" w14:textId="76E2204A" w:rsidR="00FC0F5C" w:rsidRPr="009D5382" w:rsidRDefault="00FC0F5C" w:rsidP="00FC0F5C">
      <w:pPr>
        <w:spacing w:line="360" w:lineRule="auto"/>
        <w:ind w:left="11" w:right="113" w:hanging="11"/>
        <w:jc w:val="both"/>
        <w:rPr>
          <w:rFonts w:cstheme="minorBidi"/>
          <w:color w:val="000000" w:themeColor="text1"/>
          <w:u w:val="single"/>
          <w:lang w:val="en-GB" w:eastAsia="en-GB"/>
        </w:rPr>
      </w:pPr>
      <w:r>
        <w:t>Lead applicants</w:t>
      </w:r>
      <w:r w:rsidRPr="009D5382">
        <w:t xml:space="preserve"> </w:t>
      </w:r>
      <w:r w:rsidRPr="009D5382">
        <w:rPr>
          <w:u w:val="single"/>
        </w:rPr>
        <w:t xml:space="preserve">must work with local communities to identify projects </w:t>
      </w:r>
      <w:r w:rsidRPr="009D5382">
        <w:t xml:space="preserve">(evidence of this will be required) that enhance or redevelop existing </w:t>
      </w:r>
      <w:r w:rsidR="006749DF" w:rsidRPr="009D5382">
        <w:t>amenities or</w:t>
      </w:r>
      <w:r w:rsidRPr="009D5382">
        <w:t xml:space="preserve"> support new opportunities to develop local natural resources as referenced at section 2 above.</w:t>
      </w:r>
      <w:r>
        <w:t xml:space="preserve"> </w:t>
      </w:r>
      <w:r w:rsidR="00613B79">
        <w:t xml:space="preserve">Where a location has previously been funded in the last 5 </w:t>
      </w:r>
      <w:proofErr w:type="spellStart"/>
      <w:proofErr w:type="gramStart"/>
      <w:r w:rsidR="00613B79">
        <w:t>years,</w:t>
      </w:r>
      <w:r w:rsidRPr="009D5382">
        <w:t>the</w:t>
      </w:r>
      <w:proofErr w:type="spellEnd"/>
      <w:proofErr w:type="gramEnd"/>
      <w:r w:rsidRPr="009D5382">
        <w:t xml:space="preserve"> linkage with</w:t>
      </w:r>
      <w:r w:rsidR="00474933">
        <w:t>, and additionality to,</w:t>
      </w:r>
      <w:r w:rsidR="00474933" w:rsidRPr="009D5382">
        <w:t xml:space="preserve"> </w:t>
      </w:r>
      <w:r w:rsidRPr="009D5382">
        <w:t>previous funding provided through ORIS should be clearly explained in the application form</w:t>
      </w:r>
      <w:r>
        <w:t xml:space="preserve"> and </w:t>
      </w:r>
      <w:r w:rsidR="00474933">
        <w:t xml:space="preserve">the project </w:t>
      </w:r>
      <w:r>
        <w:t xml:space="preserve">will be assessed </w:t>
      </w:r>
      <w:r w:rsidR="00474933">
        <w:t xml:space="preserve">with reference to that detail. </w:t>
      </w:r>
    </w:p>
    <w:p w14:paraId="4772CCAB" w14:textId="6E6FB9D7" w:rsidR="00F52734" w:rsidRDefault="00F52734" w:rsidP="009D5382">
      <w:pPr>
        <w:spacing w:line="360" w:lineRule="auto"/>
        <w:jc w:val="both"/>
        <w:rPr>
          <w:rFonts w:cstheme="minorBidi"/>
          <w:color w:val="000000" w:themeColor="text1"/>
          <w:lang w:val="en-GB" w:eastAsia="en-GB"/>
        </w:rPr>
      </w:pPr>
    </w:p>
    <w:p w14:paraId="67FCFDD4" w14:textId="7462AF5E" w:rsidR="000A6668" w:rsidRDefault="00887C9E" w:rsidP="009D5382">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sidR="0089171D">
        <w:rPr>
          <w:rFonts w:cstheme="minorBidi"/>
          <w:color w:val="000000" w:themeColor="text1"/>
          <w:lang w:val="en-GB" w:eastAsia="en-GB"/>
        </w:rPr>
        <w:t>Destination Experience Development Plans</w:t>
      </w:r>
      <w:r w:rsidRPr="00887C9E">
        <w:rPr>
          <w:rFonts w:cstheme="minorBidi"/>
          <w:color w:val="000000" w:themeColor="text1"/>
          <w:lang w:val="en-GB" w:eastAsia="en-GB"/>
        </w:rPr>
        <w:t>.</w:t>
      </w:r>
    </w:p>
    <w:p w14:paraId="42F693C8" w14:textId="77777777" w:rsidR="000A6668" w:rsidRDefault="000A6668" w:rsidP="009D5382">
      <w:pPr>
        <w:spacing w:line="360" w:lineRule="auto"/>
        <w:jc w:val="both"/>
        <w:rPr>
          <w:rFonts w:cstheme="minorBidi"/>
          <w:color w:val="000000" w:themeColor="text1"/>
          <w:lang w:val="en-GB" w:eastAsia="en-GB"/>
        </w:rPr>
      </w:pPr>
    </w:p>
    <w:p w14:paraId="15DA9B18" w14:textId="39208CD8"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830042" w:rsidRPr="009D5382">
        <w:rPr>
          <w:rFonts w:cstheme="minorBidi"/>
          <w:color w:val="000000" w:themeColor="text1"/>
          <w:lang w:val="en-GB" w:eastAsia="en-GB"/>
        </w:rPr>
        <w:t xml:space="preserve">Local </w:t>
      </w:r>
      <w:r w:rsidR="00D10C62">
        <w:rPr>
          <w:rFonts w:cstheme="minorBidi"/>
          <w:color w:val="000000" w:themeColor="text1"/>
          <w:lang w:val="en-GB" w:eastAsia="en-GB"/>
        </w:rPr>
        <w:t>a</w:t>
      </w:r>
      <w:r w:rsidR="00830042" w:rsidRPr="009D5382">
        <w:rPr>
          <w:rFonts w:cstheme="minorBidi"/>
          <w:color w:val="000000" w:themeColor="text1"/>
          <w:lang w:val="en-GB" w:eastAsia="en-GB"/>
        </w:rPr>
        <w:t>uthorities</w:t>
      </w:r>
      <w:r w:rsidR="00CE5B0B">
        <w:rPr>
          <w:rFonts w:cstheme="minorBidi"/>
          <w:color w:val="000000" w:themeColor="text1"/>
          <w:lang w:val="en-GB" w:eastAsia="en-GB"/>
        </w:rPr>
        <w:t>, l</w:t>
      </w:r>
      <w:r w:rsidR="00405F41">
        <w:rPr>
          <w:rFonts w:cstheme="minorBidi"/>
          <w:color w:val="000000" w:themeColor="text1"/>
          <w:lang w:val="en-GB" w:eastAsia="en-GB"/>
        </w:rPr>
        <w:t>ocal development c</w:t>
      </w:r>
      <w:r w:rsidR="00E35F8F">
        <w:rPr>
          <w:rFonts w:cstheme="minorBidi"/>
          <w:color w:val="000000" w:themeColor="text1"/>
          <w:lang w:val="en-GB" w:eastAsia="en-GB"/>
        </w:rPr>
        <w:t>ompanies</w:t>
      </w:r>
      <w:r w:rsidR="00CE5B0B">
        <w:rPr>
          <w:rFonts w:cstheme="minorBidi"/>
          <w:color w:val="000000" w:themeColor="text1"/>
          <w:lang w:val="en-GB" w:eastAsia="en-GB"/>
        </w:rPr>
        <w:t xml:space="preserve"> and s</w:t>
      </w:r>
      <w:r w:rsidR="007C3E4F" w:rsidRPr="009D5382">
        <w:rPr>
          <w:rFonts w:cstheme="minorBidi"/>
          <w:color w:val="000000" w:themeColor="text1"/>
          <w:lang w:val="en-GB" w:eastAsia="en-GB"/>
        </w:rPr>
        <w:t xml:space="preserve">tate </w:t>
      </w:r>
      <w:r w:rsidR="00D10C62">
        <w:rPr>
          <w:rFonts w:cstheme="minorBidi"/>
          <w:color w:val="000000" w:themeColor="text1"/>
          <w:lang w:val="en-GB" w:eastAsia="en-GB"/>
        </w:rPr>
        <w:t>b</w:t>
      </w:r>
      <w:r w:rsidR="007C3E4F" w:rsidRPr="009D5382">
        <w:rPr>
          <w:rFonts w:cstheme="minorBidi"/>
          <w:color w:val="000000" w:themeColor="text1"/>
          <w:lang w:val="en-GB" w:eastAsia="en-GB"/>
        </w:rPr>
        <w:t>odies</w:t>
      </w:r>
      <w:r w:rsidR="00830042" w:rsidRPr="009D5382">
        <w:rPr>
          <w:rFonts w:cstheme="minorBidi"/>
          <w:color w:val="000000" w:themeColor="text1"/>
          <w:lang w:val="en-GB" w:eastAsia="en-GB"/>
        </w:rPr>
        <w:t>.</w:t>
      </w:r>
    </w:p>
    <w:p w14:paraId="7453F7AD"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20248F0" w14:textId="77777777" w:rsidR="00CE56EA" w:rsidRDefault="003B6B59" w:rsidP="009D5382">
      <w:pPr>
        <w:tabs>
          <w:tab w:val="left" w:pos="454"/>
          <w:tab w:val="left" w:pos="907"/>
          <w:tab w:val="left" w:pos="1361"/>
          <w:tab w:val="left" w:pos="1814"/>
          <w:tab w:val="left" w:pos="2268"/>
        </w:tabs>
        <w:spacing w:line="360" w:lineRule="auto"/>
        <w:jc w:val="both"/>
        <w:rPr>
          <w:rFonts w:cstheme="minorBidi"/>
          <w:b/>
          <w:color w:val="000000" w:themeColor="text1"/>
          <w:lang w:val="en-GB" w:eastAsia="en-GB"/>
        </w:rPr>
      </w:pPr>
      <w:r w:rsidRPr="009D5382">
        <w:rPr>
          <w:rFonts w:cstheme="minorBidi"/>
          <w:b/>
          <w:color w:val="000000" w:themeColor="text1"/>
          <w:lang w:val="en-GB" w:eastAsia="en-GB"/>
        </w:rPr>
        <w:t xml:space="preserve">Maximum Number of Projects: </w:t>
      </w:r>
    </w:p>
    <w:p w14:paraId="1034BDFE" w14:textId="236DD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 xml:space="preserve">A maximum of </w:t>
      </w:r>
      <w:r w:rsidR="00393CF4" w:rsidRPr="009D5382">
        <w:rPr>
          <w:rFonts w:cstheme="minorBidi"/>
          <w:color w:val="000000" w:themeColor="text1"/>
          <w:lang w:val="en-GB" w:eastAsia="en-GB"/>
        </w:rPr>
        <w:t>3</w:t>
      </w:r>
      <w:r w:rsidR="00C46294">
        <w:rPr>
          <w:rFonts w:cstheme="minorBidi"/>
          <w:color w:val="000000" w:themeColor="text1"/>
          <w:lang w:val="en-GB" w:eastAsia="en-GB"/>
        </w:rPr>
        <w:t xml:space="preserve"> prioritised</w:t>
      </w:r>
      <w:r w:rsidRPr="009D5382">
        <w:rPr>
          <w:rFonts w:cstheme="minorBidi"/>
          <w:color w:val="000000" w:themeColor="text1"/>
          <w:lang w:val="en-GB" w:eastAsia="en-GB"/>
        </w:rPr>
        <w:t xml:space="preserve"> </w:t>
      </w:r>
      <w:r w:rsidR="0065137B">
        <w:rPr>
          <w:rFonts w:cstheme="minorBidi"/>
          <w:color w:val="000000" w:themeColor="text1"/>
          <w:lang w:val="en-GB" w:eastAsia="en-GB"/>
        </w:rPr>
        <w:t xml:space="preserve">(1-3) </w:t>
      </w:r>
      <w:r w:rsidR="000F6506" w:rsidRPr="009D5382">
        <w:rPr>
          <w:rFonts w:cstheme="minorBidi"/>
          <w:color w:val="000000" w:themeColor="text1"/>
          <w:lang w:val="en-GB" w:eastAsia="en-GB"/>
        </w:rPr>
        <w:t xml:space="preserve">applications </w:t>
      </w:r>
      <w:r w:rsidRPr="009D5382">
        <w:rPr>
          <w:rFonts w:cstheme="minorBidi"/>
          <w:color w:val="000000" w:themeColor="text1"/>
          <w:lang w:val="en-GB" w:eastAsia="en-GB"/>
        </w:rPr>
        <w:t xml:space="preserve">may be submitted by </w:t>
      </w:r>
      <w:r w:rsidR="00D10C62" w:rsidRPr="009D5382">
        <w:rPr>
          <w:rFonts w:cstheme="minorBidi"/>
          <w:color w:val="000000" w:themeColor="text1"/>
          <w:lang w:val="en-GB" w:eastAsia="en-GB"/>
        </w:rPr>
        <w:t xml:space="preserve">each local authority. </w:t>
      </w:r>
      <w:proofErr w:type="gramStart"/>
      <w:r w:rsidR="000A6668">
        <w:rPr>
          <w:rFonts w:cstheme="minorBidi"/>
          <w:color w:val="000000" w:themeColor="text1"/>
          <w:lang w:val="en-GB" w:eastAsia="en-GB"/>
        </w:rPr>
        <w:t>In order to</w:t>
      </w:r>
      <w:proofErr w:type="gramEnd"/>
      <w:r w:rsidR="000A6668">
        <w:rPr>
          <w:rFonts w:cstheme="minorBidi"/>
          <w:color w:val="000000" w:themeColor="text1"/>
          <w:lang w:val="en-GB" w:eastAsia="en-GB"/>
        </w:rPr>
        <w:t xml:space="preserve"> maintain a balance between the maintenance of existing infrastructure and </w:t>
      </w:r>
      <w:r w:rsidR="00FB224D">
        <w:rPr>
          <w:rFonts w:cstheme="minorBidi"/>
          <w:color w:val="000000" w:themeColor="text1"/>
          <w:lang w:val="en-GB" w:eastAsia="en-GB"/>
        </w:rPr>
        <w:t xml:space="preserve">the development of </w:t>
      </w:r>
      <w:r w:rsidR="000A6668">
        <w:rPr>
          <w:rFonts w:cstheme="minorBidi"/>
          <w:color w:val="000000" w:themeColor="text1"/>
          <w:lang w:val="en-GB" w:eastAsia="en-GB"/>
        </w:rPr>
        <w:t>new outdoor recreation amenities</w:t>
      </w:r>
      <w:r w:rsidR="004F10B3">
        <w:rPr>
          <w:rFonts w:cstheme="minorBidi"/>
          <w:color w:val="000000" w:themeColor="text1"/>
          <w:lang w:val="en-GB" w:eastAsia="en-GB"/>
        </w:rPr>
        <w:t>,</w:t>
      </w:r>
      <w:r w:rsidR="000A6668">
        <w:rPr>
          <w:rFonts w:cstheme="minorBidi"/>
          <w:color w:val="000000" w:themeColor="text1"/>
          <w:lang w:val="en-GB" w:eastAsia="en-GB"/>
        </w:rPr>
        <w:t xml:space="preserve"> a minimum of one </w:t>
      </w:r>
      <w:r w:rsidR="00B3080F">
        <w:rPr>
          <w:rFonts w:cstheme="minorBidi"/>
          <w:color w:val="000000" w:themeColor="text1"/>
          <w:lang w:val="en-GB" w:eastAsia="en-GB"/>
        </w:rPr>
        <w:t xml:space="preserve">application under Measure 2 should be for the development of new outdoor recreation infrastructure. </w:t>
      </w:r>
    </w:p>
    <w:p w14:paraId="37D54561" w14:textId="77777777" w:rsidR="00B3080F" w:rsidRPr="009D5382" w:rsidRDefault="00B3080F"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B46AAEA" w14:textId="65CA8694" w:rsidR="001F79C2" w:rsidRDefault="00141CDE"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color w:val="000000" w:themeColor="text1"/>
          <w:lang w:val="en-GB" w:eastAsia="en-GB"/>
        </w:rPr>
        <w:t>A maximum of</w:t>
      </w:r>
      <w:r w:rsidR="00A84ECB" w:rsidRPr="009D5382">
        <w:rPr>
          <w:rFonts w:cstheme="minorBidi"/>
          <w:color w:val="000000" w:themeColor="text1"/>
          <w:lang w:val="en-GB" w:eastAsia="en-GB"/>
        </w:rPr>
        <w:t xml:space="preserve"> </w:t>
      </w:r>
      <w:r w:rsidR="003D4C66">
        <w:rPr>
          <w:rFonts w:cstheme="minorBidi"/>
          <w:color w:val="000000" w:themeColor="text1"/>
          <w:lang w:val="en-GB" w:eastAsia="en-GB"/>
        </w:rPr>
        <w:t>1</w:t>
      </w:r>
      <w:r w:rsidR="003D4C66" w:rsidRPr="009D5382">
        <w:rPr>
          <w:rFonts w:cstheme="minorBidi"/>
          <w:color w:val="000000" w:themeColor="text1"/>
          <w:lang w:val="en-GB" w:eastAsia="en-GB"/>
        </w:rPr>
        <w:t xml:space="preserve"> </w:t>
      </w:r>
      <w:r w:rsidRPr="009D5382">
        <w:rPr>
          <w:rFonts w:cstheme="minorBidi"/>
          <w:color w:val="000000" w:themeColor="text1"/>
          <w:lang w:val="en-GB" w:eastAsia="en-GB"/>
        </w:rPr>
        <w:t xml:space="preserve">application </w:t>
      </w:r>
      <w:r w:rsidR="008B24F2" w:rsidRPr="009D5382">
        <w:rPr>
          <w:rFonts w:cstheme="minorBidi"/>
          <w:color w:val="000000" w:themeColor="text1"/>
          <w:lang w:val="en-GB" w:eastAsia="en-GB"/>
        </w:rPr>
        <w:t>may be submitted per</w:t>
      </w:r>
      <w:r w:rsidRPr="009D5382">
        <w:rPr>
          <w:rFonts w:cstheme="minorBidi"/>
          <w:color w:val="000000" w:themeColor="text1"/>
          <w:lang w:val="en-GB" w:eastAsia="en-GB"/>
        </w:rPr>
        <w:t xml:space="preserve"> </w:t>
      </w:r>
      <w:r w:rsidR="00405F41">
        <w:rPr>
          <w:rFonts w:cstheme="minorBidi"/>
          <w:color w:val="000000" w:themeColor="text1"/>
          <w:lang w:val="en-GB" w:eastAsia="en-GB"/>
        </w:rPr>
        <w:t>Local development c</w:t>
      </w:r>
      <w:r w:rsidR="00E35F8F">
        <w:rPr>
          <w:rFonts w:cstheme="minorBidi"/>
          <w:color w:val="000000" w:themeColor="text1"/>
          <w:lang w:val="en-GB" w:eastAsia="en-GB"/>
        </w:rPr>
        <w:t xml:space="preserve">ompany or </w:t>
      </w:r>
      <w:r w:rsidRPr="009D5382">
        <w:rPr>
          <w:rFonts w:cstheme="minorBidi"/>
          <w:color w:val="000000" w:themeColor="text1"/>
          <w:lang w:val="en-GB" w:eastAsia="en-GB"/>
        </w:rPr>
        <w:t xml:space="preserve">State </w:t>
      </w:r>
      <w:r w:rsidR="00D10C62">
        <w:rPr>
          <w:rFonts w:cstheme="minorBidi"/>
          <w:color w:val="000000" w:themeColor="text1"/>
          <w:lang w:val="en-GB" w:eastAsia="en-GB"/>
        </w:rPr>
        <w:t>b</w:t>
      </w:r>
      <w:r w:rsidRPr="009D5382">
        <w:rPr>
          <w:rFonts w:cstheme="minorBidi"/>
          <w:color w:val="000000" w:themeColor="text1"/>
          <w:lang w:val="en-GB" w:eastAsia="en-GB"/>
        </w:rPr>
        <w:t>ody.</w:t>
      </w:r>
    </w:p>
    <w:p w14:paraId="5FBFA8AA"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43330355" w14:textId="3A6233D0"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Date</w:t>
      </w:r>
      <w:r w:rsidR="003B6B59" w:rsidRPr="00A1265F">
        <w:rPr>
          <w:rFonts w:cstheme="minorBidi"/>
          <w:b/>
          <w:color w:val="000000" w:themeColor="text1"/>
          <w:lang w:val="en-GB" w:eastAsia="en-GB"/>
        </w:rPr>
        <w:t>:</w:t>
      </w:r>
      <w:r w:rsidR="003B6B59" w:rsidRPr="009D5382">
        <w:rPr>
          <w:rFonts w:cstheme="minorBidi"/>
          <w:color w:val="000000" w:themeColor="text1"/>
          <w:lang w:val="en-GB" w:eastAsia="en-GB"/>
        </w:rPr>
        <w:t xml:space="preserve">  </w:t>
      </w:r>
      <w:r w:rsidR="0032370D" w:rsidRPr="009D5382">
        <w:rPr>
          <w:rFonts w:cstheme="minorBidi"/>
          <w:color w:val="000000" w:themeColor="text1"/>
          <w:lang w:val="en-GB" w:eastAsia="en-GB"/>
        </w:rPr>
        <w:t xml:space="preserve">All projects must be finished and drawdown of funding completed </w:t>
      </w:r>
      <w:r w:rsidR="0032370D">
        <w:rPr>
          <w:rFonts w:cstheme="minorBidi"/>
          <w:color w:val="000000" w:themeColor="text1"/>
          <w:lang w:val="en-GB" w:eastAsia="en-GB"/>
        </w:rPr>
        <w:t xml:space="preserve">with 24 months of approval. </w:t>
      </w:r>
    </w:p>
    <w:p w14:paraId="646A7B9E" w14:textId="789C3CCE"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7C22BC87" w14:textId="2A084148" w:rsidR="003B6B59" w:rsidRPr="00050C22" w:rsidRDefault="003B6B59" w:rsidP="00050C2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050C22">
        <w:rPr>
          <w:rFonts w:cstheme="minorBidi"/>
          <w:b/>
          <w:color w:val="385623" w:themeColor="accent6" w:themeShade="80"/>
          <w:sz w:val="24"/>
          <w:szCs w:val="24"/>
          <w:lang w:val="en-GB" w:eastAsia="en-GB"/>
        </w:rPr>
        <w:lastRenderedPageBreak/>
        <w:t>Measure 3:</w:t>
      </w:r>
      <w:r w:rsidR="004771D5" w:rsidRPr="00050C22">
        <w:rPr>
          <w:rFonts w:cstheme="minorBidi"/>
          <w:b/>
          <w:color w:val="385623" w:themeColor="accent6" w:themeShade="80"/>
          <w:sz w:val="24"/>
          <w:szCs w:val="24"/>
          <w:lang w:val="en-GB" w:eastAsia="en-GB"/>
        </w:rPr>
        <w:t xml:space="preserve"> Strategic</w:t>
      </w:r>
      <w:r w:rsidRPr="00050C22">
        <w:rPr>
          <w:rFonts w:cstheme="minorBidi"/>
          <w:b/>
          <w:color w:val="385623" w:themeColor="accent6" w:themeShade="80"/>
          <w:sz w:val="24"/>
          <w:szCs w:val="24"/>
          <w:lang w:val="en-GB" w:eastAsia="en-GB"/>
        </w:rPr>
        <w:t xml:space="preserve"> </w:t>
      </w:r>
      <w:r w:rsidR="00EB6CFA" w:rsidRPr="00050C22">
        <w:rPr>
          <w:rFonts w:cstheme="minorBidi"/>
          <w:b/>
          <w:color w:val="385623" w:themeColor="accent6" w:themeShade="80"/>
          <w:sz w:val="24"/>
          <w:szCs w:val="24"/>
          <w:lang w:val="en-GB" w:eastAsia="en-GB"/>
        </w:rPr>
        <w:t>Large-Scale</w:t>
      </w:r>
      <w:r w:rsidRPr="00050C22">
        <w:rPr>
          <w:rFonts w:cstheme="minorBidi"/>
          <w:b/>
          <w:color w:val="385623" w:themeColor="accent6" w:themeShade="80"/>
          <w:sz w:val="24"/>
          <w:szCs w:val="24"/>
          <w:lang w:val="en-GB" w:eastAsia="en-GB"/>
        </w:rPr>
        <w:t xml:space="preserve"> Repair/</w:t>
      </w:r>
      <w:r w:rsidR="006D2753" w:rsidRPr="00050C22">
        <w:rPr>
          <w:rFonts w:cstheme="minorBidi"/>
          <w:b/>
          <w:color w:val="385623" w:themeColor="accent6" w:themeShade="80"/>
          <w:sz w:val="24"/>
          <w:szCs w:val="24"/>
          <w:lang w:val="en-GB" w:eastAsia="en-GB"/>
        </w:rPr>
        <w:t xml:space="preserve">Upgrade and New Strategic Trail/Amenity </w:t>
      </w:r>
      <w:r w:rsidRPr="00050C22">
        <w:rPr>
          <w:rFonts w:cstheme="minorBidi"/>
          <w:b/>
          <w:color w:val="385623" w:themeColor="accent6" w:themeShade="80"/>
          <w:sz w:val="24"/>
          <w:szCs w:val="24"/>
          <w:lang w:val="en-GB" w:eastAsia="en-GB"/>
        </w:rPr>
        <w:t xml:space="preserve">Development  </w:t>
      </w:r>
    </w:p>
    <w:p w14:paraId="5BA7775C" w14:textId="77777777" w:rsidR="003B6B59" w:rsidRPr="009D5382" w:rsidRDefault="003B6B59" w:rsidP="00E26945">
      <w:pPr>
        <w:rPr>
          <w:rFonts w:cstheme="minorBidi"/>
          <w:color w:val="000000" w:themeColor="text1"/>
          <w:lang w:val="en-GB" w:eastAsia="en-GB"/>
        </w:rPr>
      </w:pPr>
    </w:p>
    <w:p w14:paraId="429AE90D" w14:textId="35966D9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C916BA">
        <w:rPr>
          <w:rFonts w:cstheme="minorBidi"/>
          <w:color w:val="000000" w:themeColor="text1"/>
          <w:lang w:val="en-GB" w:eastAsia="en-GB"/>
        </w:rPr>
        <w:t xml:space="preserve"> Up to €500,000</w:t>
      </w:r>
    </w:p>
    <w:p w14:paraId="6F99879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CFCF402" w14:textId="54C4F948" w:rsidR="002F45BE" w:rsidRDefault="003B6B59"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A1265F">
        <w:rPr>
          <w:rFonts w:cstheme="minorBidi"/>
          <w:b/>
          <w:color w:val="000000" w:themeColor="text1"/>
          <w:lang w:val="en-GB" w:eastAsia="en-GB"/>
        </w:rPr>
        <w:t xml:space="preserve">: </w:t>
      </w:r>
      <w:r w:rsidR="004771D5" w:rsidRPr="009D5382">
        <w:rPr>
          <w:rFonts w:cstheme="minorBidi"/>
          <w:color w:val="000000" w:themeColor="text1"/>
          <w:lang w:val="en-GB" w:eastAsia="en-GB"/>
        </w:rPr>
        <w:t xml:space="preserve">Strategic </w:t>
      </w:r>
      <w:r w:rsidR="00B565B0" w:rsidRPr="009D5382">
        <w:rPr>
          <w:rFonts w:cstheme="minorBidi"/>
          <w:color w:val="000000" w:themeColor="text1"/>
          <w:lang w:val="en-GB" w:eastAsia="en-GB"/>
        </w:rPr>
        <w:t>large-scale</w:t>
      </w:r>
      <w:r w:rsidR="004771D5" w:rsidRPr="009D5382">
        <w:rPr>
          <w:rFonts w:cstheme="minorBidi"/>
          <w:color w:val="000000" w:themeColor="text1"/>
          <w:lang w:val="en-GB" w:eastAsia="en-GB"/>
        </w:rPr>
        <w:t xml:space="preserve"> </w:t>
      </w:r>
      <w:r w:rsidRPr="009D5382">
        <w:rPr>
          <w:rFonts w:cstheme="minorBidi"/>
          <w:color w:val="000000" w:themeColor="text1"/>
          <w:lang w:val="en-GB" w:eastAsia="en-GB"/>
        </w:rPr>
        <w:t>projects that are in line with the objectives and focus of the Scheme</w:t>
      </w:r>
      <w:r w:rsidR="009F1ACF" w:rsidRPr="009D5382">
        <w:rPr>
          <w:rFonts w:cstheme="minorBidi"/>
          <w:color w:val="000000" w:themeColor="text1"/>
          <w:lang w:val="en-GB" w:eastAsia="en-GB"/>
        </w:rPr>
        <w:t xml:space="preserve">. </w:t>
      </w:r>
      <w:r w:rsidR="002F45BE" w:rsidRPr="009D5382">
        <w:rPr>
          <w:rFonts w:cstheme="minorBidi"/>
          <w:color w:val="000000" w:themeColor="text1"/>
          <w:lang w:val="en-GB" w:eastAsia="en-GB"/>
        </w:rPr>
        <w:t>This includes, but is not limited to,</w:t>
      </w:r>
      <w:r w:rsidRPr="009D5382">
        <w:rPr>
          <w:rFonts w:cstheme="minorBidi"/>
          <w:color w:val="000000" w:themeColor="text1"/>
          <w:lang w:val="en-GB" w:eastAsia="en-GB"/>
        </w:rPr>
        <w:t xml:space="preserve"> the development of new larger-scale recreational infrastructure, as well as </w:t>
      </w:r>
      <w:r w:rsidRPr="002431D6">
        <w:rPr>
          <w:rFonts w:cstheme="minorBidi"/>
          <w:b/>
          <w:color w:val="000000" w:themeColor="text1"/>
          <w:lang w:val="en-GB" w:eastAsia="en-GB"/>
        </w:rPr>
        <w:t>significant</w:t>
      </w:r>
      <w:r w:rsidR="002F45BE" w:rsidRPr="009D5382">
        <w:rPr>
          <w:rFonts w:cstheme="minorBidi"/>
          <w:color w:val="000000" w:themeColor="text1"/>
          <w:lang w:val="en-GB" w:eastAsia="en-GB"/>
        </w:rPr>
        <w:t xml:space="preserve"> extensions/upgrades to already established trails, walkways, </w:t>
      </w:r>
      <w:r w:rsidR="002F45BE">
        <w:rPr>
          <w:rFonts w:cstheme="minorBidi"/>
          <w:color w:val="000000" w:themeColor="text1"/>
          <w:lang w:val="en-GB" w:eastAsia="en-GB"/>
        </w:rPr>
        <w:t xml:space="preserve">mountain access routes, </w:t>
      </w:r>
      <w:r w:rsidR="002F45BE" w:rsidRPr="009D5382">
        <w:rPr>
          <w:rFonts w:cstheme="minorBidi"/>
          <w:color w:val="000000" w:themeColor="text1"/>
          <w:lang w:val="en-GB" w:eastAsia="en-GB"/>
        </w:rPr>
        <w:t xml:space="preserve">cycleways, </w:t>
      </w:r>
      <w:proofErr w:type="spellStart"/>
      <w:r w:rsidR="002F45BE" w:rsidRPr="009D5382">
        <w:rPr>
          <w:rFonts w:cstheme="minorBidi"/>
          <w:color w:val="000000" w:themeColor="text1"/>
          <w:lang w:val="en-GB" w:eastAsia="en-GB"/>
        </w:rPr>
        <w:t>blueways</w:t>
      </w:r>
      <w:proofErr w:type="spellEnd"/>
      <w:r w:rsidR="002F45BE">
        <w:rPr>
          <w:rFonts w:cstheme="minorBidi"/>
          <w:color w:val="000000" w:themeColor="text1"/>
          <w:lang w:val="en-GB" w:eastAsia="en-GB"/>
        </w:rPr>
        <w:t>,</w:t>
      </w:r>
      <w:r w:rsidR="002F45BE" w:rsidRPr="00A85947">
        <w:rPr>
          <w:rFonts w:cstheme="minorBidi"/>
          <w:color w:val="000000" w:themeColor="text1"/>
          <w:lang w:val="en-GB" w:eastAsia="en-GB"/>
        </w:rPr>
        <w:t xml:space="preserve"> </w:t>
      </w:r>
      <w:r w:rsidR="002F45BE">
        <w:rPr>
          <w:rFonts w:cstheme="minorBidi"/>
          <w:color w:val="000000" w:themeColor="text1"/>
          <w:lang w:val="en-GB" w:eastAsia="en-GB"/>
        </w:rPr>
        <w:t>water or cycle trails</w:t>
      </w:r>
      <w:r w:rsidR="002F45BE" w:rsidRPr="009D5382">
        <w:rPr>
          <w:rFonts w:cstheme="minorBidi"/>
          <w:color w:val="000000" w:themeColor="text1"/>
          <w:lang w:val="en-GB" w:eastAsia="en-GB"/>
        </w:rPr>
        <w:t xml:space="preserve"> or other recreational facilities</w:t>
      </w:r>
      <w:r w:rsidR="002F45BE" w:rsidRPr="009D5382" w:rsidDel="00861D47">
        <w:rPr>
          <w:rFonts w:cstheme="minorBidi"/>
          <w:color w:val="000000" w:themeColor="text1"/>
          <w:lang w:val="en-GB" w:eastAsia="en-GB"/>
        </w:rPr>
        <w:t xml:space="preserve"> </w:t>
      </w:r>
      <w:r w:rsidR="002F45BE" w:rsidRPr="009D5382">
        <w:rPr>
          <w:rFonts w:cstheme="minorBidi"/>
          <w:color w:val="000000" w:themeColor="text1"/>
          <w:lang w:val="en-GB" w:eastAsia="en-GB"/>
        </w:rPr>
        <w:t xml:space="preserve">at bogs, rivers, lakes or beaches. </w:t>
      </w:r>
    </w:p>
    <w:p w14:paraId="07411603" w14:textId="25D7518B" w:rsidR="008009A9" w:rsidRDefault="008009A9" w:rsidP="009D5382">
      <w:pPr>
        <w:spacing w:line="360" w:lineRule="auto"/>
        <w:jc w:val="both"/>
        <w:rPr>
          <w:rFonts w:cstheme="minorBidi"/>
          <w:color w:val="000000" w:themeColor="text1"/>
          <w:lang w:val="en-GB" w:eastAsia="en-GB"/>
        </w:rPr>
      </w:pPr>
    </w:p>
    <w:p w14:paraId="06BCFDE3" w14:textId="6643CD30" w:rsidR="008009A9" w:rsidRPr="009D5382" w:rsidRDefault="008009A9" w:rsidP="008009A9">
      <w:pPr>
        <w:spacing w:line="360" w:lineRule="auto"/>
        <w:jc w:val="both"/>
        <w:rPr>
          <w:rFonts w:cstheme="minorBidi"/>
          <w:color w:val="000000" w:themeColor="text1"/>
          <w:lang w:val="en-GB" w:eastAsia="en-GB"/>
        </w:rPr>
      </w:pPr>
      <w:r w:rsidRPr="00887C9E">
        <w:rPr>
          <w:rFonts w:cstheme="minorBidi"/>
          <w:color w:val="000000" w:themeColor="text1"/>
          <w:lang w:val="en-GB" w:eastAsia="en-GB"/>
        </w:rPr>
        <w:t xml:space="preserve">In addition to alignment with </w:t>
      </w:r>
      <w:r w:rsidRPr="0089171D">
        <w:rPr>
          <w:rFonts w:cstheme="minorBidi"/>
          <w:i/>
          <w:color w:val="000000" w:themeColor="text1"/>
          <w:lang w:val="en-GB" w:eastAsia="en-GB"/>
        </w:rPr>
        <w:t>Embracing Ireland’s Outdoors</w:t>
      </w:r>
      <w:r w:rsidR="00613B79">
        <w:rPr>
          <w:rFonts w:cstheme="minorBidi"/>
          <w:i/>
          <w:color w:val="000000" w:themeColor="text1"/>
          <w:lang w:val="en-GB" w:eastAsia="en-GB"/>
        </w:rPr>
        <w:t xml:space="preserve"> and County Outdoor Recreation Plans</w:t>
      </w:r>
      <w:r w:rsidRPr="0089171D">
        <w:rPr>
          <w:rFonts w:cstheme="minorBidi"/>
          <w:i/>
          <w:color w:val="000000" w:themeColor="text1"/>
          <w:lang w:val="en-GB" w:eastAsia="en-GB"/>
        </w:rPr>
        <w:t>,</w:t>
      </w:r>
      <w:r w:rsidRPr="00887C9E">
        <w:rPr>
          <w:rFonts w:cstheme="minorBidi"/>
          <w:color w:val="000000" w:themeColor="text1"/>
          <w:lang w:val="en-GB" w:eastAsia="en-GB"/>
        </w:rPr>
        <w:t xml:space="preserve"> projects should indicate, where applicable, linkages with regional or national strategic initiatives, policies or plans e.g. </w:t>
      </w:r>
      <w:r>
        <w:rPr>
          <w:rFonts w:cstheme="minorBidi"/>
          <w:color w:val="000000" w:themeColor="text1"/>
          <w:lang w:val="en-GB" w:eastAsia="en-GB"/>
        </w:rPr>
        <w:t>Destination Experience Development Plans</w:t>
      </w:r>
      <w:r w:rsidR="00D84645">
        <w:rPr>
          <w:rFonts w:cstheme="minorBidi"/>
          <w:color w:val="000000" w:themeColor="text1"/>
          <w:lang w:val="en-GB" w:eastAsia="en-GB"/>
        </w:rPr>
        <w:t xml:space="preserve"> and County Outdoor Recreation Plans.</w:t>
      </w:r>
    </w:p>
    <w:p w14:paraId="359D8CA1" w14:textId="77777777" w:rsidR="00033DEB" w:rsidRPr="009D5382" w:rsidRDefault="00033DEB" w:rsidP="009D5382">
      <w:pPr>
        <w:spacing w:line="360" w:lineRule="auto"/>
        <w:jc w:val="both"/>
        <w:rPr>
          <w:rFonts w:cstheme="minorBidi"/>
          <w:color w:val="000000" w:themeColor="text1"/>
          <w:lang w:val="en-GB" w:eastAsia="en-GB"/>
        </w:rPr>
      </w:pPr>
    </w:p>
    <w:p w14:paraId="10048F90" w14:textId="76B5F1C7"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00405F41">
        <w:rPr>
          <w:rFonts w:cstheme="minorBidi"/>
          <w:color w:val="000000" w:themeColor="text1"/>
          <w:lang w:val="en-GB" w:eastAsia="en-GB"/>
        </w:rPr>
        <w:t>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8D5CA8" w:rsidRPr="009D5382">
        <w:rPr>
          <w:rFonts w:cstheme="minorBidi"/>
          <w:color w:val="000000" w:themeColor="text1"/>
          <w:lang w:val="en-GB" w:eastAsia="en-GB"/>
        </w:rPr>
        <w:t>od</w:t>
      </w:r>
      <w:r w:rsidR="00CF43D6" w:rsidRPr="009D5382">
        <w:rPr>
          <w:rFonts w:cstheme="minorBidi"/>
          <w:color w:val="000000" w:themeColor="text1"/>
          <w:lang w:val="en-GB" w:eastAsia="en-GB"/>
        </w:rPr>
        <w:t>ies</w:t>
      </w:r>
      <w:r w:rsidR="008D5CA8" w:rsidRPr="009D5382">
        <w:rPr>
          <w:rFonts w:cstheme="minorBidi"/>
          <w:color w:val="000000" w:themeColor="text1"/>
          <w:lang w:val="en-GB" w:eastAsia="en-GB"/>
        </w:rPr>
        <w:t xml:space="preserve"> </w:t>
      </w:r>
    </w:p>
    <w:p w14:paraId="067D7677"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08C5AD4" w14:textId="4F51B67A" w:rsidR="003B6B59" w:rsidRDefault="003B6B59"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Max</w:t>
      </w:r>
      <w:r w:rsidR="00D87724" w:rsidRPr="009D5382">
        <w:rPr>
          <w:rFonts w:cstheme="minorBidi"/>
          <w:b/>
          <w:color w:val="000000" w:themeColor="text1"/>
          <w:lang w:val="en-GB" w:eastAsia="en-GB"/>
        </w:rPr>
        <w:t>imum</w:t>
      </w:r>
      <w:r w:rsidRPr="009D5382">
        <w:rPr>
          <w:rFonts w:cstheme="minorBidi"/>
          <w:b/>
          <w:color w:val="000000" w:themeColor="text1"/>
          <w:lang w:val="en-GB" w:eastAsia="en-GB"/>
        </w:rPr>
        <w:t xml:space="preserve"> Number of Projects:</w:t>
      </w:r>
      <w:r w:rsidR="00405F41">
        <w:rPr>
          <w:rFonts w:cstheme="minorBidi"/>
          <w:color w:val="000000" w:themeColor="text1"/>
          <w:lang w:val="en-GB" w:eastAsia="en-GB"/>
        </w:rPr>
        <w:t xml:space="preserve"> Local a</w:t>
      </w:r>
      <w:r w:rsidRPr="009D5382">
        <w:rPr>
          <w:rFonts w:cstheme="minorBidi"/>
          <w:color w:val="000000" w:themeColor="text1"/>
          <w:lang w:val="en-GB" w:eastAsia="en-GB"/>
        </w:rPr>
        <w:t xml:space="preserve">uthorities and State </w:t>
      </w:r>
      <w:r w:rsidR="00405F41">
        <w:rPr>
          <w:rFonts w:cstheme="minorBidi"/>
          <w:color w:val="000000" w:themeColor="text1"/>
          <w:lang w:val="en-GB" w:eastAsia="en-GB"/>
        </w:rPr>
        <w:t>b</w:t>
      </w:r>
      <w:r w:rsidR="00216727" w:rsidRPr="009D5382">
        <w:rPr>
          <w:rFonts w:cstheme="minorBidi"/>
          <w:color w:val="000000" w:themeColor="text1"/>
          <w:lang w:val="en-GB" w:eastAsia="en-GB"/>
        </w:rPr>
        <w:t xml:space="preserve">odies </w:t>
      </w:r>
      <w:r w:rsidRPr="009D5382">
        <w:rPr>
          <w:rFonts w:cstheme="minorBidi"/>
          <w:color w:val="000000" w:themeColor="text1"/>
          <w:lang w:val="en-GB" w:eastAsia="en-GB"/>
        </w:rPr>
        <w:t xml:space="preserve">will be confined to 1 application </w:t>
      </w:r>
      <w:r w:rsidR="00DC4C21" w:rsidRPr="009D5382">
        <w:rPr>
          <w:rFonts w:cstheme="minorBidi"/>
          <w:color w:val="000000" w:themeColor="text1"/>
          <w:lang w:val="en-GB" w:eastAsia="en-GB"/>
        </w:rPr>
        <w:t xml:space="preserve">each </w:t>
      </w:r>
      <w:r w:rsidRPr="009D5382">
        <w:rPr>
          <w:rFonts w:cstheme="minorBidi"/>
          <w:color w:val="000000" w:themeColor="text1"/>
          <w:lang w:val="en-GB" w:eastAsia="en-GB"/>
        </w:rPr>
        <w:t>under this Measure.</w:t>
      </w:r>
    </w:p>
    <w:p w14:paraId="0BA40B2F"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603B212A" w14:textId="1BA61124" w:rsidR="003B6B59" w:rsidRDefault="00830042" w:rsidP="00DF0E0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Indicative </w:t>
      </w:r>
      <w:r w:rsidR="003B6B59" w:rsidRPr="009D5382">
        <w:rPr>
          <w:rFonts w:cstheme="minorBidi"/>
          <w:b/>
          <w:color w:val="000000" w:themeColor="text1"/>
          <w:lang w:val="en-GB" w:eastAsia="en-GB"/>
        </w:rPr>
        <w:t>Project Completion Dat</w:t>
      </w:r>
      <w:r w:rsidR="003B6B59" w:rsidRPr="00A1265F">
        <w:rPr>
          <w:rFonts w:cstheme="minorBidi"/>
          <w:b/>
          <w:color w:val="000000" w:themeColor="text1"/>
          <w:lang w:val="en-GB" w:eastAsia="en-GB"/>
        </w:rPr>
        <w:t>e:</w:t>
      </w:r>
      <w:r w:rsidR="003B6B59"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24 months of approval. </w:t>
      </w:r>
    </w:p>
    <w:p w14:paraId="4CEC6001" w14:textId="222D3E00" w:rsidR="002A37BD" w:rsidRDefault="002A37BD">
      <w:pPr>
        <w:spacing w:after="160" w:line="259" w:lineRule="auto"/>
        <w:rPr>
          <w:rFonts w:cstheme="minorBidi"/>
          <w:color w:val="000000" w:themeColor="text1"/>
          <w:lang w:val="en-GB" w:eastAsia="en-GB"/>
        </w:rPr>
      </w:pPr>
      <w:r>
        <w:rPr>
          <w:rFonts w:cstheme="minorBidi"/>
          <w:color w:val="000000" w:themeColor="text1"/>
          <w:lang w:val="en-GB" w:eastAsia="en-GB"/>
        </w:rPr>
        <w:br w:type="page"/>
      </w:r>
    </w:p>
    <w:p w14:paraId="32C938E6" w14:textId="64E24245" w:rsidR="007C0603" w:rsidRPr="00BB7A04" w:rsidRDefault="009A7F30" w:rsidP="009D5382">
      <w:pPr>
        <w:pBdr>
          <w:top w:val="single" w:sz="4" w:space="1" w:color="auto"/>
          <w:left w:val="single" w:sz="4" w:space="4" w:color="auto"/>
          <w:bottom w:val="single" w:sz="4" w:space="1" w:color="auto"/>
          <w:right w:val="single" w:sz="4" w:space="4" w:color="auto"/>
        </w:pBdr>
        <w:tabs>
          <w:tab w:val="left" w:pos="454"/>
          <w:tab w:val="left" w:pos="907"/>
          <w:tab w:val="left" w:pos="1361"/>
          <w:tab w:val="left" w:pos="1814"/>
          <w:tab w:val="left" w:pos="2268"/>
        </w:tabs>
        <w:spacing w:line="360" w:lineRule="auto"/>
        <w:jc w:val="both"/>
        <w:rPr>
          <w:rFonts w:cstheme="minorBidi"/>
          <w:b/>
          <w:color w:val="385623" w:themeColor="accent6" w:themeShade="80"/>
          <w:sz w:val="24"/>
          <w:szCs w:val="24"/>
          <w:lang w:val="en-GB" w:eastAsia="en-GB"/>
        </w:rPr>
      </w:pPr>
      <w:r w:rsidRPr="00BB7A04">
        <w:rPr>
          <w:rFonts w:cstheme="minorBidi"/>
          <w:b/>
          <w:color w:val="385623" w:themeColor="accent6" w:themeShade="80"/>
          <w:sz w:val="24"/>
          <w:szCs w:val="24"/>
          <w:lang w:val="en-GB" w:eastAsia="en-GB"/>
        </w:rPr>
        <w:lastRenderedPageBreak/>
        <w:t>Project Development Measure</w:t>
      </w:r>
      <w:r w:rsidR="000F5D36">
        <w:rPr>
          <w:rFonts w:cstheme="minorBidi"/>
          <w:b/>
          <w:color w:val="385623" w:themeColor="accent6" w:themeShade="80"/>
          <w:sz w:val="24"/>
          <w:szCs w:val="24"/>
          <w:lang w:val="en-GB" w:eastAsia="en-GB"/>
        </w:rPr>
        <w:t xml:space="preserve"> (PDM)</w:t>
      </w:r>
      <w:r w:rsidR="007C0603" w:rsidRPr="00BB7A04">
        <w:rPr>
          <w:rFonts w:cstheme="minorBidi"/>
          <w:b/>
          <w:color w:val="385623" w:themeColor="accent6" w:themeShade="80"/>
          <w:sz w:val="24"/>
          <w:szCs w:val="24"/>
          <w:lang w:val="en-GB" w:eastAsia="en-GB"/>
        </w:rPr>
        <w:t xml:space="preserve">: </w:t>
      </w:r>
      <w:r w:rsidR="00C369C5" w:rsidRPr="00BB7A04">
        <w:rPr>
          <w:rFonts w:cstheme="minorBidi"/>
          <w:b/>
          <w:color w:val="385623" w:themeColor="accent6" w:themeShade="80"/>
          <w:sz w:val="24"/>
          <w:szCs w:val="24"/>
          <w:lang w:val="en-GB" w:eastAsia="en-GB"/>
        </w:rPr>
        <w:t xml:space="preserve">Development Costs for </w:t>
      </w:r>
      <w:r w:rsidR="00981050">
        <w:rPr>
          <w:rFonts w:cstheme="minorBidi"/>
          <w:b/>
          <w:color w:val="385623" w:themeColor="accent6" w:themeShade="80"/>
          <w:sz w:val="24"/>
          <w:szCs w:val="24"/>
          <w:lang w:val="en-GB" w:eastAsia="en-GB"/>
        </w:rPr>
        <w:t xml:space="preserve">Outdoor Recreation </w:t>
      </w:r>
      <w:r w:rsidR="000F177C" w:rsidRPr="00BB7A04">
        <w:rPr>
          <w:rFonts w:cstheme="minorBidi"/>
          <w:b/>
          <w:color w:val="385623" w:themeColor="accent6" w:themeShade="80"/>
          <w:sz w:val="24"/>
          <w:szCs w:val="24"/>
          <w:lang w:val="en-GB" w:eastAsia="en-GB"/>
        </w:rPr>
        <w:t>Projects</w:t>
      </w:r>
    </w:p>
    <w:p w14:paraId="6C98B142" w14:textId="77777777" w:rsidR="007C0603" w:rsidRPr="009D5382"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38D52BC9" w14:textId="0E8EE988" w:rsidR="007C0603" w:rsidRDefault="007C0603"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Grant amounts:</w:t>
      </w:r>
      <w:r w:rsidR="000F177C" w:rsidRPr="009D5382">
        <w:rPr>
          <w:rFonts w:cstheme="minorBidi"/>
          <w:color w:val="000000" w:themeColor="text1"/>
          <w:lang w:val="en-GB" w:eastAsia="en-GB"/>
        </w:rPr>
        <w:t xml:space="preserve"> Up to €</w:t>
      </w:r>
      <w:r w:rsidR="006B64DE">
        <w:rPr>
          <w:rFonts w:cstheme="minorBidi"/>
          <w:color w:val="000000" w:themeColor="text1"/>
          <w:lang w:val="en-GB" w:eastAsia="en-GB"/>
        </w:rPr>
        <w:t>10</w:t>
      </w:r>
      <w:r w:rsidR="000F177C" w:rsidRPr="009D5382">
        <w:rPr>
          <w:rFonts w:cstheme="minorBidi"/>
          <w:color w:val="000000" w:themeColor="text1"/>
          <w:lang w:val="en-GB" w:eastAsia="en-GB"/>
        </w:rPr>
        <w:t>0</w:t>
      </w:r>
      <w:r w:rsidRPr="009D5382">
        <w:rPr>
          <w:rFonts w:cstheme="minorBidi"/>
          <w:color w:val="000000" w:themeColor="text1"/>
          <w:lang w:val="en-GB" w:eastAsia="en-GB"/>
        </w:rPr>
        <w:t xml:space="preserve">,000 </w:t>
      </w:r>
      <w:r w:rsidR="006B64DE">
        <w:rPr>
          <w:rFonts w:cstheme="minorBidi"/>
          <w:color w:val="000000" w:themeColor="text1"/>
          <w:lang w:val="en-GB" w:eastAsia="en-GB"/>
        </w:rPr>
        <w:t>(see below)</w:t>
      </w:r>
    </w:p>
    <w:p w14:paraId="28D5C32B" w14:textId="77777777" w:rsidR="00C916BA" w:rsidRPr="009D5382" w:rsidRDefault="00C916BA"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77D0B448" w14:textId="222D74B7" w:rsidR="000F177C" w:rsidRPr="009D5382" w:rsidRDefault="007C0603" w:rsidP="009D5382">
      <w:pPr>
        <w:spacing w:line="360" w:lineRule="auto"/>
        <w:jc w:val="both"/>
        <w:rPr>
          <w:rFonts w:cstheme="minorBidi"/>
          <w:color w:val="000000" w:themeColor="text1"/>
          <w:lang w:val="en-GB" w:eastAsia="en-GB"/>
        </w:rPr>
      </w:pPr>
      <w:r w:rsidRPr="009D5382">
        <w:rPr>
          <w:rFonts w:cstheme="minorBidi"/>
          <w:b/>
          <w:color w:val="000000" w:themeColor="text1"/>
          <w:lang w:val="en-GB" w:eastAsia="en-GB"/>
        </w:rPr>
        <w:t>Eligible Activity</w:t>
      </w:r>
      <w:r w:rsidRPr="00753178">
        <w:rPr>
          <w:rFonts w:cstheme="minorBidi"/>
          <w:b/>
          <w:color w:val="000000" w:themeColor="text1"/>
          <w:lang w:val="en-GB" w:eastAsia="en-GB"/>
        </w:rPr>
        <w:t>:</w:t>
      </w:r>
      <w:r w:rsidRPr="009D5382">
        <w:rPr>
          <w:rFonts w:cstheme="minorBidi"/>
          <w:color w:val="000000" w:themeColor="text1"/>
          <w:lang w:val="en-GB" w:eastAsia="en-GB"/>
        </w:rPr>
        <w:t xml:space="preserve"> </w:t>
      </w:r>
      <w:r w:rsidR="006206DB" w:rsidRPr="009D5382">
        <w:rPr>
          <w:rFonts w:cstheme="minorBidi"/>
          <w:color w:val="000000" w:themeColor="text1"/>
          <w:lang w:val="en-GB" w:eastAsia="en-GB"/>
        </w:rPr>
        <w:t xml:space="preserve">This Measure </w:t>
      </w:r>
      <w:r w:rsidR="004771D5" w:rsidRPr="009D5382">
        <w:rPr>
          <w:rFonts w:cstheme="minorBidi"/>
          <w:color w:val="000000" w:themeColor="text1"/>
          <w:lang w:val="en-GB" w:eastAsia="en-GB"/>
        </w:rPr>
        <w:t xml:space="preserve">will </w:t>
      </w:r>
      <w:r w:rsidR="000F177C" w:rsidRPr="009D5382">
        <w:rPr>
          <w:rFonts w:cstheme="minorBidi"/>
          <w:color w:val="000000" w:themeColor="text1"/>
          <w:lang w:val="en-GB" w:eastAsia="en-GB"/>
        </w:rPr>
        <w:t xml:space="preserve">provide funding for the detailed development of projects which would enable them to reach a standard </w:t>
      </w:r>
      <w:r w:rsidR="00C46294" w:rsidRPr="00C46294">
        <w:rPr>
          <w:rFonts w:cstheme="minorBidi"/>
          <w:color w:val="000000" w:themeColor="text1"/>
          <w:lang w:val="en-GB" w:eastAsia="en-GB"/>
        </w:rPr>
        <w:t>(be shovel ready)</w:t>
      </w:r>
      <w:r w:rsidR="00C46294">
        <w:rPr>
          <w:rFonts w:cstheme="minorBidi"/>
          <w:color w:val="000000" w:themeColor="text1"/>
          <w:lang w:val="en-GB" w:eastAsia="en-GB"/>
        </w:rPr>
        <w:t xml:space="preserve"> </w:t>
      </w:r>
      <w:r w:rsidR="000F177C" w:rsidRPr="009D5382">
        <w:rPr>
          <w:rFonts w:cstheme="minorBidi"/>
          <w:color w:val="000000" w:themeColor="text1"/>
          <w:lang w:val="en-GB" w:eastAsia="en-GB"/>
        </w:rPr>
        <w:t xml:space="preserve">for application under </w:t>
      </w:r>
      <w:r w:rsidR="00981050">
        <w:rPr>
          <w:rFonts w:cstheme="minorBidi"/>
          <w:color w:val="000000" w:themeColor="text1"/>
          <w:lang w:val="en-GB" w:eastAsia="en-GB"/>
        </w:rPr>
        <w:t xml:space="preserve">future rounds of </w:t>
      </w:r>
      <w:r w:rsidR="009A7F30" w:rsidRPr="009D5382">
        <w:rPr>
          <w:rFonts w:cstheme="minorBidi"/>
          <w:color w:val="000000" w:themeColor="text1"/>
          <w:lang w:val="en-GB" w:eastAsia="en-GB"/>
        </w:rPr>
        <w:t>ORIS</w:t>
      </w:r>
      <w:r w:rsidR="000F177C" w:rsidRPr="009D5382">
        <w:rPr>
          <w:rFonts w:cstheme="minorBidi"/>
          <w:color w:val="000000" w:themeColor="text1"/>
          <w:lang w:val="en-GB" w:eastAsia="en-GB"/>
        </w:rPr>
        <w:t xml:space="preserve">. Such work might encompass detailed design, </w:t>
      </w:r>
      <w:r w:rsidR="00C46294">
        <w:rPr>
          <w:rFonts w:cstheme="minorBidi"/>
          <w:color w:val="000000" w:themeColor="text1"/>
          <w:lang w:val="en-GB" w:eastAsia="en-GB"/>
        </w:rPr>
        <w:t xml:space="preserve">screenings, </w:t>
      </w:r>
      <w:r w:rsidR="000F177C" w:rsidRPr="009D5382">
        <w:rPr>
          <w:rFonts w:cstheme="minorBidi"/>
          <w:color w:val="000000" w:themeColor="text1"/>
          <w:lang w:val="en-GB" w:eastAsia="en-GB"/>
        </w:rPr>
        <w:t>preparation for planning and/or procuremen</w:t>
      </w:r>
      <w:r w:rsidR="004771D5" w:rsidRPr="009D5382">
        <w:rPr>
          <w:rFonts w:cstheme="minorBidi"/>
          <w:color w:val="000000" w:themeColor="text1"/>
          <w:lang w:val="en-GB" w:eastAsia="en-GB"/>
        </w:rPr>
        <w:t>t</w:t>
      </w:r>
      <w:r w:rsidR="000F177C" w:rsidRPr="009D5382">
        <w:rPr>
          <w:rFonts w:cstheme="minorBidi"/>
          <w:color w:val="000000" w:themeColor="text1"/>
          <w:lang w:val="en-GB" w:eastAsia="en-GB"/>
        </w:rPr>
        <w:t>, appropriate assessment</w:t>
      </w:r>
      <w:r w:rsidR="00A57604">
        <w:rPr>
          <w:rFonts w:cstheme="minorBidi"/>
          <w:color w:val="000000" w:themeColor="text1"/>
          <w:lang w:val="en-GB" w:eastAsia="en-GB"/>
        </w:rPr>
        <w:t>, ecological surveys</w:t>
      </w:r>
      <w:r w:rsidR="000F177C" w:rsidRPr="009D5382">
        <w:rPr>
          <w:rFonts w:cstheme="minorBidi"/>
          <w:color w:val="000000" w:themeColor="text1"/>
          <w:lang w:val="en-GB" w:eastAsia="en-GB"/>
        </w:rPr>
        <w:t xml:space="preserve"> etc. </w:t>
      </w:r>
    </w:p>
    <w:p w14:paraId="22F0F416" w14:textId="3424C81F" w:rsidR="000F177C" w:rsidRPr="009D5382" w:rsidRDefault="000F177C" w:rsidP="009D5382">
      <w:pPr>
        <w:spacing w:line="360" w:lineRule="auto"/>
        <w:jc w:val="both"/>
        <w:rPr>
          <w:rFonts w:cstheme="minorBidi"/>
          <w:color w:val="000000" w:themeColor="text1"/>
          <w:lang w:val="en-GB" w:eastAsia="en-GB"/>
        </w:rPr>
      </w:pPr>
    </w:p>
    <w:p w14:paraId="444E8F6C" w14:textId="08D98D94" w:rsidR="004771D5" w:rsidRPr="009D5382" w:rsidRDefault="004771D5" w:rsidP="009D5382">
      <w:pPr>
        <w:spacing w:line="360" w:lineRule="auto"/>
        <w:jc w:val="both"/>
        <w:rPr>
          <w:rFonts w:cstheme="minorBidi"/>
          <w:b/>
          <w:color w:val="000000" w:themeColor="text1"/>
          <w:lang w:val="en-GB" w:eastAsia="en-GB"/>
        </w:rPr>
      </w:pPr>
      <w:r w:rsidRPr="009D5382">
        <w:rPr>
          <w:rFonts w:cstheme="minorBidi"/>
          <w:color w:val="000000" w:themeColor="text1"/>
          <w:lang w:val="en-GB" w:eastAsia="en-GB"/>
        </w:rPr>
        <w:t>The overall aim</w:t>
      </w:r>
      <w:r w:rsidR="00FF09CB" w:rsidRPr="009D5382">
        <w:rPr>
          <w:rFonts w:cstheme="minorBidi"/>
          <w:color w:val="000000" w:themeColor="text1"/>
          <w:lang w:val="en-GB" w:eastAsia="en-GB"/>
        </w:rPr>
        <w:t xml:space="preserve"> for the </w:t>
      </w:r>
      <w:r w:rsidR="009A7F30" w:rsidRPr="009D5382">
        <w:rPr>
          <w:rFonts w:cstheme="minorBidi"/>
          <w:color w:val="000000" w:themeColor="text1"/>
          <w:lang w:val="en-GB" w:eastAsia="en-GB"/>
        </w:rPr>
        <w:t xml:space="preserve">investment under this Measure should be for the development of projects that are of a scale </w:t>
      </w:r>
      <w:r w:rsidR="006D7E9C" w:rsidRPr="009D5382">
        <w:rPr>
          <w:rFonts w:cstheme="minorBidi"/>
          <w:color w:val="000000" w:themeColor="text1"/>
          <w:lang w:val="en-GB" w:eastAsia="en-GB"/>
        </w:rPr>
        <w:t>that may be funded under a future</w:t>
      </w:r>
      <w:r w:rsidRPr="009D5382">
        <w:rPr>
          <w:rFonts w:cstheme="minorBidi"/>
          <w:color w:val="000000" w:themeColor="text1"/>
          <w:lang w:val="en-GB" w:eastAsia="en-GB"/>
        </w:rPr>
        <w:t xml:space="preserve"> Measure</w:t>
      </w:r>
      <w:r w:rsidR="006D7E9C" w:rsidRPr="009D5382">
        <w:rPr>
          <w:rFonts w:cstheme="minorBidi"/>
          <w:color w:val="000000" w:themeColor="text1"/>
          <w:lang w:val="en-GB" w:eastAsia="en-GB"/>
        </w:rPr>
        <w:t xml:space="preserve"> </w:t>
      </w:r>
      <w:r w:rsidR="006B64DE">
        <w:rPr>
          <w:rFonts w:cstheme="minorBidi"/>
          <w:color w:val="000000" w:themeColor="text1"/>
          <w:lang w:val="en-GB" w:eastAsia="en-GB"/>
        </w:rPr>
        <w:t xml:space="preserve">1, </w:t>
      </w:r>
      <w:r w:rsidR="006D7E9C" w:rsidRPr="009D5382">
        <w:rPr>
          <w:rFonts w:cstheme="minorBidi"/>
          <w:color w:val="000000" w:themeColor="text1"/>
          <w:lang w:val="en-GB" w:eastAsia="en-GB"/>
        </w:rPr>
        <w:t xml:space="preserve">2 or </w:t>
      </w:r>
      <w:r w:rsidRPr="009D5382">
        <w:rPr>
          <w:rFonts w:cstheme="minorBidi"/>
          <w:color w:val="000000" w:themeColor="text1"/>
          <w:lang w:val="en-GB" w:eastAsia="en-GB"/>
        </w:rPr>
        <w:t xml:space="preserve">3 </w:t>
      </w:r>
      <w:r w:rsidR="00FF09CB" w:rsidRPr="009D5382">
        <w:rPr>
          <w:rFonts w:cstheme="minorBidi"/>
          <w:color w:val="000000" w:themeColor="text1"/>
          <w:lang w:val="en-GB" w:eastAsia="en-GB"/>
        </w:rPr>
        <w:t>application</w:t>
      </w:r>
      <w:r w:rsidR="006D7E9C" w:rsidRPr="009D5382">
        <w:rPr>
          <w:rFonts w:cstheme="minorBidi"/>
          <w:color w:val="000000" w:themeColor="text1"/>
          <w:lang w:val="en-GB" w:eastAsia="en-GB"/>
        </w:rPr>
        <w:t>, or developed in two phases under such Measures</w:t>
      </w:r>
      <w:r w:rsidRPr="009D5382">
        <w:rPr>
          <w:rFonts w:cstheme="minorBidi"/>
          <w:color w:val="000000" w:themeColor="text1"/>
          <w:lang w:val="en-GB" w:eastAsia="en-GB"/>
        </w:rPr>
        <w:t xml:space="preserve"> i.e. </w:t>
      </w:r>
      <w:r w:rsidR="00703B81" w:rsidRPr="009D5382">
        <w:rPr>
          <w:rFonts w:cstheme="minorBidi"/>
          <w:color w:val="000000" w:themeColor="text1"/>
          <w:lang w:val="en-GB" w:eastAsia="en-GB"/>
        </w:rPr>
        <w:t>p</w:t>
      </w:r>
      <w:r w:rsidRPr="009D5382">
        <w:rPr>
          <w:rFonts w:cstheme="minorBidi"/>
          <w:color w:val="000000" w:themeColor="text1"/>
          <w:lang w:val="en-GB" w:eastAsia="en-GB"/>
        </w:rPr>
        <w:t>roject</w:t>
      </w:r>
      <w:r w:rsidR="006D7E9C" w:rsidRPr="009D5382">
        <w:rPr>
          <w:rFonts w:cstheme="minorBidi"/>
          <w:color w:val="000000" w:themeColor="text1"/>
          <w:lang w:val="en-GB" w:eastAsia="en-GB"/>
        </w:rPr>
        <w:t xml:space="preserve">s with an expected delivery cost of less than €1 million </w:t>
      </w:r>
      <w:r w:rsidR="00FF09CB" w:rsidRPr="009D5382">
        <w:rPr>
          <w:rFonts w:cstheme="minorBidi"/>
          <w:color w:val="000000" w:themeColor="text1"/>
          <w:lang w:val="en-GB" w:eastAsia="en-GB"/>
        </w:rPr>
        <w:t>(</w:t>
      </w:r>
      <w:r w:rsidRPr="009D5382">
        <w:rPr>
          <w:rFonts w:cstheme="minorBidi"/>
          <w:color w:val="000000" w:themeColor="text1"/>
          <w:lang w:val="en-GB" w:eastAsia="en-GB"/>
        </w:rPr>
        <w:t xml:space="preserve">that </w:t>
      </w:r>
      <w:r w:rsidR="006D7E9C" w:rsidRPr="009D5382">
        <w:rPr>
          <w:rFonts w:cstheme="minorBidi"/>
          <w:color w:val="000000" w:themeColor="text1"/>
          <w:lang w:val="en-GB" w:eastAsia="en-GB"/>
        </w:rPr>
        <w:t>are</w:t>
      </w:r>
      <w:r w:rsidRPr="009D5382">
        <w:rPr>
          <w:rFonts w:cstheme="minorBidi"/>
          <w:color w:val="000000" w:themeColor="text1"/>
          <w:lang w:val="en-GB" w:eastAsia="en-GB"/>
        </w:rPr>
        <w:t xml:space="preserve"> in line with the objectives and focus of th</w:t>
      </w:r>
      <w:r w:rsidR="006D7E9C" w:rsidRPr="009D5382">
        <w:rPr>
          <w:rFonts w:cstheme="minorBidi"/>
          <w:color w:val="000000" w:themeColor="text1"/>
          <w:lang w:val="en-GB" w:eastAsia="en-GB"/>
        </w:rPr>
        <w:t>is</w:t>
      </w:r>
      <w:r w:rsidRPr="009D5382">
        <w:rPr>
          <w:rFonts w:cstheme="minorBidi"/>
          <w:color w:val="000000" w:themeColor="text1"/>
          <w:lang w:val="en-GB" w:eastAsia="en-GB"/>
        </w:rPr>
        <w:t xml:space="preserve"> Scheme</w:t>
      </w:r>
      <w:r w:rsidR="009F76B6" w:rsidRPr="009D5382">
        <w:rPr>
          <w:rFonts w:cstheme="minorBidi"/>
          <w:color w:val="000000" w:themeColor="text1"/>
          <w:lang w:val="en-GB" w:eastAsia="en-GB"/>
        </w:rPr>
        <w:t>)</w:t>
      </w:r>
      <w:r w:rsidRPr="009D5382">
        <w:rPr>
          <w:rFonts w:cstheme="minorBidi"/>
          <w:color w:val="000000" w:themeColor="text1"/>
          <w:lang w:val="en-GB" w:eastAsia="en-GB"/>
        </w:rPr>
        <w:t xml:space="preserve">. </w:t>
      </w:r>
    </w:p>
    <w:p w14:paraId="0D8CE6D3" w14:textId="77777777" w:rsidR="004771D5" w:rsidRPr="009D5382" w:rsidRDefault="004771D5" w:rsidP="009D5382">
      <w:pPr>
        <w:spacing w:line="360" w:lineRule="auto"/>
        <w:jc w:val="both"/>
        <w:rPr>
          <w:rFonts w:cstheme="minorBidi"/>
          <w:color w:val="000000" w:themeColor="text1"/>
          <w:lang w:val="en-GB" w:eastAsia="en-GB"/>
        </w:rPr>
      </w:pPr>
    </w:p>
    <w:p w14:paraId="4E871205" w14:textId="7B63F2D0" w:rsidR="000F177C" w:rsidRPr="00FA0B9F" w:rsidRDefault="000F177C" w:rsidP="009D5382">
      <w:pPr>
        <w:spacing w:line="360" w:lineRule="auto"/>
        <w:jc w:val="both"/>
        <w:rPr>
          <w:rFonts w:cstheme="minorBidi"/>
          <w:b/>
          <w:bCs/>
          <w:color w:val="000000" w:themeColor="text1"/>
          <w:lang w:val="en-GB" w:eastAsia="en-GB"/>
        </w:rPr>
      </w:pPr>
      <w:r w:rsidRPr="00FA0B9F">
        <w:rPr>
          <w:rFonts w:cstheme="minorBidi"/>
          <w:b/>
          <w:bCs/>
          <w:color w:val="000000" w:themeColor="text1"/>
          <w:lang w:val="en-GB" w:eastAsia="en-GB"/>
        </w:rPr>
        <w:t xml:space="preserve">The approval </w:t>
      </w:r>
      <w:r w:rsidR="006D7E9C" w:rsidRPr="00FA0B9F">
        <w:rPr>
          <w:rFonts w:cstheme="minorBidi"/>
          <w:b/>
          <w:bCs/>
          <w:color w:val="000000" w:themeColor="text1"/>
          <w:lang w:val="en-GB" w:eastAsia="en-GB"/>
        </w:rPr>
        <w:t>of an application</w:t>
      </w:r>
      <w:r w:rsidRPr="00FA0B9F">
        <w:rPr>
          <w:rFonts w:cstheme="minorBidi"/>
          <w:b/>
          <w:bCs/>
          <w:color w:val="000000" w:themeColor="text1"/>
          <w:lang w:val="en-GB" w:eastAsia="en-GB"/>
        </w:rPr>
        <w:t xml:space="preserve"> </w:t>
      </w:r>
      <w:r w:rsidR="006D7E9C" w:rsidRPr="00FA0B9F">
        <w:rPr>
          <w:rFonts w:cstheme="minorBidi"/>
          <w:b/>
          <w:bCs/>
          <w:color w:val="000000" w:themeColor="text1"/>
          <w:lang w:val="en-GB" w:eastAsia="en-GB"/>
        </w:rPr>
        <w:t xml:space="preserve">under this </w:t>
      </w:r>
      <w:r w:rsidR="00703B81" w:rsidRPr="00FA0B9F">
        <w:rPr>
          <w:rFonts w:cstheme="minorBidi"/>
          <w:b/>
          <w:bCs/>
          <w:color w:val="000000" w:themeColor="text1"/>
          <w:lang w:val="en-GB" w:eastAsia="en-GB"/>
        </w:rPr>
        <w:t xml:space="preserve">Project Development </w:t>
      </w:r>
      <w:r w:rsidR="006D7E9C" w:rsidRPr="00FA0B9F">
        <w:rPr>
          <w:rFonts w:cstheme="minorBidi"/>
          <w:b/>
          <w:bCs/>
          <w:color w:val="000000" w:themeColor="text1"/>
          <w:lang w:val="en-GB" w:eastAsia="en-GB"/>
        </w:rPr>
        <w:t xml:space="preserve">Measure </w:t>
      </w:r>
      <w:r w:rsidRPr="00FA0B9F">
        <w:rPr>
          <w:rFonts w:cstheme="minorBidi"/>
          <w:b/>
          <w:bCs/>
          <w:color w:val="000000" w:themeColor="text1"/>
          <w:lang w:val="en-GB" w:eastAsia="en-GB"/>
        </w:rPr>
        <w:t xml:space="preserve">does not </w:t>
      </w:r>
      <w:r w:rsidR="006D7E9C" w:rsidRPr="00FA0B9F">
        <w:rPr>
          <w:rFonts w:cstheme="minorBidi"/>
          <w:b/>
          <w:bCs/>
          <w:color w:val="000000" w:themeColor="text1"/>
          <w:lang w:val="en-GB" w:eastAsia="en-GB"/>
        </w:rPr>
        <w:t xml:space="preserve">guarantee approval of funding for the subsequent delivery of the project. All project applications are subject to </w:t>
      </w:r>
      <w:r w:rsidRPr="00FA0B9F">
        <w:rPr>
          <w:rFonts w:cstheme="minorBidi"/>
          <w:b/>
          <w:bCs/>
          <w:color w:val="000000" w:themeColor="text1"/>
          <w:lang w:val="en-GB" w:eastAsia="en-GB"/>
        </w:rPr>
        <w:t>a competitive application process under future calls</w:t>
      </w:r>
      <w:r w:rsidR="006D7E9C" w:rsidRPr="00FA0B9F">
        <w:rPr>
          <w:rFonts w:cstheme="minorBidi"/>
          <w:b/>
          <w:bCs/>
          <w:color w:val="000000" w:themeColor="text1"/>
          <w:lang w:val="en-GB" w:eastAsia="en-GB"/>
        </w:rPr>
        <w:t>, regardless of any previous funding provided.</w:t>
      </w:r>
      <w:r w:rsidRPr="00FA0B9F">
        <w:rPr>
          <w:rFonts w:cstheme="minorBidi"/>
          <w:b/>
          <w:bCs/>
          <w:color w:val="000000" w:themeColor="text1"/>
          <w:lang w:val="en-GB" w:eastAsia="en-GB"/>
        </w:rPr>
        <w:t xml:space="preserve"> </w:t>
      </w:r>
    </w:p>
    <w:p w14:paraId="021E2109" w14:textId="77777777" w:rsidR="000F177C" w:rsidRPr="00FA0B9F" w:rsidRDefault="000F177C" w:rsidP="009D5382">
      <w:pPr>
        <w:spacing w:line="360" w:lineRule="auto"/>
        <w:jc w:val="both"/>
        <w:rPr>
          <w:rFonts w:cstheme="minorBidi"/>
          <w:b/>
          <w:bCs/>
          <w:color w:val="000000" w:themeColor="text1"/>
          <w:lang w:val="en-GB" w:eastAsia="en-GB"/>
        </w:rPr>
      </w:pPr>
    </w:p>
    <w:p w14:paraId="378644AB" w14:textId="31E9692C" w:rsidR="00C916BA"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 xml:space="preserve">Eligible Applicants: </w:t>
      </w:r>
      <w:r w:rsidRPr="009D5382">
        <w:rPr>
          <w:rFonts w:cstheme="minorBidi"/>
          <w:color w:val="000000" w:themeColor="text1"/>
          <w:lang w:val="en-GB" w:eastAsia="en-GB"/>
        </w:rPr>
        <w:t xml:space="preserve">Local </w:t>
      </w:r>
      <w:r w:rsidR="00B80ACF">
        <w:rPr>
          <w:rFonts w:cstheme="minorBidi"/>
          <w:color w:val="000000" w:themeColor="text1"/>
          <w:lang w:val="en-GB" w:eastAsia="en-GB"/>
        </w:rPr>
        <w:t>a</w:t>
      </w:r>
      <w:r w:rsidRPr="009D5382">
        <w:rPr>
          <w:rFonts w:cstheme="minorBidi"/>
          <w:color w:val="000000" w:themeColor="text1"/>
          <w:lang w:val="en-GB" w:eastAsia="en-GB"/>
        </w:rPr>
        <w:t>uthorities</w:t>
      </w:r>
      <w:r w:rsidR="00CE5B0B">
        <w:rPr>
          <w:rFonts w:cstheme="minorBidi"/>
          <w:color w:val="000000" w:themeColor="text1"/>
          <w:lang w:val="en-GB" w:eastAsia="en-GB"/>
        </w:rPr>
        <w:t>, l</w:t>
      </w:r>
      <w:r w:rsidR="005345B6">
        <w:rPr>
          <w:rFonts w:cstheme="minorBidi"/>
          <w:color w:val="000000" w:themeColor="text1"/>
          <w:lang w:val="en-GB" w:eastAsia="en-GB"/>
        </w:rPr>
        <w:t>ocal development companies</w:t>
      </w:r>
      <w:r w:rsidRPr="009D5382">
        <w:rPr>
          <w:rFonts w:cstheme="minorBidi"/>
          <w:color w:val="000000" w:themeColor="text1"/>
          <w:lang w:val="en-GB" w:eastAsia="en-GB"/>
        </w:rPr>
        <w:t xml:space="preserve"> </w:t>
      </w:r>
      <w:r w:rsidR="00CE5B0B">
        <w:rPr>
          <w:rFonts w:cstheme="minorBidi"/>
          <w:color w:val="000000" w:themeColor="text1"/>
          <w:lang w:val="en-GB" w:eastAsia="en-GB"/>
        </w:rPr>
        <w:t>and s</w:t>
      </w:r>
      <w:r w:rsidR="00B826E5" w:rsidRPr="009D5382">
        <w:rPr>
          <w:rFonts w:cstheme="minorBidi"/>
          <w:color w:val="000000" w:themeColor="text1"/>
          <w:lang w:val="en-GB" w:eastAsia="en-GB"/>
        </w:rPr>
        <w:t xml:space="preserve">tate </w:t>
      </w:r>
      <w:r w:rsidR="00B80ACF">
        <w:rPr>
          <w:rFonts w:cstheme="minorBidi"/>
          <w:color w:val="000000" w:themeColor="text1"/>
          <w:lang w:val="en-GB" w:eastAsia="en-GB"/>
        </w:rPr>
        <w:t>b</w:t>
      </w:r>
      <w:r w:rsidR="00B826E5" w:rsidRPr="009D5382">
        <w:rPr>
          <w:rFonts w:cstheme="minorBidi"/>
          <w:color w:val="000000" w:themeColor="text1"/>
          <w:lang w:val="en-GB" w:eastAsia="en-GB"/>
        </w:rPr>
        <w:t>odies.</w:t>
      </w:r>
    </w:p>
    <w:p w14:paraId="50B897C6" w14:textId="1025977A" w:rsidR="00981050" w:rsidRDefault="001E1785"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6B64DE">
        <w:rPr>
          <w:rFonts w:cstheme="minorBidi"/>
          <w:b/>
          <w:bCs/>
          <w:color w:val="000000" w:themeColor="text1"/>
          <w:u w:val="single"/>
          <w:lang w:val="en-GB" w:eastAsia="en-GB"/>
        </w:rPr>
        <w:t xml:space="preserve">Local </w:t>
      </w:r>
      <w:r w:rsidR="00B80ACF" w:rsidRPr="006B64DE">
        <w:rPr>
          <w:rFonts w:cstheme="minorBidi"/>
          <w:b/>
          <w:bCs/>
          <w:color w:val="000000" w:themeColor="text1"/>
          <w:u w:val="single"/>
          <w:lang w:val="en-GB" w:eastAsia="en-GB"/>
        </w:rPr>
        <w:t>a</w:t>
      </w:r>
      <w:r w:rsidRPr="006B64DE">
        <w:rPr>
          <w:rFonts w:cstheme="minorBidi"/>
          <w:b/>
          <w:bCs/>
          <w:color w:val="000000" w:themeColor="text1"/>
          <w:u w:val="single"/>
          <w:lang w:val="en-GB" w:eastAsia="en-GB"/>
        </w:rPr>
        <w:t>uthorities</w:t>
      </w:r>
      <w:r w:rsidR="006B64DE" w:rsidRPr="006B64DE">
        <w:rPr>
          <w:rFonts w:cstheme="minorBidi"/>
          <w:b/>
          <w:bCs/>
          <w:color w:val="000000" w:themeColor="text1"/>
          <w:u w:val="single"/>
          <w:lang w:val="en-GB" w:eastAsia="en-GB"/>
        </w:rPr>
        <w:t>:</w:t>
      </w:r>
      <w:r w:rsidR="006B64DE">
        <w:rPr>
          <w:rFonts w:cstheme="minorBidi"/>
          <w:color w:val="000000" w:themeColor="text1"/>
          <w:lang w:val="en-GB" w:eastAsia="en-GB"/>
        </w:rPr>
        <w:tab/>
      </w:r>
      <w:r w:rsidR="00153931">
        <w:rPr>
          <w:rFonts w:cstheme="minorBidi"/>
          <w:color w:val="000000" w:themeColor="text1"/>
          <w:lang w:val="en-GB" w:eastAsia="en-GB"/>
        </w:rPr>
        <w:tab/>
      </w:r>
      <w:r w:rsidR="00153931">
        <w:rPr>
          <w:rFonts w:cstheme="minorBidi"/>
          <w:color w:val="000000" w:themeColor="text1"/>
          <w:lang w:val="en-GB" w:eastAsia="en-GB"/>
        </w:rPr>
        <w:tab/>
        <w:t>M</w:t>
      </w:r>
      <w:r w:rsidR="00096B3E">
        <w:rPr>
          <w:rFonts w:cstheme="minorBidi"/>
          <w:color w:val="000000" w:themeColor="text1"/>
          <w:lang w:val="en-GB" w:eastAsia="en-GB"/>
        </w:rPr>
        <w:t xml:space="preserve">ay submit up to </w:t>
      </w:r>
      <w:r w:rsidR="00096B3E">
        <w:rPr>
          <w:rFonts w:cstheme="minorBidi"/>
          <w:lang w:val="en-GB" w:eastAsia="en-GB"/>
        </w:rPr>
        <w:t>4</w:t>
      </w:r>
      <w:r w:rsidR="0065137B">
        <w:rPr>
          <w:rFonts w:cstheme="minorBidi"/>
          <w:lang w:val="en-GB" w:eastAsia="en-GB"/>
        </w:rPr>
        <w:t xml:space="preserve"> prioritised (1-4)</w:t>
      </w:r>
      <w:r w:rsidR="009D5382" w:rsidRPr="00621019">
        <w:rPr>
          <w:rFonts w:cstheme="minorBidi"/>
          <w:lang w:val="en-GB" w:eastAsia="en-GB"/>
        </w:rPr>
        <w:t xml:space="preserve"> </w:t>
      </w:r>
      <w:r w:rsidR="009D5382" w:rsidRPr="009D5382">
        <w:rPr>
          <w:rFonts w:cstheme="minorBidi"/>
          <w:color w:val="000000" w:themeColor="text1"/>
          <w:lang w:val="en-GB" w:eastAsia="en-GB"/>
        </w:rPr>
        <w:t>a</w:t>
      </w:r>
      <w:r w:rsidRPr="009D5382">
        <w:rPr>
          <w:rFonts w:cstheme="minorBidi"/>
          <w:color w:val="000000" w:themeColor="text1"/>
          <w:lang w:val="en-GB" w:eastAsia="en-GB"/>
        </w:rPr>
        <w:t>pplication</w:t>
      </w:r>
      <w:r w:rsidR="00FC6E38" w:rsidRPr="009D5382">
        <w:rPr>
          <w:rFonts w:cstheme="minorBidi"/>
          <w:color w:val="000000" w:themeColor="text1"/>
          <w:lang w:val="en-GB" w:eastAsia="en-GB"/>
        </w:rPr>
        <w:t>s</w:t>
      </w:r>
      <w:r w:rsidRPr="009D5382">
        <w:rPr>
          <w:rFonts w:cstheme="minorBidi"/>
          <w:color w:val="000000" w:themeColor="text1"/>
          <w:lang w:val="en-GB" w:eastAsia="en-GB"/>
        </w:rPr>
        <w:t xml:space="preserve"> each under this Measure.</w:t>
      </w:r>
      <w:r w:rsidR="00746696" w:rsidRPr="009D5382">
        <w:rPr>
          <w:rFonts w:cstheme="minorBidi"/>
          <w:color w:val="000000" w:themeColor="text1"/>
          <w:lang w:val="en-GB" w:eastAsia="en-GB"/>
        </w:rPr>
        <w:t xml:space="preserve"> </w:t>
      </w:r>
      <w:r w:rsidR="00096B3E">
        <w:rPr>
          <w:rFonts w:cstheme="minorBidi"/>
          <w:color w:val="000000" w:themeColor="text1"/>
          <w:lang w:val="en-GB" w:eastAsia="en-GB"/>
        </w:rPr>
        <w:t xml:space="preserve">The combined total of these 4 projects may </w:t>
      </w:r>
      <w:r w:rsidR="00096B3E" w:rsidRPr="00FA0B9F">
        <w:rPr>
          <w:rFonts w:cstheme="minorBidi"/>
          <w:b/>
          <w:bCs/>
          <w:color w:val="000000" w:themeColor="text1"/>
          <w:lang w:val="en-GB" w:eastAsia="en-GB"/>
        </w:rPr>
        <w:t>no</w:t>
      </w:r>
      <w:r w:rsidR="00096B3E">
        <w:rPr>
          <w:rFonts w:cstheme="minorBidi"/>
          <w:color w:val="000000" w:themeColor="text1"/>
          <w:lang w:val="en-GB" w:eastAsia="en-GB"/>
        </w:rPr>
        <w:t>t exceed €100,000</w:t>
      </w:r>
      <w:r w:rsidR="00D07138">
        <w:rPr>
          <w:rFonts w:cstheme="minorBidi"/>
          <w:color w:val="000000" w:themeColor="text1"/>
          <w:lang w:val="en-GB" w:eastAsia="en-GB"/>
        </w:rPr>
        <w:t xml:space="preserve">. </w:t>
      </w:r>
    </w:p>
    <w:p w14:paraId="1E7755B7" w14:textId="0FC6AE2D" w:rsidR="00153931" w:rsidRDefault="00981050"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color w:val="000000" w:themeColor="text1"/>
          <w:u w:val="single"/>
          <w:lang w:val="en-GB" w:eastAsia="en-GB"/>
        </w:rPr>
        <w:t xml:space="preserve">Additional </w:t>
      </w:r>
      <w:r w:rsidR="00153931" w:rsidRPr="00153931">
        <w:rPr>
          <w:rFonts w:cstheme="minorBidi"/>
          <w:color w:val="000000" w:themeColor="text1"/>
          <w:u w:val="single"/>
          <w:lang w:val="en-GB" w:eastAsia="en-GB"/>
        </w:rPr>
        <w:t xml:space="preserve">LA </w:t>
      </w:r>
      <w:r w:rsidRPr="00153931">
        <w:rPr>
          <w:rFonts w:cstheme="minorBidi"/>
          <w:color w:val="000000" w:themeColor="text1"/>
          <w:u w:val="single"/>
          <w:lang w:val="en-GB" w:eastAsia="en-GB"/>
        </w:rPr>
        <w:t>PDM</w:t>
      </w:r>
      <w:r w:rsidR="006B64DE" w:rsidRPr="00153931">
        <w:rPr>
          <w:rFonts w:cstheme="minorBidi"/>
          <w:color w:val="000000" w:themeColor="text1"/>
          <w:u w:val="single"/>
          <w:lang w:val="en-GB" w:eastAsia="en-GB"/>
        </w:rPr>
        <w:t>’s</w:t>
      </w:r>
      <w:r w:rsidR="00153931">
        <w:rPr>
          <w:rFonts w:cstheme="minorBidi"/>
          <w:color w:val="000000" w:themeColor="text1"/>
          <w:lang w:val="en-GB" w:eastAsia="en-GB"/>
        </w:rPr>
        <w:tab/>
      </w:r>
      <w:r w:rsidR="00153931">
        <w:rPr>
          <w:rFonts w:cstheme="minorBidi"/>
          <w:color w:val="000000" w:themeColor="text1"/>
          <w:lang w:val="en-GB" w:eastAsia="en-GB"/>
        </w:rPr>
        <w:tab/>
      </w:r>
      <w:r w:rsidR="00D07138">
        <w:rPr>
          <w:rFonts w:cstheme="minorBidi"/>
          <w:color w:val="000000" w:themeColor="text1"/>
          <w:lang w:val="en-GB" w:eastAsia="en-GB"/>
        </w:rPr>
        <w:t xml:space="preserve">If sufficient interest and demand exist, </w:t>
      </w:r>
      <w:r w:rsidR="009270F9">
        <w:rPr>
          <w:rFonts w:cstheme="minorBidi"/>
          <w:color w:val="000000" w:themeColor="text1"/>
          <w:lang w:val="en-GB" w:eastAsia="en-GB"/>
        </w:rPr>
        <w:t>(</w:t>
      </w:r>
      <w:proofErr w:type="spellStart"/>
      <w:r w:rsidR="009270F9">
        <w:rPr>
          <w:rFonts w:cstheme="minorBidi"/>
          <w:color w:val="000000" w:themeColor="text1"/>
          <w:lang w:val="en-GB" w:eastAsia="en-GB"/>
        </w:rPr>
        <w:t>i</w:t>
      </w:r>
      <w:proofErr w:type="spellEnd"/>
      <w:r w:rsidR="009270F9">
        <w:rPr>
          <w:rFonts w:cstheme="minorBidi"/>
          <w:color w:val="000000" w:themeColor="text1"/>
          <w:lang w:val="en-GB" w:eastAsia="en-GB"/>
        </w:rPr>
        <w:t xml:space="preserve">) </w:t>
      </w:r>
      <w:r w:rsidR="00153931">
        <w:rPr>
          <w:rFonts w:cstheme="minorBidi"/>
          <w:color w:val="000000" w:themeColor="text1"/>
          <w:lang w:val="en-GB" w:eastAsia="en-GB"/>
        </w:rPr>
        <w:t xml:space="preserve">one </w:t>
      </w:r>
      <w:r w:rsidR="00D07138">
        <w:rPr>
          <w:rFonts w:cstheme="minorBidi"/>
          <w:color w:val="000000" w:themeColor="text1"/>
          <w:lang w:val="en-GB" w:eastAsia="en-GB"/>
        </w:rPr>
        <w:t>additional application focussing on equestrian trails/bridleways up to €50,000</w:t>
      </w:r>
      <w:r w:rsidR="00153931">
        <w:rPr>
          <w:rFonts w:cstheme="minorBidi"/>
          <w:color w:val="000000" w:themeColor="text1"/>
          <w:lang w:val="en-GB" w:eastAsia="en-GB"/>
        </w:rPr>
        <w:t xml:space="preserve"> and</w:t>
      </w:r>
      <w:r w:rsidR="009270F9">
        <w:rPr>
          <w:rFonts w:cstheme="minorBidi"/>
          <w:color w:val="000000" w:themeColor="text1"/>
          <w:lang w:val="en-GB" w:eastAsia="en-GB"/>
        </w:rPr>
        <w:t xml:space="preserve"> (ii)</w:t>
      </w:r>
      <w:r w:rsidR="00153931">
        <w:rPr>
          <w:rFonts w:cstheme="minorBidi"/>
          <w:color w:val="000000" w:themeColor="text1"/>
          <w:lang w:val="en-GB" w:eastAsia="en-GB"/>
        </w:rPr>
        <w:t xml:space="preserve"> for</w:t>
      </w:r>
      <w:r w:rsidR="00096B3E">
        <w:rPr>
          <w:rFonts w:cstheme="minorBidi"/>
          <w:color w:val="000000" w:themeColor="text1"/>
          <w:lang w:val="en-GB" w:eastAsia="en-GB"/>
        </w:rPr>
        <w:t xml:space="preserve"> </w:t>
      </w:r>
      <w:r w:rsidR="00386B61">
        <w:rPr>
          <w:rFonts w:cstheme="minorBidi"/>
          <w:color w:val="000000" w:themeColor="text1"/>
          <w:lang w:val="en-GB" w:eastAsia="en-GB"/>
        </w:rPr>
        <w:t>l</w:t>
      </w:r>
      <w:r w:rsidR="00746696" w:rsidRPr="00386B61">
        <w:rPr>
          <w:rFonts w:cstheme="minorBidi"/>
          <w:color w:val="000000" w:themeColor="text1"/>
          <w:lang w:val="en-GB" w:eastAsia="en-GB"/>
        </w:rPr>
        <w:t xml:space="preserve">ocal authorities with inhabited </w:t>
      </w:r>
      <w:r w:rsidR="000C6CAD" w:rsidRPr="00386B61">
        <w:rPr>
          <w:rFonts w:cstheme="minorBidi"/>
          <w:color w:val="000000" w:themeColor="text1"/>
          <w:lang w:val="en-GB" w:eastAsia="en-GB"/>
        </w:rPr>
        <w:t>offshore</w:t>
      </w:r>
      <w:r w:rsidR="00746696" w:rsidRPr="00386B61">
        <w:rPr>
          <w:rFonts w:cstheme="minorBidi"/>
          <w:color w:val="000000" w:themeColor="text1"/>
          <w:lang w:val="en-GB" w:eastAsia="en-GB"/>
        </w:rPr>
        <w:t xml:space="preserve"> isla</w:t>
      </w:r>
      <w:r w:rsidR="009D5382" w:rsidRPr="00386B61">
        <w:rPr>
          <w:rFonts w:cstheme="minorBidi"/>
          <w:color w:val="000000" w:themeColor="text1"/>
          <w:lang w:val="en-GB" w:eastAsia="en-GB"/>
        </w:rPr>
        <w:t>nds</w:t>
      </w:r>
      <w:r w:rsidR="00367663">
        <w:rPr>
          <w:rFonts w:cstheme="minorBidi"/>
          <w:color w:val="000000" w:themeColor="text1"/>
          <w:lang w:val="en-GB" w:eastAsia="en-GB"/>
        </w:rPr>
        <w:t xml:space="preserve"> or Gaeltacht areas</w:t>
      </w:r>
      <w:r w:rsidR="00153931">
        <w:rPr>
          <w:rFonts w:cstheme="minorBidi"/>
          <w:color w:val="000000" w:themeColor="text1"/>
          <w:lang w:val="en-GB" w:eastAsia="en-GB"/>
        </w:rPr>
        <w:t xml:space="preserve">, </w:t>
      </w:r>
      <w:r w:rsidR="0035638D" w:rsidRPr="00386B61">
        <w:rPr>
          <w:rFonts w:cstheme="minorBidi"/>
          <w:color w:val="000000" w:themeColor="text1"/>
          <w:lang w:val="en-GB" w:eastAsia="en-GB"/>
        </w:rPr>
        <w:t>one addition</w:t>
      </w:r>
      <w:r w:rsidR="00FB7BF0" w:rsidRPr="00386B61">
        <w:rPr>
          <w:rFonts w:cstheme="minorBidi"/>
          <w:color w:val="000000" w:themeColor="text1"/>
          <w:lang w:val="en-GB" w:eastAsia="en-GB"/>
        </w:rPr>
        <w:t>al</w:t>
      </w:r>
      <w:r w:rsidR="0035638D" w:rsidRPr="00386B61">
        <w:rPr>
          <w:rFonts w:cstheme="minorBidi"/>
          <w:color w:val="000000" w:themeColor="text1"/>
          <w:lang w:val="en-GB" w:eastAsia="en-GB"/>
        </w:rPr>
        <w:t xml:space="preserve"> application</w:t>
      </w:r>
      <w:r w:rsidR="00096B3E">
        <w:rPr>
          <w:rFonts w:cstheme="minorBidi"/>
          <w:color w:val="000000" w:themeColor="text1"/>
          <w:lang w:val="en-GB" w:eastAsia="en-GB"/>
        </w:rPr>
        <w:t>, up to €50,000</w:t>
      </w:r>
      <w:r w:rsidR="00153931">
        <w:rPr>
          <w:rFonts w:cstheme="minorBidi"/>
          <w:color w:val="000000" w:themeColor="text1"/>
          <w:lang w:val="en-GB" w:eastAsia="en-GB"/>
        </w:rPr>
        <w:t>. (max 6 overall per LA)</w:t>
      </w:r>
    </w:p>
    <w:p w14:paraId="4C338934" w14:textId="77777777" w:rsidR="00153931" w:rsidRDefault="005345B6"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L</w:t>
      </w:r>
      <w:r w:rsidR="00CE5B0B" w:rsidRPr="00153931">
        <w:rPr>
          <w:rFonts w:cstheme="minorBidi"/>
          <w:b/>
          <w:bCs/>
          <w:color w:val="000000" w:themeColor="text1"/>
          <w:u w:val="single"/>
          <w:lang w:val="en-GB" w:eastAsia="en-GB"/>
        </w:rPr>
        <w:t>ocal development companies</w:t>
      </w:r>
      <w:r w:rsidR="00153931" w:rsidRPr="00153931">
        <w:rPr>
          <w:rFonts w:cstheme="minorBidi"/>
          <w:b/>
          <w:bCs/>
          <w:color w:val="000000" w:themeColor="text1"/>
          <w:u w:val="single"/>
          <w:lang w:val="en-GB" w:eastAsia="en-GB"/>
        </w:rPr>
        <w:t>:</w:t>
      </w:r>
      <w:r w:rsidR="00153931">
        <w:rPr>
          <w:rFonts w:cstheme="minorBidi"/>
          <w:color w:val="000000" w:themeColor="text1"/>
          <w:lang w:val="en-GB" w:eastAsia="en-GB"/>
        </w:rPr>
        <w:tab/>
        <w:t>M</w:t>
      </w:r>
      <w:r w:rsidR="00C46294">
        <w:rPr>
          <w:rFonts w:cstheme="minorBidi"/>
          <w:color w:val="000000" w:themeColor="text1"/>
          <w:lang w:val="en-GB" w:eastAsia="en-GB"/>
        </w:rPr>
        <w:t xml:space="preserve">ay submit </w:t>
      </w:r>
      <w:r w:rsidR="0065137B">
        <w:rPr>
          <w:rFonts w:cstheme="minorBidi"/>
          <w:color w:val="000000" w:themeColor="text1"/>
          <w:lang w:val="en-GB" w:eastAsia="en-GB"/>
        </w:rPr>
        <w:t>up to</w:t>
      </w:r>
      <w:r w:rsidR="00C46294">
        <w:rPr>
          <w:rFonts w:cstheme="minorBidi"/>
          <w:color w:val="000000" w:themeColor="text1"/>
          <w:lang w:val="en-GB" w:eastAsia="en-GB"/>
        </w:rPr>
        <w:t xml:space="preserve"> 3 </w:t>
      </w:r>
      <w:r w:rsidR="0065137B">
        <w:rPr>
          <w:rFonts w:cstheme="minorBidi"/>
          <w:color w:val="000000" w:themeColor="text1"/>
          <w:lang w:val="en-GB" w:eastAsia="en-GB"/>
        </w:rPr>
        <w:t>prioritised (1-3)</w:t>
      </w:r>
      <w:r w:rsidR="00C46294">
        <w:rPr>
          <w:rFonts w:cstheme="minorBidi"/>
          <w:color w:val="000000" w:themeColor="text1"/>
          <w:lang w:val="en-GB" w:eastAsia="en-GB"/>
        </w:rPr>
        <w:t xml:space="preserve"> </w:t>
      </w:r>
      <w:r w:rsidR="00B565B0">
        <w:rPr>
          <w:rFonts w:cstheme="minorBidi"/>
          <w:color w:val="000000" w:themeColor="text1"/>
          <w:lang w:val="en-GB" w:eastAsia="en-GB"/>
        </w:rPr>
        <w:t>projects</w:t>
      </w:r>
      <w:r w:rsidR="00C46294">
        <w:rPr>
          <w:rFonts w:cstheme="minorBidi"/>
          <w:color w:val="000000" w:themeColor="text1"/>
          <w:lang w:val="en-GB" w:eastAsia="en-GB"/>
        </w:rPr>
        <w:t xml:space="preserve"> with a combined total of up to €70,000</w:t>
      </w:r>
      <w:r w:rsidR="00153931">
        <w:rPr>
          <w:rFonts w:cstheme="minorBidi"/>
          <w:color w:val="000000" w:themeColor="text1"/>
          <w:lang w:val="en-GB" w:eastAsia="en-GB"/>
        </w:rPr>
        <w:t>.</w:t>
      </w:r>
    </w:p>
    <w:p w14:paraId="0F97FC85" w14:textId="239C1553" w:rsidR="00153931" w:rsidRDefault="00153931" w:rsidP="00153931">
      <w:pPr>
        <w:tabs>
          <w:tab w:val="left" w:pos="454"/>
          <w:tab w:val="left" w:pos="907"/>
          <w:tab w:val="left" w:pos="1361"/>
          <w:tab w:val="left" w:pos="1814"/>
          <w:tab w:val="left" w:pos="2268"/>
        </w:tabs>
        <w:spacing w:line="360" w:lineRule="auto"/>
        <w:ind w:left="2880" w:hanging="2880"/>
        <w:jc w:val="both"/>
        <w:rPr>
          <w:rFonts w:cstheme="minorBidi"/>
          <w:color w:val="000000" w:themeColor="text1"/>
          <w:lang w:val="en-GB" w:eastAsia="en-GB"/>
        </w:rPr>
      </w:pPr>
      <w:r w:rsidRPr="00153931">
        <w:rPr>
          <w:rFonts w:cstheme="minorBidi"/>
          <w:b/>
          <w:bCs/>
          <w:color w:val="000000" w:themeColor="text1"/>
          <w:u w:val="single"/>
          <w:lang w:val="en-GB" w:eastAsia="en-GB"/>
        </w:rPr>
        <w:t>S</w:t>
      </w:r>
      <w:r w:rsidR="005345B6" w:rsidRPr="00153931">
        <w:rPr>
          <w:rFonts w:cstheme="minorBidi"/>
          <w:b/>
          <w:bCs/>
          <w:color w:val="000000" w:themeColor="text1"/>
          <w:u w:val="single"/>
          <w:lang w:val="en-GB" w:eastAsia="en-GB"/>
        </w:rPr>
        <w:t>tate bodies</w:t>
      </w:r>
      <w:r w:rsidRPr="00153931">
        <w:rPr>
          <w:rFonts w:cstheme="minorBidi"/>
          <w:b/>
          <w:bCs/>
          <w:color w:val="000000" w:themeColor="text1"/>
          <w:u w:val="single"/>
          <w:lang w:val="en-GB" w:eastAsia="en-GB"/>
        </w:rPr>
        <w:t>:</w:t>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r>
      <w:r>
        <w:rPr>
          <w:rFonts w:cstheme="minorBidi"/>
          <w:color w:val="000000" w:themeColor="text1"/>
          <w:lang w:val="en-GB" w:eastAsia="en-GB"/>
        </w:rPr>
        <w:tab/>
        <w:t xml:space="preserve">One application up to </w:t>
      </w:r>
      <w:r w:rsidR="009F1ACF">
        <w:rPr>
          <w:rFonts w:cstheme="minorBidi"/>
          <w:color w:val="000000" w:themeColor="text1"/>
          <w:lang w:val="en-GB" w:eastAsia="en-GB"/>
        </w:rPr>
        <w:t>€50,000.</w:t>
      </w:r>
    </w:p>
    <w:p w14:paraId="304AABE4" w14:textId="77777777" w:rsidR="00153931" w:rsidRDefault="00153931" w:rsidP="009611E2">
      <w:pPr>
        <w:tabs>
          <w:tab w:val="left" w:pos="454"/>
          <w:tab w:val="left" w:pos="907"/>
          <w:tab w:val="left" w:pos="1361"/>
          <w:tab w:val="left" w:pos="1814"/>
          <w:tab w:val="left" w:pos="2268"/>
        </w:tabs>
        <w:spacing w:line="360" w:lineRule="auto"/>
        <w:jc w:val="both"/>
        <w:rPr>
          <w:rFonts w:cstheme="minorBidi"/>
          <w:u w:val="single"/>
          <w:lang w:val="en-GB" w:eastAsia="en-GB"/>
        </w:rPr>
      </w:pPr>
    </w:p>
    <w:p w14:paraId="58FAF29D" w14:textId="654C0437" w:rsidR="009611E2" w:rsidRPr="001A15E5" w:rsidRDefault="009611E2" w:rsidP="009611E2">
      <w:pPr>
        <w:tabs>
          <w:tab w:val="left" w:pos="454"/>
          <w:tab w:val="left" w:pos="907"/>
          <w:tab w:val="left" w:pos="1361"/>
          <w:tab w:val="left" w:pos="1814"/>
          <w:tab w:val="left" w:pos="2268"/>
        </w:tabs>
        <w:spacing w:line="360" w:lineRule="auto"/>
        <w:jc w:val="both"/>
        <w:rPr>
          <w:rFonts w:cstheme="minorBidi"/>
          <w:u w:val="single"/>
          <w:lang w:val="en-GB" w:eastAsia="en-GB"/>
        </w:rPr>
      </w:pPr>
      <w:r w:rsidRPr="001A15E5">
        <w:rPr>
          <w:rFonts w:cstheme="minorBidi"/>
          <w:u w:val="single"/>
          <w:lang w:val="en-GB" w:eastAsia="en-GB"/>
        </w:rPr>
        <w:t xml:space="preserve">Multiple </w:t>
      </w:r>
      <w:r w:rsidR="001B6CB8">
        <w:rPr>
          <w:rFonts w:cstheme="minorBidi"/>
          <w:u w:val="single"/>
          <w:lang w:val="en-GB" w:eastAsia="en-GB"/>
        </w:rPr>
        <w:t>a</w:t>
      </w:r>
      <w:r w:rsidR="00EE381C" w:rsidRPr="001A15E5">
        <w:rPr>
          <w:rFonts w:cstheme="minorBidi"/>
          <w:u w:val="single"/>
          <w:lang w:val="en-GB" w:eastAsia="en-GB"/>
        </w:rPr>
        <w:t xml:space="preserve">pplications </w:t>
      </w:r>
      <w:r w:rsidR="001A15E5">
        <w:rPr>
          <w:rFonts w:cstheme="minorBidi"/>
          <w:u w:val="single"/>
          <w:lang w:val="en-GB" w:eastAsia="en-GB"/>
        </w:rPr>
        <w:t xml:space="preserve">for </w:t>
      </w:r>
      <w:r w:rsidR="001B6CB8">
        <w:rPr>
          <w:rFonts w:cstheme="minorBidi"/>
          <w:u w:val="single"/>
          <w:lang w:val="en-GB" w:eastAsia="en-GB"/>
        </w:rPr>
        <w:t>one p</w:t>
      </w:r>
      <w:r w:rsidR="001A15E5">
        <w:rPr>
          <w:rFonts w:cstheme="minorBidi"/>
          <w:u w:val="single"/>
          <w:lang w:val="en-GB" w:eastAsia="en-GB"/>
        </w:rPr>
        <w:t>roject</w:t>
      </w:r>
      <w:r w:rsidRPr="001A15E5">
        <w:rPr>
          <w:rFonts w:cstheme="minorBidi"/>
          <w:u w:val="single"/>
          <w:lang w:val="en-GB" w:eastAsia="en-GB"/>
        </w:rPr>
        <w:t xml:space="preserve">: </w:t>
      </w:r>
    </w:p>
    <w:p w14:paraId="4F065741" w14:textId="5457822A" w:rsidR="00C369C5" w:rsidRPr="001F04D4" w:rsidRDefault="00D6629F" w:rsidP="009D5382">
      <w:pPr>
        <w:tabs>
          <w:tab w:val="left" w:pos="454"/>
          <w:tab w:val="left" w:pos="907"/>
          <w:tab w:val="left" w:pos="1361"/>
          <w:tab w:val="left" w:pos="1814"/>
          <w:tab w:val="left" w:pos="2268"/>
        </w:tabs>
        <w:spacing w:line="360" w:lineRule="auto"/>
        <w:jc w:val="both"/>
        <w:rPr>
          <w:rFonts w:cstheme="minorBidi"/>
          <w:lang w:val="en-GB" w:eastAsia="en-GB"/>
        </w:rPr>
      </w:pPr>
      <w:r>
        <w:rPr>
          <w:rFonts w:cstheme="minorBidi"/>
          <w:lang w:eastAsia="en-GB"/>
        </w:rPr>
        <w:t xml:space="preserve">It </w:t>
      </w:r>
      <w:r w:rsidR="00753178">
        <w:rPr>
          <w:rFonts w:cstheme="minorBidi"/>
          <w:lang w:eastAsia="en-GB"/>
        </w:rPr>
        <w:t>is not</w:t>
      </w:r>
      <w:r>
        <w:rPr>
          <w:rFonts w:cstheme="minorBidi"/>
          <w:lang w:eastAsia="en-GB"/>
        </w:rPr>
        <w:t xml:space="preserve"> p</w:t>
      </w:r>
      <w:r w:rsidR="00753178">
        <w:rPr>
          <w:rFonts w:cstheme="minorBidi"/>
          <w:lang w:eastAsia="en-GB"/>
        </w:rPr>
        <w:t xml:space="preserve">ermitted </w:t>
      </w:r>
      <w:r>
        <w:rPr>
          <w:rFonts w:cstheme="minorBidi"/>
          <w:lang w:eastAsia="en-GB"/>
        </w:rPr>
        <w:t xml:space="preserve">to apply under </w:t>
      </w:r>
      <w:r w:rsidR="00212F1E">
        <w:rPr>
          <w:rFonts w:cstheme="minorBidi"/>
          <w:lang w:eastAsia="en-GB"/>
        </w:rPr>
        <w:t>this Measure</w:t>
      </w:r>
      <w:r>
        <w:rPr>
          <w:rFonts w:cstheme="minorBidi"/>
          <w:lang w:eastAsia="en-GB"/>
        </w:rPr>
        <w:t xml:space="preserve"> on multiple occasions in respect of the same project. </w:t>
      </w:r>
      <w:r w:rsidR="00D33E06" w:rsidRPr="001F04D4">
        <w:rPr>
          <w:rFonts w:cstheme="minorBidi"/>
          <w:lang w:eastAsia="en-GB"/>
        </w:rPr>
        <w:t xml:space="preserve">Only one Project Development Measure </w:t>
      </w:r>
      <w:r w:rsidR="00665FCF">
        <w:rPr>
          <w:rFonts w:cstheme="minorBidi"/>
          <w:lang w:eastAsia="en-GB"/>
        </w:rPr>
        <w:t>will be awarded in respect of a</w:t>
      </w:r>
      <w:r w:rsidR="00EC747C">
        <w:rPr>
          <w:rFonts w:cstheme="minorBidi"/>
          <w:lang w:eastAsia="en-GB"/>
        </w:rPr>
        <w:t>ny</w:t>
      </w:r>
      <w:r w:rsidR="00665FCF">
        <w:rPr>
          <w:rFonts w:cstheme="minorBidi"/>
          <w:lang w:eastAsia="en-GB"/>
        </w:rPr>
        <w:t xml:space="preserve"> given project.</w:t>
      </w:r>
    </w:p>
    <w:p w14:paraId="50CA1085" w14:textId="77777777" w:rsidR="00C916BA" w:rsidRPr="00621019" w:rsidRDefault="00C916BA" w:rsidP="009D5382">
      <w:pPr>
        <w:tabs>
          <w:tab w:val="left" w:pos="454"/>
          <w:tab w:val="left" w:pos="907"/>
          <w:tab w:val="left" w:pos="1361"/>
          <w:tab w:val="left" w:pos="1814"/>
          <w:tab w:val="left" w:pos="2268"/>
        </w:tabs>
        <w:spacing w:line="360" w:lineRule="auto"/>
        <w:jc w:val="both"/>
        <w:rPr>
          <w:rFonts w:cstheme="minorBidi"/>
          <w:lang w:val="en-GB" w:eastAsia="en-GB"/>
        </w:rPr>
      </w:pPr>
    </w:p>
    <w:p w14:paraId="70D85377" w14:textId="08D7CD0A" w:rsidR="00C369C5" w:rsidRPr="009D5382" w:rsidRDefault="00C369C5" w:rsidP="009D5382">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9D5382">
        <w:rPr>
          <w:rFonts w:cstheme="minorBidi"/>
          <w:b/>
          <w:color w:val="000000" w:themeColor="text1"/>
          <w:lang w:val="en-GB" w:eastAsia="en-GB"/>
        </w:rPr>
        <w:t>Indicative Project Completion Date:</w:t>
      </w:r>
      <w:r w:rsidRPr="009D5382">
        <w:rPr>
          <w:rFonts w:cstheme="minorBidi"/>
          <w:color w:val="000000" w:themeColor="text1"/>
          <w:lang w:val="en-GB" w:eastAsia="en-GB"/>
        </w:rPr>
        <w:t xml:space="preserve">  </w:t>
      </w:r>
      <w:r w:rsidR="0080633B" w:rsidRPr="009D5382">
        <w:rPr>
          <w:rFonts w:cstheme="minorBidi"/>
          <w:color w:val="000000" w:themeColor="text1"/>
          <w:lang w:val="en-GB" w:eastAsia="en-GB"/>
        </w:rPr>
        <w:t xml:space="preserve">All projects must be finished and drawdown of funding completed </w:t>
      </w:r>
      <w:r w:rsidR="0080633B">
        <w:rPr>
          <w:rFonts w:cstheme="minorBidi"/>
          <w:color w:val="000000" w:themeColor="text1"/>
          <w:lang w:val="en-GB" w:eastAsia="en-GB"/>
        </w:rPr>
        <w:t xml:space="preserve">with 18 months of approval. </w:t>
      </w:r>
    </w:p>
    <w:p w14:paraId="04E938BF" w14:textId="07D04166" w:rsidR="00C94D54" w:rsidRDefault="00C94D54" w:rsidP="00621019">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93" w:name="_Toc134102883"/>
      <w:bookmarkStart w:id="94" w:name="_Toc230266692"/>
      <w:bookmarkStart w:id="95" w:name="_Toc231470422"/>
      <w:bookmarkStart w:id="96" w:name="_Toc68857768"/>
      <w:bookmarkStart w:id="97" w:name="_Toc133451522"/>
      <w:bookmarkStart w:id="98" w:name="_Toc133494074"/>
      <w:bookmarkStart w:id="99" w:name="_Toc133494803"/>
      <w:r w:rsidRPr="00C94D54">
        <w:rPr>
          <w:rFonts w:eastAsiaTheme="majorEastAsia" w:cstheme="majorBidi"/>
          <w:bCs/>
          <w:color w:val="004E46"/>
          <w:sz w:val="40"/>
          <w:szCs w:val="32"/>
          <w:u w:val="none"/>
          <w:lang w:val="en-GB" w:eastAsia="en-GB"/>
        </w:rPr>
        <w:lastRenderedPageBreak/>
        <w:t>Eligibility</w:t>
      </w:r>
      <w:bookmarkEnd w:id="93"/>
      <w:bookmarkEnd w:id="94"/>
      <w:bookmarkEnd w:id="95"/>
    </w:p>
    <w:p w14:paraId="26DE0272" w14:textId="7E4CADBE" w:rsidR="0028238E" w:rsidRPr="00D33451" w:rsidRDefault="0028238E" w:rsidP="0028238E">
      <w:pPr>
        <w:pStyle w:val="Bin1"/>
        <w:rPr>
          <w:sz w:val="22"/>
        </w:rPr>
      </w:pPr>
      <w:bookmarkStart w:id="100" w:name="_Toc134102884"/>
      <w:bookmarkStart w:id="101" w:name="_Toc230266693"/>
      <w:bookmarkStart w:id="102" w:name="_Toc231470423"/>
      <w:r w:rsidRPr="00D33451">
        <w:rPr>
          <w:sz w:val="22"/>
        </w:rPr>
        <w:t>Eligible Projects</w:t>
      </w:r>
      <w:bookmarkEnd w:id="100"/>
      <w:bookmarkEnd w:id="101"/>
      <w:bookmarkEnd w:id="102"/>
    </w:p>
    <w:p w14:paraId="6B37545E" w14:textId="7E45ACC7" w:rsidR="005C2C8C" w:rsidRDefault="005C2C8C"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621019">
        <w:rPr>
          <w:rFonts w:asciiTheme="minorHAnsi" w:eastAsiaTheme="minorHAnsi" w:hAnsiTheme="minorHAnsi" w:cstheme="minorBidi"/>
          <w:color w:val="000000" w:themeColor="text1"/>
          <w:lang w:val="en-GB" w:eastAsia="en-GB"/>
        </w:rPr>
        <w:t>In the first instance a</w:t>
      </w:r>
      <w:r w:rsidRPr="005C2C8C">
        <w:rPr>
          <w:rFonts w:asciiTheme="minorHAnsi" w:eastAsiaTheme="minorHAnsi" w:hAnsiTheme="minorHAnsi" w:cstheme="minorBidi"/>
          <w:color w:val="000000" w:themeColor="text1"/>
          <w:lang w:val="en-GB" w:eastAsia="en-GB"/>
        </w:rPr>
        <w:t xml:space="preserve">ll </w:t>
      </w:r>
      <w:r>
        <w:rPr>
          <w:rFonts w:asciiTheme="minorHAnsi" w:eastAsiaTheme="minorHAnsi" w:hAnsiTheme="minorHAnsi" w:cstheme="minorBidi"/>
          <w:color w:val="000000" w:themeColor="text1"/>
          <w:lang w:val="en-GB" w:eastAsia="en-GB"/>
        </w:rPr>
        <w:t>p</w:t>
      </w:r>
      <w:r w:rsidRPr="009D5382">
        <w:rPr>
          <w:rFonts w:asciiTheme="minorHAnsi" w:eastAsiaTheme="minorHAnsi" w:hAnsiTheme="minorHAnsi" w:cstheme="minorBidi"/>
          <w:color w:val="000000" w:themeColor="text1"/>
          <w:lang w:val="en-GB" w:eastAsia="en-GB"/>
        </w:rPr>
        <w:t xml:space="preserve">rojects </w:t>
      </w:r>
      <w:r>
        <w:rPr>
          <w:rFonts w:asciiTheme="minorHAnsi" w:eastAsiaTheme="minorHAnsi" w:hAnsiTheme="minorHAnsi" w:cstheme="minorBidi"/>
          <w:color w:val="000000" w:themeColor="text1"/>
          <w:lang w:val="en-GB" w:eastAsia="en-GB"/>
        </w:rPr>
        <w:t xml:space="preserve">must align to </w:t>
      </w:r>
      <w:hyperlink r:id="rId47" w:history="1">
        <w:r w:rsidRPr="009D5382">
          <w:rPr>
            <w:rStyle w:val="Hyperlink"/>
            <w:rFonts w:asciiTheme="minorHAnsi" w:eastAsiaTheme="minorHAnsi" w:hAnsiTheme="minorHAnsi" w:cstheme="minorHAnsi"/>
            <w:lang w:val="en-GB" w:eastAsia="en-GB"/>
          </w:rPr>
          <w:t>Embracing Ireland’s Outdoors</w:t>
        </w:r>
      </w:hyperlink>
      <w:r w:rsidR="00843A19">
        <w:rPr>
          <w:rFonts w:asciiTheme="minorHAnsi" w:eastAsiaTheme="minorHAnsi" w:hAnsiTheme="minorHAnsi" w:cstheme="minorHAnsi"/>
          <w:color w:val="000000" w:themeColor="text1"/>
          <w:lang w:val="en-GB" w:eastAsia="en-GB"/>
        </w:rPr>
        <w:t xml:space="preserve">, </w:t>
      </w:r>
      <w:r>
        <w:rPr>
          <w:rFonts w:asciiTheme="minorHAnsi" w:eastAsiaTheme="minorHAnsi" w:hAnsiTheme="minorHAnsi" w:cstheme="minorBidi"/>
          <w:color w:val="000000" w:themeColor="text1"/>
          <w:lang w:val="en-GB" w:eastAsia="en-GB"/>
        </w:rPr>
        <w:t xml:space="preserve">the </w:t>
      </w:r>
      <w:r w:rsidRPr="009D5382">
        <w:rPr>
          <w:rFonts w:asciiTheme="minorHAnsi" w:eastAsiaTheme="minorHAnsi" w:hAnsiTheme="minorHAnsi" w:cstheme="minorBidi"/>
          <w:color w:val="000000" w:themeColor="text1"/>
          <w:lang w:val="en-GB" w:eastAsia="en-GB"/>
        </w:rPr>
        <w:t>National Outdoor Recreation Strategy</w:t>
      </w:r>
      <w:r>
        <w:rPr>
          <w:rFonts w:asciiTheme="minorHAnsi" w:eastAsiaTheme="minorHAnsi" w:hAnsiTheme="minorHAnsi" w:cstheme="minorBidi"/>
          <w:color w:val="000000" w:themeColor="text1"/>
          <w:lang w:val="en-GB" w:eastAsia="en-GB"/>
        </w:rPr>
        <w:t xml:space="preserve"> 2023-2027</w:t>
      </w:r>
      <w:r w:rsidRPr="009D5382">
        <w:rPr>
          <w:rFonts w:asciiTheme="minorHAnsi" w:eastAsiaTheme="minorHAnsi" w:hAnsiTheme="minorHAnsi" w:cstheme="minorHAnsi"/>
          <w:color w:val="000000" w:themeColor="text1"/>
          <w:lang w:val="en-GB" w:eastAsia="en-GB"/>
        </w:rPr>
        <w:t>.</w:t>
      </w:r>
      <w:r w:rsidR="0028238E" w:rsidRPr="0028238E">
        <w:t xml:space="preserve"> </w:t>
      </w:r>
      <w:r w:rsidR="0028238E" w:rsidRPr="0028238E">
        <w:rPr>
          <w:rFonts w:asciiTheme="minorHAnsi" w:eastAsiaTheme="minorHAnsi" w:hAnsiTheme="minorHAnsi" w:cstheme="minorHAnsi"/>
          <w:color w:val="000000" w:themeColor="text1"/>
          <w:lang w:val="en-GB" w:eastAsia="en-GB"/>
        </w:rPr>
        <w:t xml:space="preserve">The strategy considers outdoor recreation as activities that take place in the natural environment, such as walking, canoeing, mountain biking, orienteering and wild swimming. It precludes activities that take place outdoors on confined courses or pitches (such as golf, football, </w:t>
      </w:r>
      <w:r w:rsidR="00DF2D29" w:rsidRPr="0028238E">
        <w:rPr>
          <w:rFonts w:asciiTheme="minorHAnsi" w:eastAsiaTheme="minorHAnsi" w:hAnsiTheme="minorHAnsi" w:cstheme="minorHAnsi"/>
          <w:color w:val="000000" w:themeColor="text1"/>
          <w:lang w:val="en-GB" w:eastAsia="en-GB"/>
        </w:rPr>
        <w:t xml:space="preserve">and </w:t>
      </w:r>
      <w:proofErr w:type="gramStart"/>
      <w:r w:rsidR="00DF2D29" w:rsidRPr="0028238E">
        <w:rPr>
          <w:rFonts w:asciiTheme="minorHAnsi" w:eastAsiaTheme="minorHAnsi" w:hAnsiTheme="minorHAnsi" w:cstheme="minorHAnsi"/>
          <w:color w:val="000000" w:themeColor="text1"/>
          <w:lang w:val="en-GB" w:eastAsia="en-GB"/>
        </w:rPr>
        <w:t>show</w:t>
      </w:r>
      <w:r w:rsidR="0028238E" w:rsidRPr="0028238E">
        <w:rPr>
          <w:rFonts w:asciiTheme="minorHAnsi" w:eastAsiaTheme="minorHAnsi" w:hAnsiTheme="minorHAnsi" w:cstheme="minorHAnsi"/>
          <w:color w:val="000000" w:themeColor="text1"/>
          <w:lang w:val="en-GB" w:eastAsia="en-GB"/>
        </w:rPr>
        <w:t>-jumping</w:t>
      </w:r>
      <w:proofErr w:type="gramEnd"/>
      <w:r w:rsidR="0028238E" w:rsidRPr="0028238E">
        <w:rPr>
          <w:rFonts w:asciiTheme="minorHAnsi" w:eastAsiaTheme="minorHAnsi" w:hAnsiTheme="minorHAnsi" w:cstheme="minorHAnsi"/>
          <w:color w:val="000000" w:themeColor="text1"/>
          <w:lang w:val="en-GB" w:eastAsia="en-GB"/>
        </w:rPr>
        <w:t>) or motorised activities (such as quads/scramblers).</w:t>
      </w:r>
    </w:p>
    <w:p w14:paraId="7E673BFB" w14:textId="5A59BBC0" w:rsidR="00843A19" w:rsidRDefault="00843A19" w:rsidP="005C2C8C">
      <w:pPr>
        <w:pStyle w:val="BodyText"/>
        <w:spacing w:after="0" w:line="360" w:lineRule="auto"/>
        <w:contextualSpacing/>
        <w:jc w:val="both"/>
        <w:rPr>
          <w:rFonts w:asciiTheme="minorHAnsi" w:eastAsiaTheme="minorHAnsi" w:hAnsiTheme="minorHAnsi" w:cstheme="minorHAnsi"/>
          <w:color w:val="000000" w:themeColor="text1"/>
          <w:lang w:val="en-GB" w:eastAsia="en-GB"/>
        </w:rPr>
      </w:pPr>
    </w:p>
    <w:p w14:paraId="2583B7E4" w14:textId="77777777" w:rsidR="005C2C8C" w:rsidRDefault="005C2C8C" w:rsidP="0028238E">
      <w:pPr>
        <w:pStyle w:val="Bin1"/>
      </w:pPr>
    </w:p>
    <w:p w14:paraId="4C0C2334" w14:textId="64AEEB3F" w:rsidR="005425D7" w:rsidRPr="00D33451" w:rsidRDefault="005425D7" w:rsidP="0028238E">
      <w:pPr>
        <w:pStyle w:val="Bin1"/>
        <w:rPr>
          <w:sz w:val="22"/>
        </w:rPr>
      </w:pPr>
      <w:bookmarkStart w:id="103" w:name="_Toc230266694"/>
      <w:bookmarkStart w:id="104" w:name="_Toc231470424"/>
      <w:bookmarkStart w:id="105" w:name="_Toc134102885"/>
      <w:r w:rsidRPr="00D33451">
        <w:rPr>
          <w:sz w:val="22"/>
        </w:rPr>
        <w:t>E</w:t>
      </w:r>
      <w:r w:rsidR="000B3F23" w:rsidRPr="00D33451">
        <w:rPr>
          <w:sz w:val="22"/>
        </w:rPr>
        <w:t>ligible Applicants</w:t>
      </w:r>
      <w:bookmarkEnd w:id="103"/>
      <w:bookmarkEnd w:id="104"/>
      <w:r w:rsidRPr="00D33451">
        <w:rPr>
          <w:sz w:val="22"/>
        </w:rPr>
        <w:t xml:space="preserve"> </w:t>
      </w:r>
    </w:p>
    <w:bookmarkEnd w:id="105"/>
    <w:p w14:paraId="2A7F9B18" w14:textId="473D09C5" w:rsidR="00FD28DE" w:rsidRPr="00084843" w:rsidRDefault="001F2B94" w:rsidP="00FD28DE">
      <w:pPr>
        <w:pStyle w:val="BodyText"/>
        <w:spacing w:after="0" w:line="360" w:lineRule="auto"/>
        <w:contextualSpacing/>
        <w:jc w:val="both"/>
        <w:rPr>
          <w:rFonts w:asciiTheme="minorHAnsi" w:eastAsiaTheme="minorHAnsi" w:hAnsiTheme="minorHAnsi" w:cstheme="minorHAnsi"/>
          <w:color w:val="000000" w:themeColor="text1"/>
          <w:lang w:val="en-GB" w:eastAsia="en-GB"/>
        </w:rPr>
      </w:pPr>
      <w:r w:rsidRPr="00F024B0">
        <w:rPr>
          <w:rFonts w:asciiTheme="minorHAnsi" w:hAnsiTheme="minorHAnsi" w:cstheme="minorHAnsi"/>
          <w:color w:val="000000" w:themeColor="text1"/>
          <w:lang w:val="en-GB" w:eastAsia="en-GB"/>
        </w:rPr>
        <w:t>Local authorities</w:t>
      </w:r>
      <w:r w:rsidR="00FD28DE" w:rsidRPr="00F024B0">
        <w:rPr>
          <w:rFonts w:asciiTheme="minorHAnsi" w:hAnsiTheme="minorHAnsi" w:cstheme="minorHAnsi"/>
          <w:color w:val="000000" w:themeColor="text1"/>
          <w:lang w:val="en-GB" w:eastAsia="en-GB"/>
        </w:rPr>
        <w:t xml:space="preserve">, </w:t>
      </w:r>
      <w:r w:rsidRPr="00F024B0">
        <w:rPr>
          <w:rFonts w:asciiTheme="minorHAnsi" w:hAnsiTheme="minorHAnsi" w:cstheme="minorHAnsi"/>
          <w:color w:val="000000" w:themeColor="text1"/>
          <w:lang w:val="en-GB" w:eastAsia="en-GB"/>
        </w:rPr>
        <w:t>local development companies</w:t>
      </w:r>
      <w:r w:rsidR="00CE5B0B">
        <w:rPr>
          <w:rFonts w:asciiTheme="minorHAnsi" w:hAnsiTheme="minorHAnsi" w:cstheme="minorHAnsi"/>
          <w:color w:val="000000" w:themeColor="text1"/>
          <w:lang w:val="en-GB" w:eastAsia="en-GB"/>
        </w:rPr>
        <w:t xml:space="preserve"> and s</w:t>
      </w:r>
      <w:r w:rsidR="00FD28DE" w:rsidRPr="00F024B0">
        <w:rPr>
          <w:rFonts w:asciiTheme="minorHAnsi" w:hAnsiTheme="minorHAnsi" w:cstheme="minorHAnsi"/>
          <w:color w:val="000000" w:themeColor="text1"/>
          <w:lang w:val="en-GB" w:eastAsia="en-GB"/>
        </w:rPr>
        <w:t xml:space="preserve">tate bodies </w:t>
      </w:r>
      <w:r w:rsidRPr="00F024B0">
        <w:rPr>
          <w:rFonts w:asciiTheme="minorHAnsi" w:hAnsiTheme="minorHAnsi" w:cstheme="minorHAnsi"/>
          <w:color w:val="000000" w:themeColor="text1"/>
          <w:lang w:val="en-GB" w:eastAsia="en-GB"/>
        </w:rPr>
        <w:t xml:space="preserve">must work with local </w:t>
      </w:r>
      <w:r w:rsidR="00ED0607" w:rsidRPr="00F024B0">
        <w:rPr>
          <w:rFonts w:asciiTheme="minorHAnsi" w:hAnsiTheme="minorHAnsi" w:cstheme="minorHAnsi"/>
          <w:color w:val="000000" w:themeColor="text1"/>
          <w:lang w:val="en-GB" w:eastAsia="en-GB"/>
        </w:rPr>
        <w:t>community/</w:t>
      </w:r>
      <w:r w:rsidRPr="00F024B0">
        <w:rPr>
          <w:rFonts w:asciiTheme="minorHAnsi" w:hAnsiTheme="minorHAnsi" w:cstheme="minorHAnsi"/>
          <w:color w:val="000000" w:themeColor="text1"/>
          <w:lang w:val="en-GB" w:eastAsia="en-GB"/>
        </w:rPr>
        <w:t>voluntary groups</w:t>
      </w:r>
      <w:r w:rsidR="00762B0E">
        <w:rPr>
          <w:rFonts w:asciiTheme="minorHAnsi" w:hAnsiTheme="minorHAnsi" w:cstheme="minorHAnsi"/>
          <w:color w:val="000000" w:themeColor="text1"/>
          <w:lang w:val="en-GB" w:eastAsia="en-GB"/>
        </w:rPr>
        <w:t>, particularly Trail Management Organisations,</w:t>
      </w:r>
      <w:r w:rsidR="004C69BA">
        <w:rPr>
          <w:rFonts w:asciiTheme="minorHAnsi" w:hAnsiTheme="minorHAnsi" w:cstheme="minorHAnsi"/>
          <w:color w:val="000000" w:themeColor="text1"/>
          <w:lang w:val="en-GB" w:eastAsia="en-GB"/>
        </w:rPr>
        <w:t xml:space="preserve"> and the County Outdoor Recreation Committee</w:t>
      </w:r>
      <w:r w:rsidRPr="00F024B0">
        <w:rPr>
          <w:rFonts w:asciiTheme="minorHAnsi" w:hAnsiTheme="minorHAnsi" w:cstheme="minorHAnsi"/>
          <w:color w:val="000000" w:themeColor="text1"/>
          <w:lang w:val="en-GB" w:eastAsia="en-GB"/>
        </w:rPr>
        <w:t xml:space="preserve"> to identify projects</w:t>
      </w:r>
      <w:r w:rsidR="00FD28DE">
        <w:rPr>
          <w:rFonts w:asciiTheme="minorHAnsi" w:eastAsiaTheme="minorHAnsi" w:hAnsiTheme="minorHAnsi" w:cstheme="minorHAnsi"/>
          <w:color w:val="000000" w:themeColor="text1"/>
          <w:lang w:val="en-GB" w:eastAsia="en-GB"/>
        </w:rPr>
        <w:t xml:space="preserve">. </w:t>
      </w:r>
      <w:r w:rsidR="0019391D" w:rsidRPr="00F024B0">
        <w:rPr>
          <w:rFonts w:asciiTheme="minorHAnsi" w:eastAsiaTheme="minorHAnsi" w:hAnsiTheme="minorHAnsi" w:cstheme="minorHAnsi"/>
          <w:color w:val="000000" w:themeColor="text1"/>
          <w:lang w:val="en-GB" w:eastAsia="en-GB"/>
        </w:rPr>
        <w:t xml:space="preserve">It should be noted that </w:t>
      </w:r>
      <w:r w:rsidR="00FD28DE">
        <w:rPr>
          <w:rFonts w:asciiTheme="minorHAnsi" w:eastAsiaTheme="minorHAnsi" w:hAnsiTheme="minorHAnsi" w:cstheme="minorHAnsi"/>
          <w:color w:val="000000" w:themeColor="text1"/>
          <w:lang w:val="en-GB" w:eastAsia="en-GB"/>
        </w:rPr>
        <w:t>p</w:t>
      </w:r>
      <w:r w:rsidR="00FD28DE" w:rsidRPr="00084843">
        <w:rPr>
          <w:rFonts w:asciiTheme="minorHAnsi" w:eastAsiaTheme="minorHAnsi" w:hAnsiTheme="minorHAnsi" w:cstheme="minorHAnsi"/>
          <w:color w:val="000000" w:themeColor="text1"/>
          <w:lang w:val="en-GB" w:eastAsia="en-GB"/>
        </w:rPr>
        <w:t>rivate commercial entities or bodies trading for profit are not eligible for funds under the</w:t>
      </w:r>
      <w:r w:rsidR="00FD28DE" w:rsidRPr="00084843" w:rsidDel="004D4275">
        <w:rPr>
          <w:rFonts w:asciiTheme="minorHAnsi" w:eastAsiaTheme="minorHAnsi" w:hAnsiTheme="minorHAnsi" w:cstheme="minorHAnsi"/>
          <w:color w:val="000000" w:themeColor="text1"/>
          <w:lang w:val="en-GB" w:eastAsia="en-GB"/>
        </w:rPr>
        <w:t xml:space="preserve"> </w:t>
      </w:r>
      <w:r w:rsidR="00FD28DE" w:rsidRPr="00084843">
        <w:rPr>
          <w:rFonts w:asciiTheme="minorHAnsi" w:eastAsiaTheme="minorHAnsi" w:hAnsiTheme="minorHAnsi" w:cstheme="minorHAnsi"/>
          <w:color w:val="000000" w:themeColor="text1"/>
          <w:lang w:val="en-GB" w:eastAsia="en-GB"/>
        </w:rPr>
        <w:t xml:space="preserve">scheme. </w:t>
      </w:r>
    </w:p>
    <w:p w14:paraId="5BB2ED47" w14:textId="689BBC70" w:rsidR="005425D7" w:rsidRDefault="005425D7" w:rsidP="003C3F4A">
      <w:pPr>
        <w:rPr>
          <w:lang w:val="en-GB" w:eastAsia="en-GB"/>
        </w:rPr>
      </w:pPr>
    </w:p>
    <w:p w14:paraId="4F405C59" w14:textId="60E6C092" w:rsidR="00C94D54" w:rsidRPr="00D33451" w:rsidRDefault="00C94D54" w:rsidP="00E26945">
      <w:pPr>
        <w:pStyle w:val="Bin1"/>
        <w:rPr>
          <w:sz w:val="22"/>
        </w:rPr>
      </w:pPr>
      <w:bookmarkStart w:id="106" w:name="_Toc134102886"/>
      <w:bookmarkStart w:id="107" w:name="_Toc230266695"/>
      <w:bookmarkStart w:id="108" w:name="_Toc231470425"/>
      <w:r w:rsidRPr="00D33451">
        <w:rPr>
          <w:sz w:val="22"/>
        </w:rPr>
        <w:t>Project Location</w:t>
      </w:r>
      <w:bookmarkEnd w:id="106"/>
      <w:bookmarkEnd w:id="107"/>
      <w:bookmarkEnd w:id="108"/>
      <w:r w:rsidRPr="00D33451">
        <w:rPr>
          <w:sz w:val="22"/>
        </w:rPr>
        <w:t xml:space="preserve"> </w:t>
      </w:r>
    </w:p>
    <w:p w14:paraId="0199EA77" w14:textId="77777777" w:rsidR="00306F69" w:rsidRDefault="00F024B0" w:rsidP="005425D7">
      <w:pPr>
        <w:tabs>
          <w:tab w:val="left" w:pos="454"/>
          <w:tab w:val="left" w:pos="907"/>
          <w:tab w:val="left" w:pos="1361"/>
          <w:tab w:val="left" w:pos="1814"/>
          <w:tab w:val="left" w:pos="2268"/>
        </w:tabs>
        <w:spacing w:line="360" w:lineRule="auto"/>
        <w:jc w:val="both"/>
      </w:pPr>
      <w:r w:rsidRPr="00F024B0">
        <w:t xml:space="preserve">Projects located within any of the five main city boundaries (Dublin, Cork, Limerick, Galway and Waterford) are not eligible under the scheme. </w:t>
      </w:r>
    </w:p>
    <w:p w14:paraId="30AF18DF" w14:textId="77777777" w:rsidR="00306F69" w:rsidRDefault="00306F69" w:rsidP="005425D7">
      <w:pPr>
        <w:tabs>
          <w:tab w:val="left" w:pos="454"/>
          <w:tab w:val="left" w:pos="907"/>
          <w:tab w:val="left" w:pos="1361"/>
          <w:tab w:val="left" w:pos="1814"/>
          <w:tab w:val="left" w:pos="2268"/>
        </w:tabs>
        <w:spacing w:line="360" w:lineRule="auto"/>
        <w:jc w:val="both"/>
      </w:pPr>
    </w:p>
    <w:p w14:paraId="43B538C1" w14:textId="293F408D" w:rsidR="005425D7" w:rsidRDefault="00F024B0" w:rsidP="005425D7">
      <w:pPr>
        <w:tabs>
          <w:tab w:val="left" w:pos="454"/>
          <w:tab w:val="left" w:pos="907"/>
          <w:tab w:val="left" w:pos="1361"/>
          <w:tab w:val="left" w:pos="1814"/>
          <w:tab w:val="left" w:pos="2268"/>
        </w:tabs>
        <w:spacing w:line="360" w:lineRule="auto"/>
        <w:jc w:val="both"/>
      </w:pPr>
      <w:r w:rsidRPr="00F024B0">
        <w:t xml:space="preserve">Projects should, in the main, </w:t>
      </w:r>
      <w:proofErr w:type="gramStart"/>
      <w:r w:rsidRPr="00F024B0">
        <w:t>be located in</w:t>
      </w:r>
      <w:proofErr w:type="gramEnd"/>
      <w:r w:rsidRPr="00F024B0">
        <w:t xml:space="preserve"> the countryside (i.e. not within the environs of towns or villages). However, ORIS will</w:t>
      </w:r>
      <w:r w:rsidR="00C94D54">
        <w:t xml:space="preserve"> fund recreational infrastructure linking a town or </w:t>
      </w:r>
      <w:r w:rsidR="009978E0">
        <w:t>village to</w:t>
      </w:r>
      <w:r w:rsidR="00E35F8F">
        <w:t xml:space="preserve"> significant</w:t>
      </w:r>
      <w:r w:rsidR="00C94D54">
        <w:t xml:space="preserve"> other outdoor recreation facilities located in the countryside.</w:t>
      </w:r>
      <w:r w:rsidRPr="00F024B0">
        <w:t xml:space="preserve"> Given the emphasis on recreational amenities located near rivers, lakes and beaches, </w:t>
      </w:r>
      <w:r w:rsidR="00B565B0" w:rsidRPr="00F024B0">
        <w:t>water-based</w:t>
      </w:r>
      <w:r w:rsidRPr="00F024B0">
        <w:t xml:space="preserve"> projects located within town environs are also eligible.</w:t>
      </w:r>
    </w:p>
    <w:p w14:paraId="3620E866" w14:textId="77777777" w:rsidR="00740147" w:rsidRDefault="00740147" w:rsidP="005425D7">
      <w:pPr>
        <w:tabs>
          <w:tab w:val="left" w:pos="454"/>
          <w:tab w:val="left" w:pos="907"/>
          <w:tab w:val="left" w:pos="1361"/>
          <w:tab w:val="left" w:pos="1814"/>
          <w:tab w:val="left" w:pos="2268"/>
        </w:tabs>
        <w:spacing w:line="360" w:lineRule="auto"/>
        <w:jc w:val="both"/>
      </w:pPr>
    </w:p>
    <w:p w14:paraId="23F1EB46" w14:textId="77777777" w:rsidR="00740147" w:rsidRPr="00936710" w:rsidRDefault="00740147" w:rsidP="00740147">
      <w:pPr>
        <w:pStyle w:val="Bin1"/>
        <w:rPr>
          <w:sz w:val="22"/>
        </w:rPr>
      </w:pPr>
      <w:bookmarkStart w:id="109" w:name="_Toc230266696"/>
      <w:bookmarkStart w:id="110" w:name="_Toc231470426"/>
      <w:r w:rsidRPr="00936710">
        <w:rPr>
          <w:sz w:val="22"/>
        </w:rPr>
        <w:t>Post-Construction Maintenance</w:t>
      </w:r>
      <w:bookmarkEnd w:id="109"/>
      <w:bookmarkEnd w:id="110"/>
    </w:p>
    <w:p w14:paraId="12DBADF4" w14:textId="4E796084"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r>
        <w:rPr>
          <w:rFonts w:cstheme="minorBidi"/>
          <w:color w:val="000000" w:themeColor="text1"/>
          <w:lang w:eastAsia="en-GB"/>
        </w:rPr>
        <w:t xml:space="preserve">There is a commitment in </w:t>
      </w:r>
      <w:r w:rsidRPr="00FC0465">
        <w:rPr>
          <w:rFonts w:cstheme="minorBidi"/>
          <w:i/>
          <w:color w:val="000000" w:themeColor="text1"/>
          <w:lang w:eastAsia="en-GB"/>
        </w:rPr>
        <w:t>Embracing Ireland’s Outdoors</w:t>
      </w:r>
      <w:r w:rsidRPr="00FC0465">
        <w:rPr>
          <w:rFonts w:cstheme="minorBidi"/>
          <w:color w:val="000000" w:themeColor="text1"/>
          <w:lang w:eastAsia="en-GB"/>
        </w:rPr>
        <w:t xml:space="preserve"> </w:t>
      </w:r>
      <w:r>
        <w:rPr>
          <w:rFonts w:cstheme="minorBidi"/>
          <w:color w:val="000000" w:themeColor="text1"/>
          <w:lang w:eastAsia="en-GB"/>
        </w:rPr>
        <w:t xml:space="preserve">to ensure </w:t>
      </w:r>
      <w:r w:rsidRPr="00FC0465">
        <w:rPr>
          <w:rFonts w:cstheme="minorBidi"/>
          <w:color w:val="000000" w:themeColor="text1"/>
          <w:lang w:eastAsia="en-GB"/>
        </w:rPr>
        <w:t xml:space="preserve">continued investment in the maintenance of existing outdoor recreation infrastructure. An action under the Strategy includes the requirement for funding for asset renewal and maintenance of existing </w:t>
      </w:r>
      <w:r>
        <w:rPr>
          <w:rFonts w:cstheme="minorBidi"/>
          <w:color w:val="000000" w:themeColor="text1"/>
          <w:lang w:eastAsia="en-GB"/>
        </w:rPr>
        <w:t>trails</w:t>
      </w:r>
      <w:r w:rsidRPr="00FC0465">
        <w:rPr>
          <w:rFonts w:cstheme="minorBidi"/>
          <w:color w:val="000000" w:themeColor="text1"/>
          <w:lang w:eastAsia="en-GB"/>
        </w:rPr>
        <w:t>.</w:t>
      </w:r>
      <w:r>
        <w:rPr>
          <w:rFonts w:cstheme="minorBidi"/>
          <w:color w:val="000000" w:themeColor="text1"/>
          <w:lang w:eastAsia="en-GB"/>
        </w:rPr>
        <w:t xml:space="preserve"> These type of works i.e. asset renewal and maintenance of existing trails are eligible for funding under</w:t>
      </w:r>
      <w:r w:rsidRPr="00FC0465">
        <w:rPr>
          <w:rFonts w:cstheme="minorBidi"/>
          <w:color w:val="000000" w:themeColor="text1"/>
          <w:lang w:eastAsia="en-GB"/>
        </w:rPr>
        <w:t xml:space="preserve"> ORIS</w:t>
      </w:r>
      <w:r>
        <w:rPr>
          <w:rFonts w:cstheme="minorBidi"/>
          <w:color w:val="000000" w:themeColor="text1"/>
          <w:lang w:eastAsia="en-GB"/>
        </w:rPr>
        <w:t xml:space="preserve">. </w:t>
      </w:r>
      <w:r w:rsidRPr="00FC0465">
        <w:rPr>
          <w:rFonts w:cstheme="minorBidi"/>
          <w:color w:val="000000" w:themeColor="text1"/>
          <w:lang w:eastAsia="en-GB"/>
        </w:rPr>
        <w:t xml:space="preserve"> </w:t>
      </w:r>
      <w:r w:rsidRPr="00523193">
        <w:t xml:space="preserve"> </w:t>
      </w:r>
      <w:r w:rsidRPr="00523193">
        <w:rPr>
          <w:rFonts w:cstheme="minorBidi"/>
          <w:color w:val="000000" w:themeColor="text1"/>
          <w:lang w:eastAsia="en-GB"/>
        </w:rPr>
        <w:t xml:space="preserve">Capital maintenance works such as path repair, fencing, trail furniture repair/replacement, trail head enhancement works and replacement signage are all eligible and encouraged. This work can be combined across </w:t>
      </w:r>
      <w:proofErr w:type="gramStart"/>
      <w:r w:rsidRPr="00523193">
        <w:rPr>
          <w:rFonts w:cstheme="minorBidi"/>
          <w:color w:val="000000" w:themeColor="text1"/>
          <w:lang w:eastAsia="en-GB"/>
        </w:rPr>
        <w:t>a number of</w:t>
      </w:r>
      <w:proofErr w:type="gramEnd"/>
      <w:r w:rsidRPr="00523193">
        <w:rPr>
          <w:rFonts w:cstheme="minorBidi"/>
          <w:color w:val="000000" w:themeColor="text1"/>
          <w:lang w:eastAsia="en-GB"/>
        </w:rPr>
        <w:t xml:space="preserve"> sites provided this is similar capital works across all sites</w:t>
      </w:r>
      <w:r w:rsidR="009270F9">
        <w:rPr>
          <w:rFonts w:cstheme="minorBidi"/>
          <w:color w:val="000000" w:themeColor="text1"/>
          <w:lang w:eastAsia="en-GB"/>
        </w:rPr>
        <w:t>.</w:t>
      </w:r>
      <w:r w:rsidR="009270F9" w:rsidRPr="00523193">
        <w:rPr>
          <w:rFonts w:cstheme="minorBidi"/>
          <w:color w:val="000000" w:themeColor="text1"/>
          <w:lang w:eastAsia="en-GB"/>
        </w:rPr>
        <w:t xml:space="preserve"> </w:t>
      </w:r>
      <w:r w:rsidR="009270F9">
        <w:rPr>
          <w:rFonts w:cstheme="minorBidi"/>
          <w:color w:val="000000" w:themeColor="text1"/>
          <w:lang w:eastAsia="en-GB"/>
        </w:rPr>
        <w:t>H</w:t>
      </w:r>
      <w:r w:rsidRPr="00523193">
        <w:rPr>
          <w:rFonts w:cstheme="minorBidi"/>
          <w:color w:val="000000" w:themeColor="text1"/>
          <w:lang w:eastAsia="en-GB"/>
        </w:rPr>
        <w:t>owever, ORIS does not cover routine/annual works that are operational in nature such as vegetation control, clearing debris from drains, cleaning signs, strimming or litter control.</w:t>
      </w:r>
    </w:p>
    <w:p w14:paraId="6AC56C88" w14:textId="77777777"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15ADF4C1" w14:textId="7C0EA0B2" w:rsidR="00740147" w:rsidRPr="00936710" w:rsidRDefault="00740147" w:rsidP="00936710">
      <w:pPr>
        <w:pStyle w:val="Bin1"/>
        <w:rPr>
          <w:sz w:val="22"/>
        </w:rPr>
      </w:pPr>
      <w:bookmarkStart w:id="111" w:name="_Toc231470427"/>
      <w:r w:rsidRPr="00936710">
        <w:rPr>
          <w:sz w:val="22"/>
        </w:rPr>
        <w:t>Toilets</w:t>
      </w:r>
      <w:bookmarkEnd w:id="111"/>
    </w:p>
    <w:p w14:paraId="02B90B33" w14:textId="35EAE6A5" w:rsidR="00740147" w:rsidRDefault="00740147" w:rsidP="00740147">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lastRenderedPageBreak/>
        <w:t xml:space="preserve">Toilets may be considered for high use sites in remote locations. Preference will be given </w:t>
      </w:r>
      <w:r w:rsidR="009F1ACF">
        <w:rPr>
          <w:rFonts w:cstheme="minorBidi"/>
          <w:color w:val="000000" w:themeColor="text1"/>
          <w:lang w:val="en-GB" w:eastAsia="en-GB"/>
        </w:rPr>
        <w:t>to eco</w:t>
      </w:r>
      <w:r>
        <w:rPr>
          <w:rFonts w:cstheme="minorBidi"/>
          <w:color w:val="000000" w:themeColor="text1"/>
          <w:lang w:val="en-GB" w:eastAsia="en-GB"/>
        </w:rPr>
        <w:t xml:space="preserve"> toilets or the upgrade of existing facilities. ORIS will not fund toilets in community centres as these can avail of other funding streams.</w:t>
      </w:r>
    </w:p>
    <w:p w14:paraId="0FEF6265" w14:textId="77777777" w:rsidR="00740147" w:rsidRPr="00936710" w:rsidRDefault="00740147" w:rsidP="00936710">
      <w:pPr>
        <w:pStyle w:val="Bin1"/>
        <w:rPr>
          <w:sz w:val="22"/>
        </w:rPr>
      </w:pPr>
    </w:p>
    <w:p w14:paraId="6D9E7F61" w14:textId="77777777" w:rsidR="00740147" w:rsidRPr="00936710" w:rsidRDefault="00740147" w:rsidP="00936710">
      <w:pPr>
        <w:pStyle w:val="Bin1"/>
        <w:rPr>
          <w:sz w:val="22"/>
        </w:rPr>
      </w:pPr>
      <w:bookmarkStart w:id="112" w:name="_Toc231470428"/>
      <w:r w:rsidRPr="00936710">
        <w:rPr>
          <w:sz w:val="22"/>
        </w:rPr>
        <w:t>Marketing &amp; Promotion</w:t>
      </w:r>
      <w:bookmarkEnd w:id="112"/>
    </w:p>
    <w:p w14:paraId="7489900A" w14:textId="7C68AEED" w:rsidR="00740147" w:rsidRDefault="00740147" w:rsidP="000C6CAD">
      <w:pPr>
        <w:spacing w:after="160" w:line="278" w:lineRule="auto"/>
        <w:jc w:val="both"/>
      </w:pPr>
      <w:r>
        <w:t>Cost associated with the marketing and promotion of outdoor recreation infrastructure can be considered as an element of a larger project or as a stand-alone project provided a strong business case is made for the justification of same</w:t>
      </w:r>
      <w:r w:rsidR="009270F9">
        <w:t>.</w:t>
      </w:r>
      <w:r>
        <w:t xml:space="preserve"> Applicants are encouraged to aim for trail accreditation with Sport Ireland, thereby benefitting from inclusion of the Irish Trails Register.</w:t>
      </w:r>
    </w:p>
    <w:p w14:paraId="74D2B25A" w14:textId="77777777" w:rsidR="00740147" w:rsidRDefault="00740147" w:rsidP="005425D7">
      <w:pPr>
        <w:tabs>
          <w:tab w:val="left" w:pos="454"/>
          <w:tab w:val="left" w:pos="907"/>
          <w:tab w:val="left" w:pos="1361"/>
          <w:tab w:val="left" w:pos="1814"/>
          <w:tab w:val="left" w:pos="2268"/>
        </w:tabs>
        <w:spacing w:line="360" w:lineRule="auto"/>
        <w:jc w:val="both"/>
      </w:pPr>
    </w:p>
    <w:p w14:paraId="64509D46" w14:textId="0ACB8357" w:rsidR="004E4E66" w:rsidRPr="00936710" w:rsidRDefault="00740147" w:rsidP="00936710">
      <w:pPr>
        <w:pStyle w:val="Bin1"/>
        <w:rPr>
          <w:sz w:val="22"/>
        </w:rPr>
      </w:pPr>
      <w:bookmarkStart w:id="113" w:name="_Toc231470429"/>
      <w:r w:rsidRPr="00936710">
        <w:rPr>
          <w:sz w:val="22"/>
        </w:rPr>
        <w:t>Network Connectivity</w:t>
      </w:r>
      <w:bookmarkEnd w:id="113"/>
    </w:p>
    <w:p w14:paraId="602D23FA" w14:textId="10785AC3" w:rsidR="004E4E66" w:rsidRDefault="004E4E66" w:rsidP="004E4E66">
      <w:pPr>
        <w:tabs>
          <w:tab w:val="left" w:pos="454"/>
          <w:tab w:val="left" w:pos="907"/>
          <w:tab w:val="left" w:pos="1361"/>
          <w:tab w:val="left" w:pos="1814"/>
          <w:tab w:val="left" w:pos="2268"/>
        </w:tabs>
        <w:spacing w:line="360" w:lineRule="auto"/>
        <w:jc w:val="both"/>
      </w:pPr>
      <w:r>
        <w:t>Applicants are asked where appropriate to demonstrate network connectivity, projects that connect with, or expand upon, existing outdoor recreation assets such as:</w:t>
      </w:r>
    </w:p>
    <w:p w14:paraId="3ECA15E5" w14:textId="77777777" w:rsidR="004E4E66" w:rsidRDefault="004E4E66" w:rsidP="004E4E66">
      <w:pPr>
        <w:tabs>
          <w:tab w:val="left" w:pos="454"/>
          <w:tab w:val="left" w:pos="907"/>
          <w:tab w:val="left" w:pos="1361"/>
          <w:tab w:val="left" w:pos="1814"/>
          <w:tab w:val="left" w:pos="2268"/>
        </w:tabs>
        <w:spacing w:line="360" w:lineRule="auto"/>
        <w:jc w:val="both"/>
      </w:pPr>
      <w:r>
        <w:t>•</w:t>
      </w:r>
      <w:r>
        <w:tab/>
        <w:t>Trail networks</w:t>
      </w:r>
    </w:p>
    <w:p w14:paraId="69B6D77E" w14:textId="77777777" w:rsidR="004E4E66" w:rsidRDefault="004E4E66" w:rsidP="004E4E66">
      <w:pPr>
        <w:tabs>
          <w:tab w:val="left" w:pos="454"/>
          <w:tab w:val="left" w:pos="907"/>
          <w:tab w:val="left" w:pos="1361"/>
          <w:tab w:val="left" w:pos="1814"/>
          <w:tab w:val="left" w:pos="2268"/>
        </w:tabs>
        <w:spacing w:line="360" w:lineRule="auto"/>
        <w:jc w:val="both"/>
      </w:pPr>
      <w:r>
        <w:t>•</w:t>
      </w:r>
      <w:r>
        <w:tab/>
        <w:t>Just Transition trail developments</w:t>
      </w:r>
    </w:p>
    <w:p w14:paraId="2675ECCB" w14:textId="77777777" w:rsidR="004E4E66" w:rsidRDefault="004E4E66" w:rsidP="004E4E66">
      <w:pPr>
        <w:tabs>
          <w:tab w:val="left" w:pos="454"/>
          <w:tab w:val="left" w:pos="907"/>
          <w:tab w:val="left" w:pos="1361"/>
          <w:tab w:val="left" w:pos="1814"/>
          <w:tab w:val="left" w:pos="2268"/>
        </w:tabs>
        <w:spacing w:line="360" w:lineRule="auto"/>
        <w:jc w:val="both"/>
      </w:pPr>
      <w:r>
        <w:t>•</w:t>
      </w:r>
      <w:r>
        <w:tab/>
        <w:t xml:space="preserve">Greenways and </w:t>
      </w:r>
      <w:proofErr w:type="spellStart"/>
      <w:r>
        <w:t>Blueways</w:t>
      </w:r>
      <w:proofErr w:type="spellEnd"/>
    </w:p>
    <w:p w14:paraId="1509F06E" w14:textId="77777777" w:rsidR="004E4E66" w:rsidRDefault="004E4E66" w:rsidP="004E4E66">
      <w:pPr>
        <w:tabs>
          <w:tab w:val="left" w:pos="454"/>
          <w:tab w:val="left" w:pos="907"/>
          <w:tab w:val="left" w:pos="1361"/>
          <w:tab w:val="left" w:pos="1814"/>
          <w:tab w:val="left" w:pos="2268"/>
        </w:tabs>
        <w:spacing w:line="360" w:lineRule="auto"/>
        <w:jc w:val="both"/>
      </w:pPr>
      <w:r>
        <w:t>•</w:t>
      </w:r>
      <w:r>
        <w:tab/>
        <w:t>Cycling routes</w:t>
      </w:r>
    </w:p>
    <w:p w14:paraId="0AC6244B" w14:textId="395966C8" w:rsidR="004E4E66" w:rsidRDefault="004E4E66" w:rsidP="004E4E66">
      <w:pPr>
        <w:tabs>
          <w:tab w:val="left" w:pos="454"/>
          <w:tab w:val="left" w:pos="907"/>
          <w:tab w:val="left" w:pos="1361"/>
          <w:tab w:val="left" w:pos="1814"/>
          <w:tab w:val="left" w:pos="2268"/>
        </w:tabs>
        <w:spacing w:line="360" w:lineRule="auto"/>
        <w:jc w:val="both"/>
      </w:pPr>
      <w:r>
        <w:t>•</w:t>
      </w:r>
      <w:r>
        <w:tab/>
        <w:t>Coastal or mountain trails (particularly the emerging Wild Atlantic Way coastal trails)</w:t>
      </w:r>
    </w:p>
    <w:p w14:paraId="516BADB3" w14:textId="77777777" w:rsidR="00F024B0" w:rsidRDefault="00F024B0" w:rsidP="00E26945">
      <w:pPr>
        <w:pStyle w:val="Bin1"/>
      </w:pPr>
      <w:bookmarkStart w:id="114" w:name="_Toc134102887"/>
    </w:p>
    <w:p w14:paraId="0C27DD81" w14:textId="5D1A34E2" w:rsidR="005425D7" w:rsidRPr="00D33451" w:rsidRDefault="005425D7" w:rsidP="00E26945">
      <w:pPr>
        <w:pStyle w:val="Bin1"/>
        <w:rPr>
          <w:sz w:val="22"/>
        </w:rPr>
      </w:pPr>
      <w:bookmarkStart w:id="115" w:name="_Toc230266697"/>
      <w:bookmarkStart w:id="116" w:name="_Toc231470430"/>
      <w:r w:rsidRPr="00D33451">
        <w:rPr>
          <w:sz w:val="22"/>
        </w:rPr>
        <w:t>Eligible Costs</w:t>
      </w:r>
      <w:bookmarkEnd w:id="114"/>
      <w:bookmarkEnd w:id="115"/>
      <w:bookmarkEnd w:id="116"/>
      <w:r w:rsidRPr="00D33451">
        <w:rPr>
          <w:sz w:val="22"/>
        </w:rPr>
        <w:t xml:space="preserve"> </w:t>
      </w:r>
    </w:p>
    <w:p w14:paraId="706956E2" w14:textId="77777777" w:rsidR="005425D7" w:rsidRPr="00C34B7F" w:rsidRDefault="005425D7" w:rsidP="005425D7">
      <w:pPr>
        <w:tabs>
          <w:tab w:val="left" w:pos="454"/>
          <w:tab w:val="left" w:pos="907"/>
          <w:tab w:val="left" w:pos="1361"/>
          <w:tab w:val="left" w:pos="1814"/>
          <w:tab w:val="left" w:pos="2268"/>
        </w:tabs>
        <w:spacing w:line="360" w:lineRule="auto"/>
        <w:jc w:val="both"/>
        <w:rPr>
          <w:lang w:val="en-GB" w:eastAsia="en-GB"/>
        </w:rPr>
      </w:pPr>
      <w:r w:rsidRPr="00C34B7F">
        <w:rPr>
          <w:lang w:val="en-GB" w:eastAsia="en-GB"/>
        </w:rPr>
        <w:t>All costs must be:</w:t>
      </w:r>
    </w:p>
    <w:p w14:paraId="1436FEB6" w14:textId="77777777" w:rsidR="005425D7" w:rsidRPr="00FB0A70" w:rsidRDefault="005425D7" w:rsidP="00F024B0">
      <w:pPr>
        <w:pStyle w:val="ListParagraph"/>
        <w:numPr>
          <w:ilvl w:val="0"/>
          <w:numId w:val="60"/>
        </w:numPr>
        <w:spacing w:line="360" w:lineRule="auto"/>
        <w:ind w:right="103"/>
        <w:rPr>
          <w:rFonts w:asciiTheme="minorHAnsi" w:hAnsiTheme="minorHAnsi" w:cstheme="minorBidi"/>
          <w:color w:val="000000" w:themeColor="text1"/>
          <w:lang w:val="en-GB" w:eastAsia="en-GB"/>
        </w:rPr>
      </w:pPr>
      <w:r w:rsidRPr="00FB0A70">
        <w:rPr>
          <w:rFonts w:asciiTheme="minorHAnsi" w:hAnsiTheme="minorHAnsi" w:cstheme="minorBidi"/>
          <w:color w:val="000000" w:themeColor="text1"/>
          <w:lang w:val="en-GB" w:eastAsia="en-GB"/>
        </w:rPr>
        <w:t xml:space="preserve">Directly related to the construction of the project being applied for and </w:t>
      </w:r>
      <w:proofErr w:type="gramStart"/>
      <w:r w:rsidRPr="00FB0A70">
        <w:rPr>
          <w:rFonts w:asciiTheme="minorHAnsi" w:hAnsiTheme="minorHAnsi" w:cstheme="minorBidi"/>
          <w:color w:val="000000" w:themeColor="text1"/>
          <w:lang w:val="en-GB" w:eastAsia="en-GB"/>
        </w:rPr>
        <w:t>as a result of</w:t>
      </w:r>
      <w:proofErr w:type="gramEnd"/>
      <w:r w:rsidRPr="00FB0A70">
        <w:rPr>
          <w:rFonts w:asciiTheme="minorHAnsi" w:hAnsiTheme="minorHAnsi" w:cstheme="minorBidi"/>
          <w:color w:val="000000" w:themeColor="text1"/>
          <w:lang w:val="en-GB" w:eastAsia="en-GB"/>
        </w:rPr>
        <w:t xml:space="preserve"> an appropriate public procurement process.</w:t>
      </w:r>
    </w:p>
    <w:p w14:paraId="7600BCA8" w14:textId="6DCBCA1E" w:rsidR="00DA0F45" w:rsidRDefault="00163681">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DA0F45">
        <w:rPr>
          <w:lang w:val="en-GB" w:eastAsia="en-GB"/>
        </w:rPr>
        <w:t>Incurred after project approval</w:t>
      </w:r>
      <w:r w:rsidR="00DA0F45" w:rsidRPr="00DA0F45">
        <w:rPr>
          <w:lang w:val="en-GB" w:eastAsia="en-GB"/>
        </w:rPr>
        <w:t xml:space="preserve"> </w:t>
      </w:r>
      <w:r w:rsidR="005C69E8">
        <w:rPr>
          <w:lang w:val="en-GB" w:eastAsia="en-GB"/>
        </w:rPr>
        <w:t>by DRCD</w:t>
      </w:r>
      <w:r w:rsidR="00684530">
        <w:rPr>
          <w:lang w:val="en-GB" w:eastAsia="en-GB"/>
        </w:rPr>
        <w:t>G</w:t>
      </w:r>
      <w:r w:rsidR="005C69E8">
        <w:rPr>
          <w:lang w:val="en-GB" w:eastAsia="en-GB"/>
        </w:rPr>
        <w:t xml:space="preserve"> </w:t>
      </w:r>
      <w:r w:rsidR="00DA0F45" w:rsidRPr="00DA0F45">
        <w:rPr>
          <w:lang w:val="en-GB" w:eastAsia="en-GB"/>
        </w:rPr>
        <w:t xml:space="preserve">and </w:t>
      </w:r>
      <w:r w:rsidR="00DA0F45" w:rsidRPr="00DA0F45">
        <w:rPr>
          <w:rFonts w:asciiTheme="minorHAnsi" w:hAnsiTheme="minorHAnsi" w:cstheme="minorBidi"/>
          <w:color w:val="000000" w:themeColor="text1"/>
          <w:lang w:val="en-GB" w:eastAsia="en-GB"/>
        </w:rPr>
        <w:t>within the project delivery period</w:t>
      </w:r>
      <w:r w:rsidR="00DA0F45">
        <w:rPr>
          <w:rFonts w:asciiTheme="minorHAnsi" w:hAnsiTheme="minorHAnsi" w:cstheme="minorBidi"/>
          <w:color w:val="000000" w:themeColor="text1"/>
          <w:lang w:val="en-GB" w:eastAsia="en-GB"/>
        </w:rPr>
        <w:t>.</w:t>
      </w:r>
    </w:p>
    <w:p w14:paraId="7574AD49" w14:textId="7566B821" w:rsidR="00DA0F45" w:rsidRPr="00F024B0" w:rsidRDefault="00DA0F45">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V</w:t>
      </w:r>
      <w:r w:rsidRPr="00DA0F45">
        <w:rPr>
          <w:rFonts w:asciiTheme="minorHAnsi" w:hAnsiTheme="minorHAnsi" w:cstheme="minorBidi"/>
          <w:color w:val="000000" w:themeColor="text1"/>
          <w:lang w:val="en-GB" w:eastAsia="en-GB"/>
        </w:rPr>
        <w:t>erifiable by invoices and proof of payment</w:t>
      </w:r>
      <w:r>
        <w:rPr>
          <w:rFonts w:asciiTheme="minorHAnsi" w:hAnsiTheme="minorHAnsi" w:cstheme="minorBidi"/>
          <w:color w:val="000000" w:themeColor="text1"/>
          <w:lang w:val="en-GB" w:eastAsia="en-GB"/>
        </w:rPr>
        <w:t>.</w:t>
      </w:r>
    </w:p>
    <w:p w14:paraId="6E59D3AB" w14:textId="77777777" w:rsidR="00AF61A8" w:rsidRDefault="00AF61A8" w:rsidP="003C3F4A">
      <w:pPr>
        <w:tabs>
          <w:tab w:val="left" w:pos="454"/>
          <w:tab w:val="left" w:pos="907"/>
          <w:tab w:val="left" w:pos="1361"/>
          <w:tab w:val="left" w:pos="1814"/>
          <w:tab w:val="left" w:pos="2268"/>
        </w:tabs>
        <w:spacing w:line="360" w:lineRule="auto"/>
        <w:jc w:val="both"/>
      </w:pPr>
    </w:p>
    <w:p w14:paraId="3CA413CF" w14:textId="52454760" w:rsidR="002A37BD" w:rsidRDefault="002A37BD" w:rsidP="003C3F4A">
      <w:pPr>
        <w:tabs>
          <w:tab w:val="left" w:pos="454"/>
          <w:tab w:val="left" w:pos="907"/>
          <w:tab w:val="left" w:pos="1361"/>
          <w:tab w:val="left" w:pos="1814"/>
          <w:tab w:val="left" w:pos="2268"/>
        </w:tabs>
        <w:spacing w:line="360" w:lineRule="auto"/>
        <w:jc w:val="both"/>
      </w:pPr>
    </w:p>
    <w:p w14:paraId="06C10F19" w14:textId="2C41F879" w:rsidR="00C94D54" w:rsidRPr="00936710" w:rsidRDefault="00C94D54" w:rsidP="00936710">
      <w:pPr>
        <w:pStyle w:val="Bin1"/>
        <w:rPr>
          <w:sz w:val="22"/>
        </w:rPr>
      </w:pPr>
      <w:bookmarkStart w:id="117" w:name="_Toc231470431"/>
      <w:r w:rsidRPr="00936710">
        <w:rPr>
          <w:sz w:val="22"/>
        </w:rPr>
        <w:t>In</w:t>
      </w:r>
      <w:r w:rsidR="0024202D" w:rsidRPr="00936710">
        <w:rPr>
          <w:sz w:val="22"/>
        </w:rPr>
        <w:t>eligible Projects/Costs</w:t>
      </w:r>
      <w:bookmarkEnd w:id="117"/>
      <w:r w:rsidR="0024202D" w:rsidRPr="00936710">
        <w:rPr>
          <w:sz w:val="22"/>
        </w:rPr>
        <w:t xml:space="preserve"> </w:t>
      </w:r>
    </w:p>
    <w:p w14:paraId="4EB8C508" w14:textId="7704D228" w:rsidR="00C94D54" w:rsidRDefault="00C94D54" w:rsidP="00D33451">
      <w:pPr>
        <w:spacing w:line="360" w:lineRule="auto"/>
        <w:ind w:left="-5" w:right="103"/>
        <w:contextualSpacing/>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The following types of projects and activities</w:t>
      </w:r>
      <w:proofErr w:type="gramStart"/>
      <w:r w:rsidRPr="009D5382">
        <w:rPr>
          <w:rFonts w:asciiTheme="minorHAnsi" w:hAnsiTheme="minorHAnsi" w:cstheme="minorBidi"/>
          <w:color w:val="000000" w:themeColor="text1"/>
          <w:lang w:val="en-GB" w:eastAsia="en-GB"/>
        </w:rPr>
        <w:t>, in particular, will</w:t>
      </w:r>
      <w:proofErr w:type="gramEnd"/>
      <w:r w:rsidRPr="009D5382">
        <w:rPr>
          <w:rFonts w:asciiTheme="minorHAnsi" w:hAnsiTheme="minorHAnsi" w:cstheme="minorBidi"/>
          <w:color w:val="000000" w:themeColor="text1"/>
          <w:lang w:val="en-GB" w:eastAsia="en-GB"/>
        </w:rPr>
        <w:t xml:space="preserve"> not be supported by the scheme: </w:t>
      </w:r>
    </w:p>
    <w:p w14:paraId="3939126E" w14:textId="14494EB5"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 xml:space="preserve">Greenways </w:t>
      </w:r>
      <w:proofErr w:type="gramStart"/>
      <w:r w:rsidRPr="00914C04">
        <w:rPr>
          <w:rFonts w:asciiTheme="minorHAnsi" w:hAnsiTheme="minorHAnsi" w:cstheme="minorBidi"/>
          <w:color w:val="000000" w:themeColor="text1"/>
          <w:lang w:val="en-GB" w:eastAsia="en-GB"/>
        </w:rPr>
        <w:t>in excess of</w:t>
      </w:r>
      <w:proofErr w:type="gramEnd"/>
      <w:r w:rsidRPr="00914C04">
        <w:rPr>
          <w:rFonts w:asciiTheme="minorHAnsi" w:hAnsiTheme="minorHAnsi" w:cstheme="minorBidi"/>
          <w:color w:val="000000" w:themeColor="text1"/>
          <w:lang w:val="en-GB" w:eastAsia="en-GB"/>
        </w:rPr>
        <w:t xml:space="preserve"> 20km</w:t>
      </w:r>
    </w:p>
    <w:p w14:paraId="46889D45" w14:textId="77777777" w:rsidR="00806B80" w:rsidRPr="00FB0A70" w:rsidRDefault="00806B80"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Pr>
          <w:rFonts w:cstheme="minorBidi"/>
          <w:lang w:val="en-GB" w:eastAsia="en-GB"/>
        </w:rPr>
        <w:t xml:space="preserve">Infrastructure for commercial activities </w:t>
      </w:r>
    </w:p>
    <w:p w14:paraId="5D84D263" w14:textId="4798D361"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Purchase/lease of land</w:t>
      </w:r>
    </w:p>
    <w:p w14:paraId="4B88044B" w14:textId="3A57A5FF" w:rsidR="00C94D54" w:rsidRDefault="0024202D"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Legal fees</w:t>
      </w:r>
    </w:p>
    <w:p w14:paraId="3C199367" w14:textId="60A26AA2" w:rsidR="00C94D54"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Standalone outdoor gym/calisthenics workout area projects </w:t>
      </w:r>
    </w:p>
    <w:p w14:paraId="51E1A384" w14:textId="28401F2B" w:rsidR="003424B3"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Sculpture</w:t>
      </w:r>
      <w:r w:rsidR="00111533">
        <w:rPr>
          <w:rFonts w:asciiTheme="minorHAnsi" w:hAnsiTheme="minorHAnsi" w:cstheme="minorBidi"/>
          <w:color w:val="000000" w:themeColor="text1"/>
          <w:lang w:val="en-GB" w:eastAsia="en-GB"/>
        </w:rPr>
        <w:t>s</w:t>
      </w:r>
    </w:p>
    <w:p w14:paraId="20A14F9E" w14:textId="429E9F04" w:rsidR="003424B3" w:rsidRPr="003C3F4A" w:rsidRDefault="003424B3"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Pr>
          <w:rFonts w:asciiTheme="minorHAnsi" w:hAnsiTheme="minorHAnsi" w:cstheme="minorBidi"/>
          <w:color w:val="000000" w:themeColor="text1"/>
          <w:lang w:val="en-GB" w:eastAsia="en-GB"/>
        </w:rPr>
        <w:t>Motorised vehicles</w:t>
      </w:r>
    </w:p>
    <w:p w14:paraId="3C38AE4F" w14:textId="0C5CE99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Sports grounds, traditional playgrounds and</w:t>
      </w:r>
      <w:r w:rsidR="0024202D" w:rsidRPr="00914C04">
        <w:rPr>
          <w:rFonts w:asciiTheme="minorHAnsi" w:hAnsiTheme="minorHAnsi" w:cstheme="minorBidi"/>
          <w:color w:val="000000" w:themeColor="text1"/>
          <w:lang w:val="en-GB" w:eastAsia="en-GB"/>
        </w:rPr>
        <w:t xml:space="preserve"> Multi-Use Gaming Areas (MUGAs)</w:t>
      </w:r>
    </w:p>
    <w:p w14:paraId="6583E902" w14:textId="3B3AC02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Works within Town Parks</w:t>
      </w:r>
      <w:r w:rsidR="00D33451" w:rsidRPr="00D33451">
        <w:rPr>
          <w:rFonts w:asciiTheme="minorHAnsi" w:hAnsiTheme="minorHAnsi" w:cstheme="minorBidi"/>
          <w:color w:val="000000" w:themeColor="text1"/>
          <w:lang w:val="en-GB" w:eastAsia="en-GB"/>
        </w:rPr>
        <w:t>, marked street trails, walkways and cycleways within</w:t>
      </w:r>
      <w:r w:rsidR="0024202D" w:rsidRPr="00914C04">
        <w:rPr>
          <w:rFonts w:asciiTheme="minorHAnsi" w:hAnsiTheme="minorHAnsi" w:cstheme="minorBidi"/>
          <w:color w:val="000000" w:themeColor="text1"/>
          <w:lang w:val="en-GB" w:eastAsia="en-GB"/>
        </w:rPr>
        <w:t xml:space="preserve"> towns and villages</w:t>
      </w:r>
      <w:r w:rsidR="0024202D">
        <w:rPr>
          <w:rFonts w:asciiTheme="minorHAnsi" w:hAnsiTheme="minorHAnsi" w:cstheme="minorBidi"/>
          <w:color w:val="000000" w:themeColor="text1"/>
          <w:lang w:val="en-GB" w:eastAsia="en-GB"/>
        </w:rPr>
        <w:t xml:space="preserve"> </w:t>
      </w:r>
      <w:r w:rsidR="0024202D" w:rsidRPr="00D33451">
        <w:rPr>
          <w:rFonts w:asciiTheme="minorHAnsi" w:hAnsiTheme="minorHAnsi" w:cstheme="minorBidi"/>
          <w:lang w:val="en-GB" w:eastAsia="en-GB"/>
        </w:rPr>
        <w:t>except as outlined</w:t>
      </w:r>
      <w:r w:rsidR="0024202D">
        <w:rPr>
          <w:rFonts w:asciiTheme="minorHAnsi" w:hAnsiTheme="minorHAnsi" w:cstheme="minorBidi"/>
          <w:lang w:val="en-GB" w:eastAsia="en-GB"/>
        </w:rPr>
        <w:t xml:space="preserve"> in </w:t>
      </w:r>
      <w:r w:rsidR="002C7F05" w:rsidRPr="002C7F05">
        <w:rPr>
          <w:rFonts w:asciiTheme="minorHAnsi" w:hAnsiTheme="minorHAnsi" w:cstheme="minorBidi"/>
          <w:i/>
          <w:lang w:val="en-GB" w:eastAsia="en-GB"/>
        </w:rPr>
        <w:t>Project Location</w:t>
      </w:r>
      <w:r w:rsidR="0024202D" w:rsidRPr="002C7F05">
        <w:rPr>
          <w:rFonts w:asciiTheme="minorHAnsi" w:hAnsiTheme="minorHAnsi" w:cstheme="minorBidi"/>
          <w:lang w:val="en-GB" w:eastAsia="en-GB"/>
        </w:rPr>
        <w:t xml:space="preserve"> </w:t>
      </w:r>
      <w:r w:rsidR="0024202D" w:rsidRPr="00D33451">
        <w:rPr>
          <w:rFonts w:asciiTheme="minorHAnsi" w:hAnsiTheme="minorHAnsi" w:cstheme="minorBidi"/>
          <w:lang w:val="en-GB" w:eastAsia="en-GB"/>
        </w:rPr>
        <w:t>above</w:t>
      </w:r>
    </w:p>
    <w:p w14:paraId="1E366B9F" w14:textId="77777777" w:rsidR="00762B0E" w:rsidRPr="00E67062" w:rsidRDefault="00762B0E" w:rsidP="00E67062">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E67062">
        <w:rPr>
          <w:rFonts w:asciiTheme="minorHAnsi" w:hAnsiTheme="minorHAnsi" w:cstheme="minorBidi"/>
          <w:color w:val="000000" w:themeColor="text1"/>
          <w:lang w:val="en-GB" w:eastAsia="en-GB"/>
        </w:rPr>
        <w:lastRenderedPageBreak/>
        <w:t>Any surfacing works to public roads regardless of whether they form part of an existing trail. The level of finish for any works on trails on non-public roads must be commensurate with the needs of walking trails and not the needs of vehicular traffic i.e. the scheme is not designed for tarring roads</w:t>
      </w:r>
    </w:p>
    <w:p w14:paraId="108EE98A" w14:textId="57840902"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Refurbishment and construction of buildings</w:t>
      </w:r>
      <w:r w:rsidRPr="009D5382">
        <w:rPr>
          <w:vertAlign w:val="superscript"/>
          <w:lang w:val="en-GB" w:eastAsia="en-GB"/>
        </w:rPr>
        <w:footnoteReference w:id="3"/>
      </w:r>
      <w:r w:rsidRPr="003C3F4A">
        <w:rPr>
          <w:rFonts w:asciiTheme="minorHAnsi" w:hAnsiTheme="minorHAnsi" w:cstheme="minorBidi"/>
          <w:color w:val="000000" w:themeColor="text1"/>
          <w:lang w:val="en-GB" w:eastAsia="en-GB"/>
        </w:rPr>
        <w:t xml:space="preserve"> (except </w:t>
      </w:r>
      <w:r w:rsidR="009270F9">
        <w:rPr>
          <w:rFonts w:asciiTheme="minorHAnsi" w:hAnsiTheme="minorHAnsi" w:cstheme="minorBidi"/>
          <w:color w:val="000000" w:themeColor="text1"/>
          <w:lang w:val="en-GB" w:eastAsia="en-GB"/>
        </w:rPr>
        <w:t xml:space="preserve">for toilets as noted above and </w:t>
      </w:r>
      <w:r w:rsidRPr="003C3F4A">
        <w:rPr>
          <w:rFonts w:asciiTheme="minorHAnsi" w:hAnsiTheme="minorHAnsi" w:cstheme="minorBidi"/>
          <w:color w:val="000000" w:themeColor="text1"/>
          <w:lang w:val="en-GB" w:eastAsia="en-GB"/>
        </w:rPr>
        <w:t>in very exceptional and limited circumstances for projects where this would substantially improve access to, and the utilisation of, recreational resources by the wider public)</w:t>
      </w:r>
    </w:p>
    <w:p w14:paraId="55A2179E" w14:textId="3C243EFA"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Walking or running tracks located in a confined space, e.g. around sports pitches or playgrounds, or within other sports grounds</w:t>
      </w:r>
    </w:p>
    <w:p w14:paraId="5C6370E5" w14:textId="77777777" w:rsidR="00C94D54" w:rsidRPr="003C3F4A" w:rsidRDefault="00C94D54" w:rsidP="004F10B3">
      <w:pPr>
        <w:pStyle w:val="ListParagraph"/>
        <w:numPr>
          <w:ilvl w:val="0"/>
          <w:numId w:val="60"/>
        </w:numPr>
        <w:spacing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Works covered under the agreed work plans of the Walks Scheme </w:t>
      </w:r>
    </w:p>
    <w:p w14:paraId="6DEED70F" w14:textId="2FDAC5DC" w:rsidR="00C94D54" w:rsidRPr="003C3F4A"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 xml:space="preserve">Activities which do not comply with the definition of countryside/outdoor recreation as set out above and as defined in </w:t>
      </w:r>
      <w:r w:rsidR="007F7CFA">
        <w:rPr>
          <w:rFonts w:asciiTheme="minorHAnsi" w:hAnsiTheme="minorHAnsi" w:cstheme="minorBidi"/>
          <w:color w:val="000000" w:themeColor="text1"/>
          <w:lang w:val="en-GB" w:eastAsia="en-GB"/>
        </w:rPr>
        <w:t xml:space="preserve">Embracing Ireland’s </w:t>
      </w:r>
      <w:r w:rsidR="009F2033">
        <w:rPr>
          <w:rFonts w:asciiTheme="minorHAnsi" w:hAnsiTheme="minorHAnsi" w:cstheme="minorBidi"/>
          <w:color w:val="000000" w:themeColor="text1"/>
          <w:lang w:val="en-GB" w:eastAsia="en-GB"/>
        </w:rPr>
        <w:t>Outdoors</w:t>
      </w:r>
      <w:r w:rsidRPr="009D5382">
        <w:rPr>
          <w:vertAlign w:val="superscript"/>
          <w:lang w:val="en-GB" w:eastAsia="en-GB"/>
        </w:rPr>
        <w:footnoteReference w:id="4"/>
      </w:r>
      <w:r w:rsidRPr="003C3F4A">
        <w:rPr>
          <w:rFonts w:asciiTheme="minorHAnsi" w:hAnsiTheme="minorHAnsi" w:cstheme="minorBidi"/>
          <w:color w:val="000000" w:themeColor="text1"/>
          <w:vertAlign w:val="superscript"/>
          <w:lang w:val="en-GB" w:eastAsia="en-GB"/>
        </w:rPr>
        <w:t>.</w:t>
      </w:r>
    </w:p>
    <w:p w14:paraId="7EBD3A6E" w14:textId="6B8072C7" w:rsidR="00C94D54" w:rsidRPr="003C3F4A" w:rsidRDefault="005425D7"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914C04">
        <w:rPr>
          <w:rFonts w:asciiTheme="minorHAnsi" w:hAnsiTheme="minorHAnsi" w:cstheme="minorBidi"/>
          <w:color w:val="000000" w:themeColor="text1"/>
          <w:lang w:val="en-GB" w:eastAsia="en-GB"/>
        </w:rPr>
        <w:t>Capacity building or training</w:t>
      </w:r>
    </w:p>
    <w:p w14:paraId="3C778207" w14:textId="31120F44" w:rsidR="00C94D54" w:rsidRDefault="00C94D54"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3C3F4A">
        <w:rPr>
          <w:rFonts w:asciiTheme="minorHAnsi" w:hAnsiTheme="minorHAnsi" w:cstheme="minorBidi"/>
          <w:color w:val="000000" w:themeColor="text1"/>
          <w:lang w:val="en-GB" w:eastAsia="en-GB"/>
        </w:rPr>
        <w:t>Ongoing operational costs</w:t>
      </w:r>
    </w:p>
    <w:p w14:paraId="49BA5686" w14:textId="7777777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Costs not directly related to the project</w:t>
      </w:r>
    </w:p>
    <w:p w14:paraId="0C9636A3" w14:textId="6BFEA0E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Indirect costs of the project e.g. community organisation staff time spent working on the project in an administrative capacity</w:t>
      </w:r>
    </w:p>
    <w:p w14:paraId="79BACA87" w14:textId="67321767"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Organisation core costs, including overheads</w:t>
      </w:r>
    </w:p>
    <w:p w14:paraId="0DF8898B" w14:textId="37DBDEAA"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Retrospective costs - activity that has already been undertaken or costs incurred prior to date of project approval</w:t>
      </w:r>
    </w:p>
    <w:p w14:paraId="1CC9BD19" w14:textId="6C5EF656"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VAT where applicants are registered for VAT</w:t>
      </w:r>
    </w:p>
    <w:p w14:paraId="5EC30FF0" w14:textId="4EB182B2"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Charges such as bank interest costs, fines, financial penalties, and legal dispute costs</w:t>
      </w:r>
    </w:p>
    <w:p w14:paraId="7C4741C6" w14:textId="2C5A3EA8"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Sponsorship and charitable donations</w:t>
      </w:r>
    </w:p>
    <w:p w14:paraId="54B35618" w14:textId="75B42CCD" w:rsidR="0024202D" w:rsidRP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Depreciation</w:t>
      </w:r>
    </w:p>
    <w:p w14:paraId="7EFAB8A6" w14:textId="3101DFCD" w:rsidR="0024202D" w:rsidRDefault="0024202D" w:rsidP="004F10B3">
      <w:pPr>
        <w:pStyle w:val="ListParagraph"/>
        <w:numPr>
          <w:ilvl w:val="0"/>
          <w:numId w:val="60"/>
        </w:numPr>
        <w:spacing w:after="146" w:line="276" w:lineRule="auto"/>
        <w:ind w:left="993" w:right="103" w:hanging="720"/>
        <w:rPr>
          <w:rFonts w:asciiTheme="minorHAnsi" w:hAnsiTheme="minorHAnsi" w:cstheme="minorBidi"/>
          <w:color w:val="000000" w:themeColor="text1"/>
          <w:lang w:val="en-GB" w:eastAsia="en-GB"/>
        </w:rPr>
      </w:pPr>
      <w:r w:rsidRPr="0024202D">
        <w:rPr>
          <w:rFonts w:asciiTheme="minorHAnsi" w:hAnsiTheme="minorHAnsi" w:cstheme="minorBidi"/>
          <w:color w:val="000000" w:themeColor="text1"/>
          <w:lang w:val="en-GB" w:eastAsia="en-GB"/>
        </w:rPr>
        <w:t>Notional costs e.g. lost opportunity</w:t>
      </w:r>
    </w:p>
    <w:p w14:paraId="35B25C30" w14:textId="2694F9C5" w:rsidR="00AB0FAB" w:rsidRPr="00BF64C5" w:rsidRDefault="00AB0FAB" w:rsidP="00060A9B">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18" w:name="_Toc134102888"/>
      <w:bookmarkStart w:id="119" w:name="_Toc230266698"/>
      <w:bookmarkStart w:id="120" w:name="_Toc231470432"/>
      <w:r w:rsidRPr="00BF64C5">
        <w:rPr>
          <w:rFonts w:eastAsiaTheme="majorEastAsia" w:cstheme="majorBidi"/>
          <w:bCs/>
          <w:color w:val="004E46"/>
          <w:sz w:val="40"/>
          <w:szCs w:val="32"/>
          <w:u w:val="none"/>
          <w:lang w:val="en-GB" w:eastAsia="en-GB"/>
        </w:rPr>
        <w:lastRenderedPageBreak/>
        <w:t>Grant Level</w:t>
      </w:r>
      <w:r w:rsidR="00D97B32">
        <w:rPr>
          <w:rFonts w:eastAsiaTheme="majorEastAsia" w:cstheme="majorBidi"/>
          <w:bCs/>
          <w:color w:val="004E46"/>
          <w:sz w:val="40"/>
          <w:szCs w:val="32"/>
          <w:u w:val="none"/>
          <w:lang w:val="en-GB" w:eastAsia="en-GB"/>
        </w:rPr>
        <w:t>s</w:t>
      </w:r>
      <w:bookmarkEnd w:id="118"/>
      <w:bookmarkEnd w:id="119"/>
      <w:bookmarkEnd w:id="120"/>
    </w:p>
    <w:p w14:paraId="70E30590" w14:textId="77B299F3" w:rsidR="00A353A7" w:rsidRPr="00936710" w:rsidRDefault="00A353A7" w:rsidP="00936710">
      <w:pPr>
        <w:pStyle w:val="Bin1"/>
        <w:rPr>
          <w:sz w:val="22"/>
        </w:rPr>
      </w:pPr>
      <w:bookmarkStart w:id="121" w:name="_Toc231470433"/>
      <w:bookmarkStart w:id="122" w:name="_Toc134102889"/>
      <w:r w:rsidRPr="00936710">
        <w:rPr>
          <w:sz w:val="22"/>
        </w:rPr>
        <w:t>Grant aid</w:t>
      </w:r>
      <w:bookmarkEnd w:id="121"/>
    </w:p>
    <w:bookmarkEnd w:id="122"/>
    <w:p w14:paraId="16876991" w14:textId="0FFF925A" w:rsidR="00AB0FAB" w:rsidRDefault="00AB0FAB"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163681">
        <w:rPr>
          <w:rFonts w:cstheme="minorBidi"/>
          <w:color w:val="000000" w:themeColor="text1"/>
          <w:lang w:eastAsia="en-GB"/>
        </w:rPr>
        <w:t xml:space="preserve">Up to 90% of the total cost of a project under the Scheme will be provided for any individual project.  The remaining 10% match funding must be contributed by the successful applicant and/or the community group and/or philanthropic contributions. </w:t>
      </w:r>
      <w:r w:rsidR="00022B1F">
        <w:rPr>
          <w:rFonts w:cstheme="minorBidi"/>
          <w:color w:val="000000" w:themeColor="text1"/>
          <w:lang w:eastAsia="en-GB"/>
        </w:rPr>
        <w:t>Other state funding can</w:t>
      </w:r>
      <w:r w:rsidR="007C7292">
        <w:rPr>
          <w:rFonts w:cstheme="minorBidi"/>
          <w:color w:val="000000" w:themeColor="text1"/>
          <w:lang w:eastAsia="en-GB"/>
        </w:rPr>
        <w:t>not be used to meet the</w:t>
      </w:r>
      <w:r w:rsidR="00022B1F">
        <w:rPr>
          <w:rFonts w:cstheme="minorBidi"/>
          <w:color w:val="000000" w:themeColor="text1"/>
          <w:lang w:eastAsia="en-GB"/>
        </w:rPr>
        <w:t xml:space="preserve"> 10% match funding</w:t>
      </w:r>
      <w:r w:rsidR="007C7292">
        <w:rPr>
          <w:rFonts w:cstheme="minorBidi"/>
          <w:color w:val="000000" w:themeColor="text1"/>
          <w:lang w:eastAsia="en-GB"/>
        </w:rPr>
        <w:t xml:space="preserve"> requirement.</w:t>
      </w:r>
    </w:p>
    <w:p w14:paraId="2A2C0CAC" w14:textId="6CCCA1C5" w:rsidR="00A353A7" w:rsidRDefault="00A353A7" w:rsidP="00163681">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6C60513A" w14:textId="77777777" w:rsidR="00A353A7" w:rsidRPr="002C7F05" w:rsidRDefault="00A353A7" w:rsidP="00A353A7">
      <w:pPr>
        <w:pStyle w:val="Bin1"/>
        <w:rPr>
          <w:sz w:val="22"/>
        </w:rPr>
      </w:pPr>
      <w:bookmarkStart w:id="123" w:name="_Toc230266699"/>
      <w:bookmarkStart w:id="124" w:name="_Toc231470434"/>
      <w:r w:rsidRPr="002C7F05">
        <w:rPr>
          <w:sz w:val="22"/>
        </w:rPr>
        <w:t>Cash Contribution</w:t>
      </w:r>
      <w:bookmarkEnd w:id="123"/>
      <w:bookmarkEnd w:id="124"/>
    </w:p>
    <w:p w14:paraId="46190B3E" w14:textId="2958D6B6" w:rsidR="00A353A7" w:rsidRDefault="00A353A7" w:rsidP="00A353A7">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A minimum cash contribution of </w:t>
      </w:r>
      <w:r w:rsidR="003B48EF">
        <w:rPr>
          <w:rFonts w:asciiTheme="minorHAnsi" w:hAnsiTheme="minorHAnsi" w:cstheme="minorBidi"/>
          <w:color w:val="000000" w:themeColor="text1"/>
          <w:lang w:val="en-GB" w:eastAsia="en-GB"/>
        </w:rPr>
        <w:t>10</w:t>
      </w:r>
      <w:r w:rsidRPr="009D5382">
        <w:rPr>
          <w:rFonts w:asciiTheme="minorHAnsi" w:hAnsiTheme="minorHAnsi" w:cstheme="minorBidi"/>
          <w:color w:val="000000" w:themeColor="text1"/>
          <w:lang w:val="en-GB" w:eastAsia="en-GB"/>
        </w:rPr>
        <w:t>% of the overall project costs is required. The grantee will be required to provide confirmation that the cash contribution is in place and retain a record of the source of the cash contribution.</w:t>
      </w:r>
    </w:p>
    <w:p w14:paraId="2FF38F6A" w14:textId="77777777" w:rsidR="00163681" w:rsidRDefault="00163681" w:rsidP="006803F3">
      <w:pPr>
        <w:pStyle w:val="Bin1"/>
      </w:pPr>
    </w:p>
    <w:p w14:paraId="22B1230B" w14:textId="1228528C" w:rsidR="006803F3" w:rsidRPr="002C7F05" w:rsidRDefault="006803F3" w:rsidP="006803F3">
      <w:pPr>
        <w:pStyle w:val="Bin1"/>
        <w:rPr>
          <w:sz w:val="22"/>
        </w:rPr>
      </w:pPr>
      <w:bookmarkStart w:id="125" w:name="_Toc134102890"/>
      <w:bookmarkStart w:id="126" w:name="_Toc230266700"/>
      <w:bookmarkStart w:id="127" w:name="_Toc231470435"/>
      <w:r w:rsidRPr="002C7F05">
        <w:rPr>
          <w:sz w:val="22"/>
        </w:rPr>
        <w:t>Procurement and Value for Money</w:t>
      </w:r>
      <w:bookmarkEnd w:id="125"/>
      <w:bookmarkEnd w:id="126"/>
      <w:bookmarkEnd w:id="127"/>
    </w:p>
    <w:p w14:paraId="009A192B" w14:textId="0CAE98E8"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r w:rsidRPr="009D5382">
        <w:rPr>
          <w:rFonts w:cstheme="minorBidi"/>
          <w:color w:val="000000" w:themeColor="text1"/>
          <w:lang w:val="en-GB" w:eastAsia="en-GB"/>
        </w:rPr>
        <w:t xml:space="preserve">All projects must comply with the National Public Procurement Policy Framework </w:t>
      </w:r>
      <w:hyperlink r:id="rId48" w:history="1">
        <w:r w:rsidRPr="009D5382">
          <w:rPr>
            <w:rStyle w:val="Hyperlink"/>
            <w:rFonts w:cstheme="minorBidi"/>
            <w:lang w:val="en-GB" w:eastAsia="en-GB"/>
          </w:rPr>
          <w:t>here</w:t>
        </w:r>
      </w:hyperlink>
      <w:r w:rsidRPr="009D5382">
        <w:rPr>
          <w:rFonts w:cstheme="minorBidi"/>
          <w:color w:val="000000" w:themeColor="text1"/>
          <w:lang w:val="en-GB" w:eastAsia="en-GB"/>
        </w:rPr>
        <w:t xml:space="preserve">  published by the Office of Government Procurement. </w:t>
      </w:r>
      <w:r w:rsidRPr="009D5382">
        <w:rPr>
          <w:rFonts w:cstheme="minorBidi"/>
          <w:color w:val="000000" w:themeColor="text1"/>
          <w:lang w:eastAsia="en-GB"/>
        </w:rPr>
        <w:t xml:space="preserve">The framework supports and enables Public Bodies, including local authorities and </w:t>
      </w:r>
      <w:r w:rsidR="000D5A54">
        <w:rPr>
          <w:rFonts w:cstheme="minorBidi"/>
          <w:color w:val="000000" w:themeColor="text1"/>
          <w:lang w:eastAsia="en-GB"/>
        </w:rPr>
        <w:t>local development companies,</w:t>
      </w:r>
      <w:r w:rsidRPr="009D5382">
        <w:rPr>
          <w:rFonts w:cstheme="minorBidi"/>
          <w:color w:val="000000" w:themeColor="text1"/>
          <w:lang w:eastAsia="en-GB"/>
        </w:rPr>
        <w:t xml:space="preserve"> to </w:t>
      </w:r>
      <w:r w:rsidR="000D5A54">
        <w:rPr>
          <w:rFonts w:cstheme="minorBidi"/>
          <w:color w:val="000000" w:themeColor="text1"/>
          <w:lang w:eastAsia="en-GB"/>
        </w:rPr>
        <w:t>adopt procedures to meet their public p</w:t>
      </w:r>
      <w:r w:rsidRPr="009D5382">
        <w:rPr>
          <w:rFonts w:cstheme="minorBidi"/>
          <w:color w:val="000000" w:themeColor="text1"/>
          <w:lang w:eastAsia="en-GB"/>
        </w:rPr>
        <w:t>rocurement requirements and facilitates compliance with EU and National Procurement Rules.</w:t>
      </w:r>
    </w:p>
    <w:p w14:paraId="32C434A1" w14:textId="77777777" w:rsidR="006803F3" w:rsidRPr="009D5382" w:rsidRDefault="006803F3" w:rsidP="006803F3">
      <w:pPr>
        <w:tabs>
          <w:tab w:val="left" w:pos="454"/>
          <w:tab w:val="left" w:pos="907"/>
          <w:tab w:val="left" w:pos="1361"/>
          <w:tab w:val="left" w:pos="1814"/>
          <w:tab w:val="left" w:pos="2268"/>
        </w:tabs>
        <w:spacing w:line="360" w:lineRule="auto"/>
        <w:jc w:val="both"/>
        <w:rPr>
          <w:rFonts w:cstheme="minorBidi"/>
          <w:color w:val="000000" w:themeColor="text1"/>
          <w:lang w:eastAsia="en-GB"/>
        </w:rPr>
      </w:pPr>
    </w:p>
    <w:p w14:paraId="2C23CC33" w14:textId="7218A3F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rFonts w:cstheme="minorBidi"/>
          <w:color w:val="000000" w:themeColor="text1"/>
          <w:lang w:eastAsia="en-GB"/>
        </w:rPr>
        <w:t xml:space="preserve">Please note the threshold at which </w:t>
      </w:r>
      <w:r w:rsidR="00A57604">
        <w:rPr>
          <w:rFonts w:cstheme="minorBidi"/>
          <w:color w:val="000000" w:themeColor="text1"/>
          <w:lang w:eastAsia="en-GB"/>
        </w:rPr>
        <w:t>applicants</w:t>
      </w:r>
      <w:r w:rsidRPr="009D5382">
        <w:rPr>
          <w:rFonts w:cstheme="minorBidi"/>
          <w:color w:val="000000" w:themeColor="text1"/>
          <w:lang w:eastAsia="en-GB"/>
        </w:rPr>
        <w:t xml:space="preserve"> are required to advertise all contra</w:t>
      </w:r>
      <w:r w:rsidR="000D5A54">
        <w:rPr>
          <w:rFonts w:cstheme="minorBidi"/>
          <w:color w:val="000000" w:themeColor="text1"/>
          <w:lang w:eastAsia="en-GB"/>
        </w:rPr>
        <w:t xml:space="preserve">cts for goods and services on </w:t>
      </w:r>
      <w:proofErr w:type="spellStart"/>
      <w:r w:rsidR="000D5A54">
        <w:rPr>
          <w:rFonts w:cstheme="minorBidi"/>
          <w:color w:val="000000" w:themeColor="text1"/>
          <w:lang w:eastAsia="en-GB"/>
        </w:rPr>
        <w:t>eT</w:t>
      </w:r>
      <w:r w:rsidRPr="009D5382">
        <w:rPr>
          <w:rFonts w:cstheme="minorBidi"/>
          <w:color w:val="000000" w:themeColor="text1"/>
          <w:lang w:eastAsia="en-GB"/>
        </w:rPr>
        <w:t>enders</w:t>
      </w:r>
      <w:proofErr w:type="spellEnd"/>
      <w:r w:rsidRPr="009D5382">
        <w:rPr>
          <w:rFonts w:cstheme="minorBidi"/>
          <w:color w:val="000000" w:themeColor="text1"/>
          <w:lang w:eastAsia="en-GB"/>
        </w:rPr>
        <w:t xml:space="preserve"> is now €50,000 (exclusive of VAT)</w:t>
      </w:r>
      <w:r w:rsidRPr="009D5382">
        <w:rPr>
          <w:rFonts w:cstheme="minorBidi"/>
          <w:color w:val="000000" w:themeColor="text1"/>
          <w:lang w:val="en-GB" w:eastAsia="en-GB"/>
        </w:rPr>
        <w:t xml:space="preserve"> following publication of  </w:t>
      </w:r>
      <w:hyperlink r:id="rId49" w:history="1">
        <w:r w:rsidRPr="009D5382">
          <w:rPr>
            <w:rStyle w:val="Hyperlink"/>
            <w:rFonts w:cstheme="minorBidi"/>
            <w:lang w:val="en-GB" w:eastAsia="en-GB"/>
          </w:rPr>
          <w:t>DPER Circular-05-2023 (threshold change)</w:t>
        </w:r>
      </w:hyperlink>
      <w:r w:rsidRPr="009D5382">
        <w:rPr>
          <w:rFonts w:cstheme="minorBidi"/>
          <w:color w:val="000000" w:themeColor="text1"/>
          <w:lang w:val="en-GB" w:eastAsia="en-GB"/>
        </w:rPr>
        <w:t xml:space="preserve">. </w:t>
      </w:r>
      <w:r w:rsidRPr="009D5382">
        <w:rPr>
          <w:lang w:val="en-GB" w:eastAsia="en-GB"/>
        </w:rPr>
        <w:t xml:space="preserve"> </w:t>
      </w:r>
      <w:r w:rsidR="00A57604">
        <w:t xml:space="preserve">The threshold at which applicants are required to advertise all contracts for works on </w:t>
      </w:r>
      <w:proofErr w:type="spellStart"/>
      <w:r w:rsidR="00A57604">
        <w:t>eTenders</w:t>
      </w:r>
      <w:proofErr w:type="spellEnd"/>
      <w:r w:rsidR="00A57604">
        <w:t xml:space="preserve"> is now €200,000 (exclusive of VAT). A minimum number of written quotes is required below these thresholds.</w:t>
      </w:r>
    </w:p>
    <w:p w14:paraId="745D78FC"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p>
    <w:p w14:paraId="40F7436F" w14:textId="77777777" w:rsidR="006803F3" w:rsidRPr="009D5382" w:rsidRDefault="006803F3" w:rsidP="006803F3">
      <w:pPr>
        <w:tabs>
          <w:tab w:val="left" w:pos="454"/>
          <w:tab w:val="left" w:pos="907"/>
          <w:tab w:val="left" w:pos="1361"/>
          <w:tab w:val="left" w:pos="1814"/>
          <w:tab w:val="left" w:pos="2268"/>
        </w:tabs>
        <w:spacing w:line="360" w:lineRule="auto"/>
        <w:jc w:val="both"/>
        <w:rPr>
          <w:lang w:val="en-GB" w:eastAsia="en-GB"/>
        </w:rPr>
      </w:pPr>
      <w:r w:rsidRPr="009D5382">
        <w:rPr>
          <w:lang w:val="en-GB" w:eastAsia="en-GB"/>
        </w:rPr>
        <w:t>Failure to adhere to these requirements will result in the associated expenditure being deemed ineligible.</w:t>
      </w:r>
    </w:p>
    <w:p w14:paraId="33209701" w14:textId="77777777" w:rsidR="006803F3" w:rsidRDefault="006803F3" w:rsidP="006803F3">
      <w:pPr>
        <w:pStyle w:val="Bin1"/>
      </w:pPr>
    </w:p>
    <w:p w14:paraId="69DB3946" w14:textId="77777777" w:rsidR="00EB30CA" w:rsidRPr="00084843" w:rsidRDefault="00AB0FAB" w:rsidP="00EB30CA">
      <w:pPr>
        <w:pStyle w:val="Bin1"/>
        <w:rPr>
          <w:sz w:val="22"/>
        </w:rPr>
      </w:pPr>
      <w:bookmarkStart w:id="128" w:name="_Toc134102893"/>
      <w:bookmarkStart w:id="129" w:name="_Toc136502120"/>
      <w:bookmarkStart w:id="130" w:name="_Toc230266701"/>
      <w:bookmarkStart w:id="131" w:name="_Toc231470436"/>
      <w:r w:rsidRPr="002C7F05">
        <w:rPr>
          <w:sz w:val="22"/>
        </w:rPr>
        <w:t>Contribution in Kind</w:t>
      </w:r>
      <w:bookmarkEnd w:id="128"/>
      <w:r w:rsidR="00EB30CA">
        <w:rPr>
          <w:sz w:val="22"/>
        </w:rPr>
        <w:t xml:space="preserve"> &amp; </w:t>
      </w:r>
      <w:r w:rsidR="00EB30CA" w:rsidRPr="00084843">
        <w:rPr>
          <w:sz w:val="22"/>
        </w:rPr>
        <w:t>Voluntary Labour</w:t>
      </w:r>
      <w:bookmarkEnd w:id="129"/>
      <w:bookmarkEnd w:id="130"/>
      <w:bookmarkEnd w:id="131"/>
    </w:p>
    <w:p w14:paraId="104E5D26" w14:textId="1AAF9743" w:rsidR="003B48EF" w:rsidRDefault="00AB0FAB"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r w:rsidRPr="00F11F1F">
        <w:rPr>
          <w:rFonts w:asciiTheme="minorHAnsi" w:hAnsiTheme="minorHAnsi" w:cstheme="minorBidi"/>
          <w:color w:val="000000" w:themeColor="text1"/>
          <w:lang w:val="en-GB" w:eastAsia="en-GB"/>
        </w:rPr>
        <w:t>Contributions in Kind</w:t>
      </w:r>
      <w:r w:rsidR="003B48EF">
        <w:rPr>
          <w:rFonts w:asciiTheme="minorHAnsi" w:hAnsiTheme="minorHAnsi" w:cstheme="minorBidi"/>
          <w:color w:val="000000" w:themeColor="text1"/>
          <w:lang w:val="en-GB" w:eastAsia="en-GB"/>
        </w:rPr>
        <w:t xml:space="preserve"> is no</w:t>
      </w:r>
      <w:r w:rsidR="00A57604">
        <w:rPr>
          <w:rFonts w:asciiTheme="minorHAnsi" w:hAnsiTheme="minorHAnsi" w:cstheme="minorBidi"/>
          <w:color w:val="000000" w:themeColor="text1"/>
          <w:lang w:val="en-GB" w:eastAsia="en-GB"/>
        </w:rPr>
        <w:t>t</w:t>
      </w:r>
      <w:r w:rsidR="003B48EF">
        <w:rPr>
          <w:rFonts w:asciiTheme="minorHAnsi" w:hAnsiTheme="minorHAnsi" w:cstheme="minorBidi"/>
          <w:color w:val="000000" w:themeColor="text1"/>
          <w:lang w:val="en-GB" w:eastAsia="en-GB"/>
        </w:rPr>
        <w:t xml:space="preserve"> eligible as match funding.</w:t>
      </w:r>
    </w:p>
    <w:p w14:paraId="2CBEAA92" w14:textId="74B9E640" w:rsidR="00EF6696" w:rsidRDefault="00EF6696" w:rsidP="00EF6696">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bookmarkStart w:id="132" w:name="_Toc134102897"/>
    </w:p>
    <w:p w14:paraId="6BD9BA41" w14:textId="5C631398" w:rsidR="00D4030C" w:rsidRPr="002C7F05" w:rsidRDefault="00D4030C" w:rsidP="00D4030C">
      <w:pPr>
        <w:pStyle w:val="Bin1"/>
        <w:rPr>
          <w:sz w:val="22"/>
        </w:rPr>
      </w:pPr>
      <w:bookmarkStart w:id="133" w:name="_Toc134102891"/>
      <w:bookmarkStart w:id="134" w:name="_Toc230266702"/>
      <w:bookmarkStart w:id="135" w:name="_Toc231470437"/>
      <w:bookmarkEnd w:id="132"/>
      <w:r>
        <w:rPr>
          <w:sz w:val="22"/>
        </w:rPr>
        <w:t>Staff</w:t>
      </w:r>
      <w:r w:rsidRPr="002C7F05">
        <w:rPr>
          <w:sz w:val="22"/>
        </w:rPr>
        <w:t xml:space="preserve"> Costs</w:t>
      </w:r>
      <w:bookmarkEnd w:id="133"/>
      <w:bookmarkEnd w:id="134"/>
      <w:bookmarkEnd w:id="135"/>
    </w:p>
    <w:p w14:paraId="1ACB41A8" w14:textId="314AB833"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The default position is that works undertaken will be subject to a separate competitive tender process or involve drawdown of a contract under an existing framework agreement. Where work is proposed to be undertaken in-house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rantee e.g. project management costs, self-delivery of works etc. a breakdown of these costs must be included in the application form and a rationale provided for same.</w:t>
      </w:r>
    </w:p>
    <w:p w14:paraId="02A28F32" w14:textId="77777777"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p>
    <w:p w14:paraId="4282943F" w14:textId="566609A6" w:rsidR="003B48EF"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If staff costs are included, they must be proportionate to the overall cost of the project. Only salary costs in respect of time spent directly on the project shall be deemed eligible. Travel and subsistence, allowances etc. are not considered an eligible </w:t>
      </w:r>
      <w:r w:rsidR="00F04B90" w:rsidRPr="00D4030C">
        <w:rPr>
          <w:rFonts w:asciiTheme="minorHAnsi" w:hAnsiTheme="minorHAnsi" w:cstheme="minorBidi"/>
          <w:color w:val="000000" w:themeColor="text1"/>
          <w:lang w:val="en-GB" w:eastAsia="en-GB"/>
        </w:rPr>
        <w:t>cost</w:t>
      </w:r>
      <w:r w:rsidRPr="00D4030C">
        <w:rPr>
          <w:rFonts w:asciiTheme="minorHAnsi" w:hAnsiTheme="minorHAnsi" w:cstheme="minorBidi"/>
          <w:color w:val="000000" w:themeColor="text1"/>
          <w:lang w:val="en-GB" w:eastAsia="en-GB"/>
        </w:rPr>
        <w:t xml:space="preserve">. The proposed level of costs will be assessed at application stage. </w:t>
      </w:r>
    </w:p>
    <w:p w14:paraId="4D24A05F" w14:textId="77777777" w:rsidR="00F04B90" w:rsidRDefault="00F04B90" w:rsidP="00D4030C">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40C561B8" w14:textId="2178961A" w:rsidR="003B48EF" w:rsidRPr="003B48EF" w:rsidRDefault="003B48EF" w:rsidP="006749DF">
      <w:pPr>
        <w:jc w:val="both"/>
        <w:rPr>
          <w:rFonts w:asciiTheme="minorHAnsi" w:hAnsiTheme="minorHAnsi" w:cstheme="minorBidi"/>
          <w:color w:val="000000" w:themeColor="text1"/>
          <w:lang w:val="en-GB" w:eastAsia="en-GB"/>
        </w:rPr>
      </w:pPr>
      <w:r w:rsidRPr="00E67062">
        <w:rPr>
          <w:rFonts w:asciiTheme="minorHAnsi" w:hAnsiTheme="minorHAnsi" w:cstheme="minorBidi"/>
          <w:b/>
          <w:color w:val="000000" w:themeColor="text1"/>
          <w:u w:val="single"/>
          <w:lang w:val="en-GB" w:eastAsia="en-GB"/>
        </w:rPr>
        <w:t>NOTE</w:t>
      </w:r>
      <w:r>
        <w:rPr>
          <w:rFonts w:asciiTheme="minorHAnsi" w:hAnsiTheme="minorHAnsi" w:cstheme="minorBidi"/>
          <w:color w:val="000000" w:themeColor="text1"/>
          <w:lang w:val="en-GB" w:eastAsia="en-GB"/>
        </w:rPr>
        <w:t xml:space="preserve">: </w:t>
      </w:r>
      <w:r w:rsidRPr="003B48EF">
        <w:rPr>
          <w:rFonts w:asciiTheme="minorHAnsi" w:hAnsiTheme="minorHAnsi" w:cstheme="minorBidi"/>
          <w:color w:val="000000" w:themeColor="text1"/>
          <w:lang w:val="en-GB" w:eastAsia="en-GB"/>
        </w:rPr>
        <w:t xml:space="preserve">Local authority project management costs are not eligible </w:t>
      </w:r>
      <w:proofErr w:type="gramStart"/>
      <w:r w:rsidRPr="003B48EF">
        <w:rPr>
          <w:rFonts w:asciiTheme="minorHAnsi" w:hAnsiTheme="minorHAnsi" w:cstheme="minorBidi"/>
          <w:color w:val="000000" w:themeColor="text1"/>
          <w:lang w:val="en-GB" w:eastAsia="en-GB"/>
        </w:rPr>
        <w:t>in light of</w:t>
      </w:r>
      <w:proofErr w:type="gramEnd"/>
      <w:r w:rsidRPr="003B48EF">
        <w:rPr>
          <w:rFonts w:asciiTheme="minorHAnsi" w:hAnsiTheme="minorHAnsi" w:cstheme="minorBidi"/>
          <w:color w:val="000000" w:themeColor="text1"/>
          <w:lang w:val="en-GB" w:eastAsia="en-GB"/>
        </w:rPr>
        <w:t xml:space="preserve"> separate funding for “Capital Delivery Teams</w:t>
      </w:r>
      <w:r w:rsidR="009F1ACF">
        <w:rPr>
          <w:rFonts w:asciiTheme="minorHAnsi" w:hAnsiTheme="minorHAnsi" w:cstheme="minorBidi"/>
          <w:color w:val="000000" w:themeColor="text1"/>
          <w:lang w:val="en-GB" w:eastAsia="en-GB"/>
        </w:rPr>
        <w:t>.”</w:t>
      </w:r>
      <w:r w:rsidRPr="003B48EF">
        <w:rPr>
          <w:rFonts w:asciiTheme="minorHAnsi" w:hAnsiTheme="minorHAnsi" w:cstheme="minorBidi"/>
          <w:color w:val="000000" w:themeColor="text1"/>
          <w:lang w:val="en-GB" w:eastAsia="en-GB"/>
        </w:rPr>
        <w:t xml:space="preserve"> </w:t>
      </w:r>
      <w:r w:rsidR="004E4E66">
        <w:rPr>
          <w:rFonts w:asciiTheme="minorHAnsi" w:hAnsiTheme="minorHAnsi" w:cstheme="minorBidi"/>
          <w:color w:val="000000" w:themeColor="text1"/>
          <w:lang w:val="en-GB" w:eastAsia="en-GB"/>
        </w:rPr>
        <w:t xml:space="preserve"> Local authority </w:t>
      </w:r>
      <w:proofErr w:type="gramStart"/>
      <w:r w:rsidR="004E4E66">
        <w:rPr>
          <w:rFonts w:asciiTheme="minorHAnsi" w:hAnsiTheme="minorHAnsi" w:cstheme="minorBidi"/>
          <w:color w:val="000000" w:themeColor="text1"/>
          <w:lang w:val="en-GB" w:eastAsia="en-GB"/>
        </w:rPr>
        <w:t>applications  should</w:t>
      </w:r>
      <w:proofErr w:type="gramEnd"/>
      <w:r w:rsidR="004E4E66">
        <w:rPr>
          <w:rFonts w:asciiTheme="minorHAnsi" w:hAnsiTheme="minorHAnsi" w:cstheme="minorBidi"/>
          <w:color w:val="000000" w:themeColor="text1"/>
          <w:lang w:val="en-GB" w:eastAsia="en-GB"/>
        </w:rPr>
        <w:t xml:space="preserve"> be discussed with Capital Delivery Teams and Single Point of Contacts should familiarise themselves with applications being submitted for assessment.</w:t>
      </w:r>
    </w:p>
    <w:p w14:paraId="6F42B67E" w14:textId="77777777" w:rsidR="003B48EF" w:rsidRPr="003B48EF" w:rsidRDefault="003B48EF" w:rsidP="003B48EF">
      <w:pPr>
        <w:rPr>
          <w:rFonts w:asciiTheme="minorHAnsi" w:hAnsiTheme="minorHAnsi" w:cstheme="minorBidi"/>
          <w:color w:val="000000" w:themeColor="text1"/>
          <w:lang w:val="en-GB" w:eastAsia="en-GB"/>
        </w:rPr>
      </w:pPr>
    </w:p>
    <w:p w14:paraId="69E745FE" w14:textId="451892E4" w:rsidR="00D4030C" w:rsidRPr="00D4030C" w:rsidRDefault="00D4030C"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D4030C">
        <w:rPr>
          <w:rFonts w:asciiTheme="minorHAnsi" w:hAnsiTheme="minorHAnsi" w:cstheme="minorBidi"/>
          <w:color w:val="000000" w:themeColor="text1"/>
          <w:lang w:val="en-GB" w:eastAsia="en-GB"/>
        </w:rPr>
        <w:t xml:space="preserve">In addition, the reasonableness of the cost must be verified by the </w:t>
      </w:r>
      <w:r w:rsidR="00762B0E">
        <w:rPr>
          <w:rFonts w:asciiTheme="minorHAnsi" w:hAnsiTheme="minorHAnsi" w:cstheme="minorBidi"/>
          <w:color w:val="000000" w:themeColor="text1"/>
          <w:lang w:val="en-GB" w:eastAsia="en-GB"/>
        </w:rPr>
        <w:t>g</w:t>
      </w:r>
      <w:r w:rsidRPr="00D4030C">
        <w:rPr>
          <w:rFonts w:asciiTheme="minorHAnsi" w:hAnsiTheme="minorHAnsi" w:cstheme="minorBidi"/>
          <w:color w:val="000000" w:themeColor="text1"/>
          <w:lang w:val="en-GB" w:eastAsia="en-GB"/>
        </w:rPr>
        <w:t>rantee i.e. there must be evidence on file that the cost charged is in line with, or less than, the cost of engaging an external contractor. This will be reviewed at project inspection stage. Failure to have this on file could deem the amount charged ineligible.</w:t>
      </w:r>
    </w:p>
    <w:p w14:paraId="3981DAA2" w14:textId="77777777" w:rsidR="0028238E" w:rsidRPr="009D5382" w:rsidRDefault="0028238E" w:rsidP="003C3F4A">
      <w:pPr>
        <w:tabs>
          <w:tab w:val="left" w:pos="454"/>
          <w:tab w:val="left" w:pos="907"/>
          <w:tab w:val="left" w:pos="1361"/>
          <w:tab w:val="left" w:pos="1814"/>
          <w:tab w:val="left" w:pos="2268"/>
        </w:tabs>
        <w:spacing w:line="360" w:lineRule="auto"/>
        <w:rPr>
          <w:rFonts w:asciiTheme="minorHAnsi" w:hAnsiTheme="minorHAnsi" w:cstheme="minorBidi"/>
          <w:color w:val="000000" w:themeColor="text1"/>
          <w:lang w:val="en-GB" w:eastAsia="en-GB"/>
        </w:rPr>
      </w:pPr>
    </w:p>
    <w:p w14:paraId="628FED68" w14:textId="77777777" w:rsidR="00AB0FAB" w:rsidRPr="002C7F05" w:rsidRDefault="00AB0FAB" w:rsidP="0028238E">
      <w:pPr>
        <w:pStyle w:val="Bin1"/>
        <w:rPr>
          <w:sz w:val="22"/>
        </w:rPr>
      </w:pPr>
      <w:bookmarkStart w:id="136" w:name="_Toc134102895"/>
      <w:bookmarkStart w:id="137" w:name="_Toc230266703"/>
      <w:bookmarkStart w:id="138" w:name="_Toc231470438"/>
      <w:r w:rsidRPr="002C7F05">
        <w:rPr>
          <w:sz w:val="22"/>
        </w:rPr>
        <w:t>Professional Fees</w:t>
      </w:r>
      <w:bookmarkEnd w:id="136"/>
      <w:bookmarkEnd w:id="137"/>
      <w:bookmarkEnd w:id="138"/>
    </w:p>
    <w:p w14:paraId="46939B5A" w14:textId="52DC9C34" w:rsidR="00AB0FAB" w:rsidRPr="009D5382" w:rsidRDefault="00AB0FAB" w:rsidP="009F57F9">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In recognition that some projects are delivered in sensitive areas e.g. ecological or archaeological, the threshold for professional fees has been removed but must be at a </w:t>
      </w:r>
      <w:r w:rsidRPr="003C3F4A">
        <w:rPr>
          <w:rFonts w:asciiTheme="minorHAnsi" w:hAnsiTheme="minorHAnsi" w:cstheme="minorBidi"/>
          <w:b/>
          <w:lang w:val="en-GB" w:eastAsia="en-GB"/>
        </w:rPr>
        <w:t>reasonable level</w:t>
      </w:r>
      <w:r w:rsidRPr="003C3F4A">
        <w:rPr>
          <w:rFonts w:asciiTheme="minorHAnsi" w:hAnsiTheme="minorHAnsi" w:cstheme="minorBidi"/>
          <w:lang w:val="en-GB" w:eastAsia="en-GB"/>
        </w:rPr>
        <w:t xml:space="preserve"> and this </w:t>
      </w:r>
      <w:r w:rsidRPr="009D5382">
        <w:rPr>
          <w:rFonts w:asciiTheme="minorHAnsi" w:hAnsiTheme="minorHAnsi" w:cstheme="minorBidi"/>
          <w:color w:val="000000" w:themeColor="text1"/>
          <w:lang w:val="en-GB" w:eastAsia="en-GB"/>
        </w:rPr>
        <w:t>would be detailed in the application form. The Grantee staff costs</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as referenced above</w:t>
      </w:r>
      <w:r w:rsidR="007C7292">
        <w:rPr>
          <w:rFonts w:asciiTheme="minorHAnsi" w:hAnsiTheme="minorHAnsi" w:cstheme="minorBidi"/>
          <w:color w:val="000000" w:themeColor="text1"/>
          <w:lang w:val="en-GB" w:eastAsia="en-GB"/>
        </w:rPr>
        <w:t>,</w:t>
      </w:r>
      <w:r w:rsidRPr="009D5382">
        <w:rPr>
          <w:rFonts w:asciiTheme="minorHAnsi" w:hAnsiTheme="minorHAnsi" w:cstheme="minorBidi"/>
          <w:color w:val="000000" w:themeColor="text1"/>
          <w:lang w:val="en-GB" w:eastAsia="en-GB"/>
        </w:rPr>
        <w:t xml:space="preserve"> that relate to project development, supervision etc. should also be included as part of this calculation. </w:t>
      </w:r>
    </w:p>
    <w:p w14:paraId="27BBAD1B" w14:textId="77777777" w:rsidR="00AB0FAB" w:rsidRPr="009D5382" w:rsidRDefault="00AB0FAB" w:rsidP="00AB0FAB">
      <w:pPr>
        <w:pStyle w:val="ListParagraph"/>
        <w:spacing w:line="276" w:lineRule="auto"/>
        <w:rPr>
          <w:rFonts w:asciiTheme="minorHAnsi" w:hAnsiTheme="minorHAnsi"/>
          <w:b/>
          <w:u w:val="single"/>
        </w:rPr>
      </w:pPr>
    </w:p>
    <w:p w14:paraId="4B8FE752" w14:textId="77777777" w:rsidR="00363389" w:rsidRPr="00C34CF0" w:rsidRDefault="00363389" w:rsidP="00363389">
      <w:pPr>
        <w:pStyle w:val="Bin1"/>
        <w:rPr>
          <w:sz w:val="22"/>
        </w:rPr>
      </w:pPr>
      <w:bookmarkStart w:id="139" w:name="_Toc134102881"/>
      <w:bookmarkStart w:id="140" w:name="_Toc230266704"/>
      <w:bookmarkStart w:id="141" w:name="_Toc231470439"/>
      <w:r w:rsidRPr="00C34CF0">
        <w:rPr>
          <w:sz w:val="22"/>
        </w:rPr>
        <w:t>Charging for Use</w:t>
      </w:r>
      <w:bookmarkEnd w:id="139"/>
      <w:bookmarkEnd w:id="140"/>
      <w:bookmarkEnd w:id="141"/>
      <w:r w:rsidRPr="00C34CF0">
        <w:rPr>
          <w:sz w:val="22"/>
        </w:rPr>
        <w:t xml:space="preserve"> </w:t>
      </w:r>
    </w:p>
    <w:p w14:paraId="665F247D" w14:textId="436A16CD" w:rsidR="00D512CF" w:rsidRDefault="00363389" w:rsidP="00060A9B">
      <w:pPr>
        <w:tabs>
          <w:tab w:val="left" w:pos="454"/>
          <w:tab w:val="left" w:pos="907"/>
          <w:tab w:val="left" w:pos="1361"/>
          <w:tab w:val="left" w:pos="1814"/>
          <w:tab w:val="left" w:pos="2268"/>
        </w:tabs>
        <w:spacing w:line="360" w:lineRule="auto"/>
        <w:jc w:val="both"/>
        <w:rPr>
          <w:rFonts w:cstheme="minorBidi"/>
          <w:lang w:val="en-GB" w:eastAsia="en-GB"/>
        </w:rPr>
      </w:pPr>
      <w:r w:rsidRPr="009D5382">
        <w:rPr>
          <w:rFonts w:cstheme="minorBidi"/>
          <w:lang w:val="en-GB" w:eastAsia="en-GB"/>
        </w:rPr>
        <w:t>The default position is that the infrastructure</w:t>
      </w:r>
      <w:r>
        <w:rPr>
          <w:rFonts w:cstheme="minorBidi"/>
          <w:lang w:val="en-GB" w:eastAsia="en-GB"/>
        </w:rPr>
        <w:t xml:space="preserve"> funded under ORIS</w:t>
      </w:r>
      <w:r w:rsidRPr="009D5382">
        <w:rPr>
          <w:rFonts w:cstheme="minorBidi"/>
          <w:lang w:val="en-GB" w:eastAsia="en-GB"/>
        </w:rPr>
        <w:t xml:space="preserve"> should be available free of charge to the public. In limited instances where a modest charge is proposed, this </w:t>
      </w:r>
      <w:proofErr w:type="gramStart"/>
      <w:r>
        <w:rPr>
          <w:rFonts w:cstheme="minorBidi"/>
          <w:lang w:val="en-GB" w:eastAsia="en-GB"/>
        </w:rPr>
        <w:t>has</w:t>
      </w:r>
      <w:r w:rsidRPr="009D5382">
        <w:rPr>
          <w:rFonts w:cstheme="minorBidi"/>
          <w:lang w:val="en-GB" w:eastAsia="en-GB"/>
        </w:rPr>
        <w:t xml:space="preserve"> to</w:t>
      </w:r>
      <w:proofErr w:type="gramEnd"/>
      <w:r w:rsidRPr="009D5382">
        <w:rPr>
          <w:rFonts w:cstheme="minorBidi"/>
          <w:lang w:val="en-GB" w:eastAsia="en-GB"/>
        </w:rPr>
        <w:t xml:space="preserve"> be agreed with the Department </w:t>
      </w:r>
      <w:r w:rsidRPr="00060A9B">
        <w:rPr>
          <w:rFonts w:cstheme="minorBidi"/>
          <w:b/>
          <w:u w:val="single"/>
          <w:lang w:val="en-GB" w:eastAsia="en-GB"/>
        </w:rPr>
        <w:t>in advance of application</w:t>
      </w:r>
      <w:r>
        <w:rPr>
          <w:rFonts w:cstheme="minorBidi"/>
          <w:lang w:val="en-GB" w:eastAsia="en-GB"/>
        </w:rPr>
        <w:t xml:space="preserve">. </w:t>
      </w:r>
      <w:r w:rsidRPr="009D5382">
        <w:rPr>
          <w:rFonts w:cstheme="minorBidi"/>
          <w:lang w:val="en-GB" w:eastAsia="en-GB"/>
        </w:rPr>
        <w:t>Failure to secure t</w:t>
      </w:r>
      <w:r>
        <w:rPr>
          <w:rFonts w:cstheme="minorBidi"/>
          <w:lang w:val="en-GB" w:eastAsia="en-GB"/>
        </w:rPr>
        <w:t>his agreement will be considered</w:t>
      </w:r>
      <w:r w:rsidRPr="009D5382">
        <w:rPr>
          <w:rFonts w:cstheme="minorBidi"/>
          <w:lang w:val="en-GB" w:eastAsia="en-GB"/>
        </w:rPr>
        <w:t xml:space="preserve"> to breach the a</w:t>
      </w:r>
      <w:r>
        <w:rPr>
          <w:rFonts w:cstheme="minorBidi"/>
          <w:lang w:val="en-GB" w:eastAsia="en-GB"/>
        </w:rPr>
        <w:t xml:space="preserve">pplicable funding agreement. Please note that infrastructure for commercial activities </w:t>
      </w:r>
      <w:proofErr w:type="gramStart"/>
      <w:r>
        <w:rPr>
          <w:rFonts w:cstheme="minorBidi"/>
          <w:lang w:val="en-GB" w:eastAsia="en-GB"/>
        </w:rPr>
        <w:t>are</w:t>
      </w:r>
      <w:proofErr w:type="gramEnd"/>
      <w:r>
        <w:rPr>
          <w:rFonts w:cstheme="minorBidi"/>
          <w:lang w:val="en-GB" w:eastAsia="en-GB"/>
        </w:rPr>
        <w:t xml:space="preserve"> not eligible under the Scheme</w:t>
      </w:r>
      <w:bookmarkStart w:id="142" w:name="_Toc133417558"/>
      <w:bookmarkStart w:id="143" w:name="_Toc133417559"/>
      <w:bookmarkStart w:id="144" w:name="_Toc133417564"/>
      <w:bookmarkStart w:id="145" w:name="_Toc133417565"/>
      <w:bookmarkStart w:id="146" w:name="_Toc133417566"/>
      <w:bookmarkStart w:id="147" w:name="_Toc133417568"/>
      <w:bookmarkStart w:id="148" w:name="_Toc133417570"/>
      <w:bookmarkStart w:id="149" w:name="_Toc133417571"/>
      <w:bookmarkStart w:id="150" w:name="_Toc133417572"/>
      <w:bookmarkStart w:id="151" w:name="_Toc133417573"/>
      <w:bookmarkEnd w:id="142"/>
      <w:bookmarkEnd w:id="143"/>
      <w:bookmarkEnd w:id="144"/>
      <w:bookmarkEnd w:id="145"/>
      <w:bookmarkEnd w:id="146"/>
      <w:bookmarkEnd w:id="147"/>
      <w:bookmarkEnd w:id="148"/>
      <w:bookmarkEnd w:id="149"/>
      <w:bookmarkEnd w:id="150"/>
      <w:bookmarkEnd w:id="151"/>
      <w:r w:rsidR="009F1ACF">
        <w:rPr>
          <w:rFonts w:cstheme="minorBidi"/>
          <w:lang w:val="en-GB" w:eastAsia="en-GB"/>
        </w:rPr>
        <w:t xml:space="preserve">. </w:t>
      </w:r>
    </w:p>
    <w:p w14:paraId="64576365" w14:textId="599DEA9D" w:rsidR="00D512CF" w:rsidRDefault="00D512CF" w:rsidP="00936710">
      <w:pPr>
        <w:pStyle w:val="Bin1"/>
      </w:pPr>
    </w:p>
    <w:p w14:paraId="1A3E5FA8" w14:textId="5EEB03F1" w:rsidR="00D512CF" w:rsidRPr="00936710" w:rsidRDefault="00D512CF" w:rsidP="00C34CF0">
      <w:pPr>
        <w:pStyle w:val="Bin1"/>
        <w:rPr>
          <w:sz w:val="22"/>
        </w:rPr>
      </w:pPr>
      <w:bookmarkStart w:id="152" w:name="_Toc230266705"/>
      <w:bookmarkStart w:id="153" w:name="_Toc231470440"/>
      <w:r w:rsidRPr="00C34CF0">
        <w:rPr>
          <w:sz w:val="22"/>
        </w:rPr>
        <w:t>Delays with Project Delivery</w:t>
      </w:r>
      <w:bookmarkEnd w:id="152"/>
      <w:bookmarkEnd w:id="153"/>
    </w:p>
    <w:p w14:paraId="625CDCF2" w14:textId="302ACCDE" w:rsidR="00D512CF" w:rsidRPr="00084843" w:rsidRDefault="00D512CF" w:rsidP="00D512CF">
      <w:pPr>
        <w:spacing w:line="360" w:lineRule="auto"/>
        <w:jc w:val="both"/>
        <w:rPr>
          <w:rFonts w:asciiTheme="minorHAnsi" w:hAnsiTheme="minorHAnsi" w:cstheme="minorBidi"/>
          <w:color w:val="000000" w:themeColor="text1"/>
          <w:lang w:val="en-GB" w:eastAsia="en-GB"/>
        </w:rPr>
      </w:pPr>
      <w:r w:rsidRPr="00084843">
        <w:rPr>
          <w:rFonts w:asciiTheme="minorHAnsi" w:hAnsiTheme="minorHAnsi" w:cstheme="minorBidi"/>
          <w:color w:val="000000" w:themeColor="text1"/>
          <w:lang w:val="en-GB" w:eastAsia="en-GB"/>
        </w:rPr>
        <w:t>It should be noted that the</w:t>
      </w:r>
      <w:r w:rsidR="002C5F5E">
        <w:rPr>
          <w:rFonts w:asciiTheme="minorHAnsi" w:hAnsiTheme="minorHAnsi" w:cstheme="minorBidi"/>
          <w:color w:val="000000" w:themeColor="text1"/>
          <w:lang w:val="en-GB" w:eastAsia="en-GB"/>
        </w:rPr>
        <w:t xml:space="preserve"> 202</w:t>
      </w:r>
      <w:r w:rsidR="0084317F">
        <w:rPr>
          <w:rFonts w:asciiTheme="minorHAnsi" w:hAnsiTheme="minorHAnsi" w:cstheme="minorBidi"/>
          <w:color w:val="000000" w:themeColor="text1"/>
          <w:lang w:val="en-GB" w:eastAsia="en-GB"/>
        </w:rPr>
        <w:t>4</w:t>
      </w:r>
      <w:r w:rsidR="003B48EF">
        <w:rPr>
          <w:rFonts w:asciiTheme="minorHAnsi" w:hAnsiTheme="minorHAnsi" w:cstheme="minorBidi"/>
          <w:color w:val="000000" w:themeColor="text1"/>
          <w:lang w:val="en-GB" w:eastAsia="en-GB"/>
        </w:rPr>
        <w:t>/25</w:t>
      </w:r>
      <w:r w:rsidRPr="00084843">
        <w:rPr>
          <w:rFonts w:asciiTheme="minorHAnsi" w:hAnsiTheme="minorHAnsi" w:cstheme="minorBidi"/>
          <w:color w:val="000000" w:themeColor="text1"/>
          <w:lang w:val="en-GB" w:eastAsia="en-GB"/>
        </w:rPr>
        <w:t xml:space="preserve"> allocation of approv</w:t>
      </w:r>
      <w:r w:rsidR="002C5F5E">
        <w:rPr>
          <w:rFonts w:asciiTheme="minorHAnsi" w:hAnsiTheme="minorHAnsi" w:cstheme="minorBidi"/>
          <w:color w:val="000000" w:themeColor="text1"/>
          <w:lang w:val="en-GB" w:eastAsia="en-GB"/>
        </w:rPr>
        <w:t>ed</w:t>
      </w:r>
      <w:r w:rsidRPr="00084843">
        <w:rPr>
          <w:rFonts w:asciiTheme="minorHAnsi" w:hAnsiTheme="minorHAnsi" w:cstheme="minorBidi"/>
          <w:color w:val="000000" w:themeColor="text1"/>
          <w:lang w:val="en-GB" w:eastAsia="en-GB"/>
        </w:rPr>
        <w:t xml:space="preserve"> projects may be reduced for any applicant should there be excessive delays in the projects already approved under previous iterations of this Scheme</w:t>
      </w:r>
      <w:r w:rsidR="002C5F5E">
        <w:rPr>
          <w:rFonts w:asciiTheme="minorHAnsi" w:hAnsiTheme="minorHAnsi" w:cstheme="minorBidi"/>
          <w:color w:val="000000" w:themeColor="text1"/>
          <w:lang w:val="en-GB" w:eastAsia="en-GB"/>
        </w:rPr>
        <w:t xml:space="preserve">. </w:t>
      </w:r>
    </w:p>
    <w:p w14:paraId="0B2B17FC" w14:textId="037A91D8" w:rsidR="0028238E" w:rsidRDefault="0028238E" w:rsidP="0028238E"/>
    <w:p w14:paraId="1039C385" w14:textId="77777777" w:rsidR="0028238E" w:rsidRDefault="0028238E" w:rsidP="0028238E"/>
    <w:p w14:paraId="5F3123C1" w14:textId="77777777" w:rsidR="00AB0FAB" w:rsidRPr="009D5382" w:rsidRDefault="00AB0FAB" w:rsidP="00AB0FAB">
      <w:pPr>
        <w:spacing w:after="208" w:line="276" w:lineRule="auto"/>
        <w:ind w:left="-5" w:right="103"/>
        <w:contextualSpacing/>
        <w:rPr>
          <w:rFonts w:asciiTheme="minorHAnsi" w:hAnsiTheme="minorHAnsi"/>
        </w:rPr>
      </w:pPr>
      <w:r w:rsidRPr="009D5382">
        <w:rPr>
          <w:rFonts w:asciiTheme="minorHAnsi" w:hAnsiTheme="minorHAnsi"/>
        </w:rPr>
        <w:t xml:space="preserve">  </w:t>
      </w:r>
    </w:p>
    <w:p w14:paraId="7B358AD0" w14:textId="77777777" w:rsidR="00AB0FAB" w:rsidRPr="009D5382" w:rsidRDefault="00AB0FAB" w:rsidP="00AB0FAB">
      <w:pPr>
        <w:spacing w:after="208" w:line="276" w:lineRule="auto"/>
        <w:ind w:left="-5" w:right="103"/>
        <w:contextualSpacing/>
        <w:rPr>
          <w:rFonts w:asciiTheme="minorHAnsi" w:hAnsiTheme="minorHAnsi"/>
        </w:rPr>
      </w:pPr>
    </w:p>
    <w:p w14:paraId="4E658D25" w14:textId="0ACBDCE0" w:rsidR="006C1677" w:rsidRPr="00A322B5" w:rsidRDefault="006C1677" w:rsidP="00417367">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4" w:name="_Toc134102899"/>
      <w:bookmarkStart w:id="155" w:name="_Toc230266706"/>
      <w:bookmarkStart w:id="156" w:name="_Toc231470441"/>
      <w:r w:rsidRPr="00A322B5">
        <w:rPr>
          <w:rFonts w:eastAsiaTheme="majorEastAsia" w:cstheme="majorBidi"/>
          <w:bCs/>
          <w:color w:val="004E46"/>
          <w:sz w:val="40"/>
          <w:szCs w:val="32"/>
          <w:u w:val="none"/>
          <w:lang w:val="en-GB" w:eastAsia="en-GB"/>
        </w:rPr>
        <w:lastRenderedPageBreak/>
        <w:t>Funding and Timelines</w:t>
      </w:r>
      <w:bookmarkEnd w:id="154"/>
      <w:bookmarkEnd w:id="155"/>
      <w:bookmarkEnd w:id="156"/>
    </w:p>
    <w:p w14:paraId="28E49212" w14:textId="77777777" w:rsidR="006C1677" w:rsidRPr="009D5382" w:rsidRDefault="006C1677" w:rsidP="006C1677">
      <w:pPr>
        <w:spacing w:after="19" w:line="276" w:lineRule="auto"/>
        <w:contextualSpacing/>
      </w:pPr>
    </w:p>
    <w:p w14:paraId="499528CB" w14:textId="03BA7DDB" w:rsidR="00541203"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An indicative budget of €</w:t>
      </w:r>
      <w:r w:rsidR="00361C7E">
        <w:rPr>
          <w:rFonts w:cstheme="minorBidi"/>
          <w:color w:val="000000" w:themeColor="text1"/>
          <w:lang w:val="en-GB" w:eastAsia="en-GB"/>
        </w:rPr>
        <w:t>20</w:t>
      </w:r>
      <w:r w:rsidRPr="009D5382">
        <w:rPr>
          <w:rFonts w:cstheme="minorBidi"/>
          <w:color w:val="000000" w:themeColor="text1"/>
          <w:lang w:val="en-GB" w:eastAsia="en-GB"/>
        </w:rPr>
        <w:t xml:space="preserve"> million is available for successful projects under the 202</w:t>
      </w:r>
      <w:r w:rsidR="007C7292">
        <w:rPr>
          <w:rFonts w:cstheme="minorBidi"/>
          <w:color w:val="000000" w:themeColor="text1"/>
          <w:lang w:val="en-GB" w:eastAsia="en-GB"/>
        </w:rPr>
        <w:t>4</w:t>
      </w:r>
      <w:r w:rsidR="00AF6C98">
        <w:rPr>
          <w:rFonts w:cstheme="minorBidi"/>
          <w:color w:val="000000" w:themeColor="text1"/>
          <w:lang w:val="en-GB" w:eastAsia="en-GB"/>
        </w:rPr>
        <w:t>/2025</w:t>
      </w:r>
      <w:r w:rsidRPr="009D5382">
        <w:rPr>
          <w:rFonts w:cstheme="minorBidi"/>
          <w:color w:val="000000" w:themeColor="text1"/>
          <w:lang w:val="en-GB" w:eastAsia="en-GB"/>
        </w:rPr>
        <w:t xml:space="preserve"> Outdoor Recreation Infrastructure Scheme. Funding will be provided under four different categories of projects (Measures) based on the size of the investment requirement. </w:t>
      </w:r>
    </w:p>
    <w:p w14:paraId="37FCF8CE" w14:textId="77777777" w:rsidR="00541203" w:rsidRDefault="00541203"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7A0D81F4" w14:textId="2524CB49" w:rsidR="006C1677" w:rsidRPr="003C3F4A" w:rsidRDefault="006C1677" w:rsidP="00167277">
      <w:pPr>
        <w:tabs>
          <w:tab w:val="left" w:pos="454"/>
          <w:tab w:val="left" w:pos="907"/>
          <w:tab w:val="left" w:pos="1361"/>
          <w:tab w:val="left" w:pos="1814"/>
          <w:tab w:val="left" w:pos="2268"/>
        </w:tabs>
        <w:spacing w:line="276" w:lineRule="auto"/>
        <w:jc w:val="both"/>
        <w:rPr>
          <w:rFonts w:cstheme="minorBidi"/>
          <w:lang w:val="en-GB" w:eastAsia="en-GB"/>
        </w:rPr>
      </w:pPr>
      <w:r w:rsidRPr="003C3F4A">
        <w:rPr>
          <w:rFonts w:cstheme="minorBidi"/>
          <w:lang w:val="en-GB" w:eastAsia="en-GB"/>
        </w:rPr>
        <w:t xml:space="preserve">All Measures must be capable of being delivered in a realistic timeframe i.e. within an </w:t>
      </w:r>
      <w:r w:rsidR="00B0057D" w:rsidRPr="003C3F4A">
        <w:rPr>
          <w:rFonts w:cstheme="minorBidi"/>
          <w:b/>
          <w:lang w:val="en-GB" w:eastAsia="en-GB"/>
        </w:rPr>
        <w:t>18-month</w:t>
      </w:r>
      <w:r w:rsidRPr="003C3F4A">
        <w:rPr>
          <w:rFonts w:cstheme="minorBidi"/>
          <w:lang w:val="en-GB" w:eastAsia="en-GB"/>
        </w:rPr>
        <w:t xml:space="preserve"> timeframe for Measure 1 &amp; </w:t>
      </w:r>
      <w:r w:rsidR="002E0345">
        <w:rPr>
          <w:rFonts w:cstheme="minorBidi"/>
          <w:lang w:val="en-GB" w:eastAsia="en-GB"/>
        </w:rPr>
        <w:t xml:space="preserve">the </w:t>
      </w:r>
      <w:r w:rsidRPr="003C3F4A">
        <w:rPr>
          <w:rFonts w:cstheme="minorBidi"/>
          <w:lang w:val="en-GB" w:eastAsia="en-GB"/>
        </w:rPr>
        <w:t xml:space="preserve">Project Development Measure, or a </w:t>
      </w:r>
      <w:r w:rsidR="00B0057D" w:rsidRPr="003C3F4A">
        <w:rPr>
          <w:rFonts w:cstheme="minorBidi"/>
          <w:b/>
          <w:lang w:val="en-GB" w:eastAsia="en-GB"/>
        </w:rPr>
        <w:t>24-month</w:t>
      </w:r>
      <w:r w:rsidRPr="003C3F4A">
        <w:rPr>
          <w:rFonts w:cstheme="minorBidi"/>
          <w:lang w:val="en-GB" w:eastAsia="en-GB"/>
        </w:rPr>
        <w:t xml:space="preserve"> timeframe for Measure 2 &amp; 3. </w:t>
      </w:r>
    </w:p>
    <w:p w14:paraId="733F5E55" w14:textId="77777777" w:rsidR="006C1677" w:rsidRPr="009D5382"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p>
    <w:p w14:paraId="16AE9A32" w14:textId="0291008D" w:rsidR="006C1677" w:rsidRPr="00EB30CA" w:rsidRDefault="006C1677" w:rsidP="00167277">
      <w:pPr>
        <w:tabs>
          <w:tab w:val="left" w:pos="454"/>
          <w:tab w:val="left" w:pos="907"/>
          <w:tab w:val="left" w:pos="1361"/>
          <w:tab w:val="left" w:pos="1814"/>
          <w:tab w:val="left" w:pos="2268"/>
        </w:tabs>
        <w:spacing w:line="276" w:lineRule="auto"/>
        <w:jc w:val="both"/>
        <w:rPr>
          <w:rFonts w:cstheme="minorBidi"/>
          <w:color w:val="000000" w:themeColor="text1"/>
          <w:lang w:val="en-GB" w:eastAsia="en-GB"/>
        </w:rPr>
      </w:pPr>
      <w:r w:rsidRPr="009D5382">
        <w:rPr>
          <w:rFonts w:cstheme="minorBidi"/>
          <w:color w:val="000000" w:themeColor="text1"/>
          <w:lang w:val="en-GB" w:eastAsia="en-GB"/>
        </w:rPr>
        <w:t xml:space="preserve">Eligible applicants must </w:t>
      </w:r>
      <w:r w:rsidRPr="009D5382" w:rsidDel="00EB30CA">
        <w:rPr>
          <w:rFonts w:cstheme="minorBidi"/>
          <w:color w:val="000000" w:themeColor="text1"/>
          <w:lang w:val="en-GB" w:eastAsia="en-GB"/>
        </w:rPr>
        <w:t xml:space="preserve">submit applications </w:t>
      </w:r>
      <w:r w:rsidR="00EB30CA">
        <w:rPr>
          <w:rFonts w:cstheme="minorBidi"/>
          <w:color w:val="000000" w:themeColor="text1"/>
          <w:lang w:val="en-GB" w:eastAsia="en-GB"/>
        </w:rPr>
        <w:t>on the</w:t>
      </w:r>
      <w:r w:rsidRPr="009D5382" w:rsidDel="00EB30CA">
        <w:rPr>
          <w:rFonts w:cstheme="minorBidi"/>
          <w:color w:val="000000" w:themeColor="text1"/>
          <w:lang w:val="en-GB" w:eastAsia="en-GB"/>
        </w:rPr>
        <w:t xml:space="preserve"> </w:t>
      </w:r>
      <w:r w:rsidRPr="009D5382">
        <w:rPr>
          <w:rFonts w:cstheme="minorBidi"/>
          <w:color w:val="000000" w:themeColor="text1"/>
          <w:lang w:val="en-GB" w:eastAsia="en-GB"/>
        </w:rPr>
        <w:t>template application forms provided by the Departm</w:t>
      </w:r>
      <w:r w:rsidRPr="00EB30CA">
        <w:rPr>
          <w:rFonts w:cstheme="minorBidi"/>
          <w:color w:val="000000" w:themeColor="text1"/>
          <w:lang w:val="en-GB" w:eastAsia="en-GB"/>
        </w:rPr>
        <w:t xml:space="preserve">ent. </w:t>
      </w:r>
      <w:r w:rsidRPr="00C34CF0">
        <w:rPr>
          <w:rFonts w:cstheme="minorBidi"/>
          <w:color w:val="000000" w:themeColor="text1"/>
          <w:lang w:val="en-GB" w:eastAsia="en-GB"/>
        </w:rPr>
        <w:t xml:space="preserve">Completed applications must be submitted via email to </w:t>
      </w:r>
      <w:hyperlink r:id="rId50" w:history="1">
        <w:r w:rsidR="00684530" w:rsidRPr="00E31BF8">
          <w:rPr>
            <w:rStyle w:val="Hyperlink"/>
            <w:rFonts w:cstheme="minorBidi"/>
            <w:lang w:val="en-GB" w:eastAsia="en-GB"/>
          </w:rPr>
          <w:t>ORIS@drcdg.gov.ie</w:t>
        </w:r>
      </w:hyperlink>
      <w:r w:rsidRPr="00C34CF0">
        <w:rPr>
          <w:rFonts w:cstheme="minorBidi"/>
          <w:color w:val="000000" w:themeColor="text1"/>
          <w:lang w:val="en-GB" w:eastAsia="en-GB"/>
        </w:rPr>
        <w:t xml:space="preserve"> by</w:t>
      </w:r>
      <w:r w:rsidRPr="00EB30CA">
        <w:rPr>
          <w:rFonts w:cstheme="minorBidi"/>
          <w:color w:val="000000" w:themeColor="text1"/>
          <w:lang w:val="en-GB" w:eastAsia="en-GB"/>
        </w:rPr>
        <w:t>:</w:t>
      </w:r>
    </w:p>
    <w:p w14:paraId="75E570CC" w14:textId="77777777" w:rsidR="00EB30CA" w:rsidRPr="009D5382" w:rsidRDefault="00EB30CA" w:rsidP="003C3F4A">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tbl>
      <w:tblPr>
        <w:tblStyle w:val="TableGrid"/>
        <w:tblW w:w="9067" w:type="dxa"/>
        <w:tblLook w:val="04A0" w:firstRow="1" w:lastRow="0" w:firstColumn="1" w:lastColumn="0" w:noHBand="0" w:noVBand="1"/>
      </w:tblPr>
      <w:tblGrid>
        <w:gridCol w:w="3114"/>
        <w:gridCol w:w="2977"/>
        <w:gridCol w:w="1417"/>
        <w:gridCol w:w="1559"/>
      </w:tblGrid>
      <w:tr w:rsidR="001C6C4A" w:rsidRPr="00696566" w14:paraId="521BEA65" w14:textId="77777777" w:rsidTr="007C0A91">
        <w:trPr>
          <w:trHeight w:val="867"/>
        </w:trPr>
        <w:tc>
          <w:tcPr>
            <w:tcW w:w="3114" w:type="dxa"/>
            <w:shd w:val="clear" w:color="auto" w:fill="BFBFBF" w:themeFill="background1" w:themeFillShade="BF"/>
          </w:tcPr>
          <w:p w14:paraId="53A86FB3" w14:textId="5BBAE102"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Measure</w:t>
            </w:r>
          </w:p>
        </w:tc>
        <w:tc>
          <w:tcPr>
            <w:tcW w:w="2977" w:type="dxa"/>
            <w:shd w:val="clear" w:color="auto" w:fill="BFBFBF" w:themeFill="background1" w:themeFillShade="BF"/>
          </w:tcPr>
          <w:p w14:paraId="7FD1FD51" w14:textId="13D23307"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Application Deadline Date</w:t>
            </w:r>
          </w:p>
        </w:tc>
        <w:tc>
          <w:tcPr>
            <w:tcW w:w="1417" w:type="dxa"/>
            <w:shd w:val="clear" w:color="auto" w:fill="BFBFBF" w:themeFill="background1" w:themeFillShade="BF"/>
          </w:tcPr>
          <w:p w14:paraId="15736ED8" w14:textId="77777777" w:rsidR="004F10B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Approval Date</w:t>
            </w:r>
          </w:p>
          <w:p w14:paraId="35EFFDB8" w14:textId="65A21102" w:rsidR="00541203" w:rsidRPr="00696566" w:rsidRDefault="004F10B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(Indicative)</w:t>
            </w:r>
          </w:p>
        </w:tc>
        <w:tc>
          <w:tcPr>
            <w:tcW w:w="1559" w:type="dxa"/>
            <w:shd w:val="clear" w:color="auto" w:fill="BFBFBF" w:themeFill="background1" w:themeFillShade="BF"/>
          </w:tcPr>
          <w:p w14:paraId="52E547E5" w14:textId="49F1131C" w:rsidR="00541203" w:rsidRPr="00696566" w:rsidRDefault="00541203" w:rsidP="00045CB6">
            <w:pPr>
              <w:tabs>
                <w:tab w:val="left" w:pos="454"/>
                <w:tab w:val="left" w:pos="907"/>
                <w:tab w:val="left" w:pos="1361"/>
                <w:tab w:val="left" w:pos="1814"/>
                <w:tab w:val="left" w:pos="2268"/>
              </w:tabs>
              <w:spacing w:line="360" w:lineRule="auto"/>
              <w:jc w:val="center"/>
              <w:rPr>
                <w:rFonts w:cstheme="minorBidi"/>
                <w:b/>
                <w:color w:val="000000" w:themeColor="text1"/>
                <w:lang w:val="en-GB" w:eastAsia="en-GB"/>
              </w:rPr>
            </w:pPr>
            <w:r w:rsidRPr="00696566">
              <w:rPr>
                <w:rFonts w:cstheme="minorBidi"/>
                <w:b/>
                <w:color w:val="000000" w:themeColor="text1"/>
                <w:lang w:val="en-GB" w:eastAsia="en-GB"/>
              </w:rPr>
              <w:t xml:space="preserve">Timeline for </w:t>
            </w:r>
            <w:r w:rsidR="00EB30CA" w:rsidRPr="00696566">
              <w:rPr>
                <w:rFonts w:cstheme="minorBidi"/>
                <w:b/>
                <w:color w:val="000000" w:themeColor="text1"/>
                <w:lang w:val="en-GB" w:eastAsia="en-GB"/>
              </w:rPr>
              <w:t xml:space="preserve">Project </w:t>
            </w:r>
            <w:r w:rsidRPr="00696566">
              <w:rPr>
                <w:rFonts w:cstheme="minorBidi"/>
                <w:b/>
                <w:color w:val="000000" w:themeColor="text1"/>
                <w:lang w:val="en-GB" w:eastAsia="en-GB"/>
              </w:rPr>
              <w:t>Completion</w:t>
            </w:r>
          </w:p>
        </w:tc>
      </w:tr>
      <w:tr w:rsidR="001C6C4A" w:rsidRPr="00696566" w14:paraId="08A324B0" w14:textId="77777777" w:rsidTr="007C0A91">
        <w:trPr>
          <w:trHeight w:val="322"/>
        </w:trPr>
        <w:tc>
          <w:tcPr>
            <w:tcW w:w="3114" w:type="dxa"/>
          </w:tcPr>
          <w:p w14:paraId="13FBFAB6" w14:textId="5A1DD990"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1</w:t>
            </w:r>
          </w:p>
        </w:tc>
        <w:tc>
          <w:tcPr>
            <w:tcW w:w="2977" w:type="dxa"/>
          </w:tcPr>
          <w:p w14:paraId="44CDDFAC" w14:textId="49A3F73B" w:rsidR="00541203" w:rsidRPr="00696566" w:rsidRDefault="00384671" w:rsidP="001A786C">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1A786C">
              <w:rPr>
                <w:rFonts w:cstheme="minorBidi"/>
                <w:color w:val="000000" w:themeColor="text1"/>
                <w:lang w:val="en-GB" w:eastAsia="en-GB"/>
              </w:rPr>
              <w:t xml:space="preserve"> </w:t>
            </w:r>
          </w:p>
        </w:tc>
        <w:tc>
          <w:tcPr>
            <w:tcW w:w="1417" w:type="dxa"/>
          </w:tcPr>
          <w:p w14:paraId="290AB53C" w14:textId="5019736E" w:rsidR="00541203"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1AD779EB" w14:textId="62D5785F"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18 months </w:t>
            </w:r>
          </w:p>
        </w:tc>
      </w:tr>
      <w:tr w:rsidR="001C6C4A" w:rsidRPr="00696566" w14:paraId="049A9208" w14:textId="77777777" w:rsidTr="007C0A91">
        <w:trPr>
          <w:trHeight w:val="433"/>
        </w:trPr>
        <w:tc>
          <w:tcPr>
            <w:tcW w:w="3114" w:type="dxa"/>
          </w:tcPr>
          <w:p w14:paraId="75C31BA6" w14:textId="11A15C8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Measure 2</w:t>
            </w:r>
          </w:p>
        </w:tc>
        <w:tc>
          <w:tcPr>
            <w:tcW w:w="2977" w:type="dxa"/>
          </w:tcPr>
          <w:p w14:paraId="5908937C" w14:textId="525B84DB" w:rsidR="00541203" w:rsidRPr="00696566" w:rsidRDefault="00384671" w:rsidP="007C0A91">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390ED058" w14:textId="63FBDA48" w:rsidR="00541203" w:rsidRPr="00696566" w:rsidRDefault="001C6C4A" w:rsidP="00805998">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Qtr.</w:t>
            </w:r>
            <w:r w:rsidR="007C0A91">
              <w:rPr>
                <w:rFonts w:cstheme="minorBidi"/>
                <w:color w:val="000000" w:themeColor="text1"/>
                <w:lang w:val="en-GB" w:eastAsia="en-GB"/>
              </w:rPr>
              <w:t xml:space="preserve"> </w:t>
            </w:r>
            <w:r w:rsidR="00384671">
              <w:rPr>
                <w:rFonts w:cstheme="minorBidi"/>
                <w:color w:val="000000" w:themeColor="text1"/>
                <w:lang w:val="en-GB" w:eastAsia="en-GB"/>
              </w:rPr>
              <w:t>2</w:t>
            </w:r>
            <w:r w:rsidRPr="00696566">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085B80B6" w14:textId="462C7748" w:rsidR="00541203" w:rsidRPr="00696566" w:rsidRDefault="00541203"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21D37156" w14:textId="77777777" w:rsidTr="007C0A91">
        <w:trPr>
          <w:trHeight w:val="402"/>
        </w:trPr>
        <w:tc>
          <w:tcPr>
            <w:tcW w:w="3114" w:type="dxa"/>
          </w:tcPr>
          <w:p w14:paraId="38E100B8" w14:textId="18FF9ED6" w:rsidR="001C6C4A" w:rsidRPr="00696566" w:rsidRDefault="001C6C4A" w:rsidP="00045CB6">
            <w:pPr>
              <w:tabs>
                <w:tab w:val="left" w:pos="454"/>
                <w:tab w:val="left" w:pos="907"/>
                <w:tab w:val="left" w:pos="1361"/>
                <w:tab w:val="left" w:pos="1814"/>
                <w:tab w:val="left" w:pos="2268"/>
              </w:tabs>
              <w:spacing w:line="360" w:lineRule="auto"/>
              <w:rPr>
                <w:rFonts w:cstheme="minorBidi"/>
                <w:b/>
                <w:color w:val="000000" w:themeColor="text1"/>
                <w:lang w:val="en-GB" w:eastAsia="en-GB"/>
              </w:rPr>
            </w:pPr>
            <w:r w:rsidRPr="00696566">
              <w:rPr>
                <w:rFonts w:cstheme="minorBidi"/>
                <w:b/>
                <w:color w:val="000000" w:themeColor="text1"/>
                <w:lang w:val="en-GB" w:eastAsia="en-GB"/>
              </w:rPr>
              <w:t>Measure 3</w:t>
            </w:r>
          </w:p>
        </w:tc>
        <w:tc>
          <w:tcPr>
            <w:tcW w:w="2977" w:type="dxa"/>
          </w:tcPr>
          <w:p w14:paraId="2AE55515" w14:textId="0D452780" w:rsidR="001C6C4A" w:rsidRPr="00696566" w:rsidRDefault="00384671" w:rsidP="00117B8E">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December 15</w:t>
            </w:r>
            <w:r w:rsidRPr="00FA0B9F">
              <w:rPr>
                <w:rFonts w:cstheme="minorBidi"/>
                <w:color w:val="000000" w:themeColor="text1"/>
                <w:vertAlign w:val="superscript"/>
                <w:lang w:val="en-GB" w:eastAsia="en-GB"/>
              </w:rPr>
              <w:t>th</w:t>
            </w:r>
            <w:r>
              <w:rPr>
                <w:rFonts w:cstheme="minorBidi"/>
                <w:color w:val="000000" w:themeColor="text1"/>
                <w:lang w:val="en-GB" w:eastAsia="en-GB"/>
              </w:rPr>
              <w:t xml:space="preserve">, </w:t>
            </w:r>
            <w:proofErr w:type="gramStart"/>
            <w:r>
              <w:rPr>
                <w:rFonts w:cstheme="minorBidi"/>
                <w:color w:val="000000" w:themeColor="text1"/>
                <w:lang w:val="en-GB" w:eastAsia="en-GB"/>
              </w:rPr>
              <w:t>2026</w:t>
            </w:r>
            <w:proofErr w:type="gramEnd"/>
            <w:r w:rsidR="007C0A91" w:rsidRPr="00696566">
              <w:rPr>
                <w:rFonts w:cstheme="minorBidi"/>
                <w:b/>
                <w:color w:val="000000" w:themeColor="text1"/>
                <w:lang w:val="en-GB" w:eastAsia="en-GB"/>
              </w:rPr>
              <w:t xml:space="preserve"> </w:t>
            </w:r>
            <w:r w:rsidR="007C0A91" w:rsidRPr="00696566" w:rsidDel="00C23B5C">
              <w:rPr>
                <w:rFonts w:cstheme="minorBidi"/>
                <w:b/>
                <w:color w:val="000000" w:themeColor="text1"/>
                <w:lang w:val="en-GB" w:eastAsia="en-GB"/>
              </w:rPr>
              <w:t xml:space="preserve"> </w:t>
            </w:r>
          </w:p>
        </w:tc>
        <w:tc>
          <w:tcPr>
            <w:tcW w:w="1417" w:type="dxa"/>
          </w:tcPr>
          <w:p w14:paraId="3AFDCFFC" w14:textId="2D6F9206" w:rsidR="001C6C4A" w:rsidRPr="00696566" w:rsidRDefault="00805998"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2</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3620C9B8" w14:textId="356949D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 xml:space="preserve">24 months </w:t>
            </w:r>
          </w:p>
        </w:tc>
      </w:tr>
      <w:tr w:rsidR="001C6C4A" w:rsidRPr="00696566" w14:paraId="1FA076C2" w14:textId="77777777" w:rsidTr="007C0A91">
        <w:trPr>
          <w:trHeight w:val="421"/>
        </w:trPr>
        <w:tc>
          <w:tcPr>
            <w:tcW w:w="3114" w:type="dxa"/>
          </w:tcPr>
          <w:p w14:paraId="47AFC37D" w14:textId="2DD3740F"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b/>
                <w:color w:val="000000" w:themeColor="text1"/>
                <w:lang w:val="en-GB" w:eastAsia="en-GB"/>
              </w:rPr>
              <w:t>Project Development Measure</w:t>
            </w:r>
          </w:p>
        </w:tc>
        <w:tc>
          <w:tcPr>
            <w:tcW w:w="2977" w:type="dxa"/>
          </w:tcPr>
          <w:p w14:paraId="3CEB64AF" w14:textId="699DD420" w:rsidR="001C6C4A" w:rsidRPr="00696566" w:rsidRDefault="00384671" w:rsidP="007000B0">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September 25</w:t>
            </w:r>
            <w:r w:rsidRPr="00FA0B9F">
              <w:rPr>
                <w:rFonts w:cstheme="minorBidi"/>
                <w:color w:val="000000" w:themeColor="text1"/>
                <w:vertAlign w:val="superscript"/>
                <w:lang w:val="en-GB" w:eastAsia="en-GB"/>
              </w:rPr>
              <w:t>th</w:t>
            </w:r>
            <w:r>
              <w:rPr>
                <w:rFonts w:cstheme="minorBidi"/>
                <w:color w:val="000000" w:themeColor="text1"/>
                <w:lang w:val="en-GB" w:eastAsia="en-GB"/>
              </w:rPr>
              <w:t>, 2026</w:t>
            </w:r>
          </w:p>
        </w:tc>
        <w:tc>
          <w:tcPr>
            <w:tcW w:w="1417" w:type="dxa"/>
          </w:tcPr>
          <w:p w14:paraId="2D8251FC" w14:textId="7B65AFD5" w:rsidR="001C6C4A" w:rsidRPr="00696566" w:rsidRDefault="007C0A91"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Pr>
                <w:rFonts w:cstheme="minorBidi"/>
                <w:color w:val="000000" w:themeColor="text1"/>
                <w:lang w:val="en-GB" w:eastAsia="en-GB"/>
              </w:rPr>
              <w:t xml:space="preserve">Qtr. </w:t>
            </w:r>
            <w:r w:rsidR="00384671">
              <w:rPr>
                <w:rFonts w:cstheme="minorBidi"/>
                <w:color w:val="000000" w:themeColor="text1"/>
                <w:lang w:val="en-GB" w:eastAsia="en-GB"/>
              </w:rPr>
              <w:t>1</w:t>
            </w:r>
            <w:r>
              <w:rPr>
                <w:rFonts w:cstheme="minorBidi"/>
                <w:color w:val="000000" w:themeColor="text1"/>
                <w:lang w:val="en-GB" w:eastAsia="en-GB"/>
              </w:rPr>
              <w:t xml:space="preserve"> 202</w:t>
            </w:r>
            <w:r w:rsidR="00384671">
              <w:rPr>
                <w:rFonts w:cstheme="minorBidi"/>
                <w:color w:val="000000" w:themeColor="text1"/>
                <w:lang w:val="en-GB" w:eastAsia="en-GB"/>
              </w:rPr>
              <w:t>7</w:t>
            </w:r>
          </w:p>
        </w:tc>
        <w:tc>
          <w:tcPr>
            <w:tcW w:w="1559" w:type="dxa"/>
          </w:tcPr>
          <w:p w14:paraId="7B90042A" w14:textId="2BB82A27" w:rsidR="001C6C4A" w:rsidRPr="00696566" w:rsidRDefault="001C6C4A" w:rsidP="00045CB6">
            <w:pPr>
              <w:tabs>
                <w:tab w:val="left" w:pos="454"/>
                <w:tab w:val="left" w:pos="907"/>
                <w:tab w:val="left" w:pos="1361"/>
                <w:tab w:val="left" w:pos="1814"/>
                <w:tab w:val="left" w:pos="2268"/>
              </w:tabs>
              <w:spacing w:line="360" w:lineRule="auto"/>
              <w:rPr>
                <w:rFonts w:cstheme="minorBidi"/>
                <w:color w:val="000000" w:themeColor="text1"/>
                <w:lang w:val="en-GB" w:eastAsia="en-GB"/>
              </w:rPr>
            </w:pPr>
            <w:r w:rsidRPr="00696566">
              <w:rPr>
                <w:rFonts w:cstheme="minorBidi"/>
                <w:color w:val="000000" w:themeColor="text1"/>
                <w:lang w:val="en-GB" w:eastAsia="en-GB"/>
              </w:rPr>
              <w:t>18 months</w:t>
            </w:r>
          </w:p>
        </w:tc>
      </w:tr>
    </w:tbl>
    <w:p w14:paraId="435E38EB" w14:textId="77777777" w:rsidR="006C1677" w:rsidRPr="00045CB6" w:rsidRDefault="006C1677" w:rsidP="00045CB6">
      <w:pPr>
        <w:tabs>
          <w:tab w:val="left" w:pos="454"/>
          <w:tab w:val="left" w:pos="907"/>
          <w:tab w:val="left" w:pos="1361"/>
          <w:tab w:val="left" w:pos="1814"/>
          <w:tab w:val="left" w:pos="2268"/>
        </w:tabs>
        <w:spacing w:line="360" w:lineRule="auto"/>
        <w:rPr>
          <w:rFonts w:cstheme="minorBidi"/>
          <w:color w:val="000000" w:themeColor="text1"/>
          <w:sz w:val="24"/>
          <w:szCs w:val="24"/>
          <w:lang w:val="en-GB" w:eastAsia="en-GB"/>
        </w:rPr>
      </w:pPr>
    </w:p>
    <w:p w14:paraId="01755063" w14:textId="0997ED0F" w:rsidR="006C1677" w:rsidRPr="009D5382" w:rsidRDefault="006C1677" w:rsidP="006C1677">
      <w:pPr>
        <w:pStyle w:val="ListParagraph"/>
        <w:spacing w:after="5" w:line="268" w:lineRule="auto"/>
        <w:ind w:right="111" w:hanging="10"/>
        <w:rPr>
          <w:rFonts w:cstheme="minorBidi"/>
          <w:color w:val="000000" w:themeColor="text1"/>
          <w:lang w:val="en-GB" w:eastAsia="en-GB"/>
        </w:rPr>
      </w:pPr>
    </w:p>
    <w:p w14:paraId="7C35CEFF" w14:textId="3E641135" w:rsidR="006C1677" w:rsidRPr="009D5382" w:rsidRDefault="006C1677" w:rsidP="006C1677">
      <w:pPr>
        <w:pStyle w:val="ListParagraph"/>
        <w:tabs>
          <w:tab w:val="left" w:pos="454"/>
          <w:tab w:val="left" w:pos="907"/>
          <w:tab w:val="left" w:pos="1361"/>
          <w:tab w:val="left" w:pos="1814"/>
          <w:tab w:val="left" w:pos="2268"/>
        </w:tabs>
        <w:spacing w:after="200" w:line="360" w:lineRule="auto"/>
        <w:rPr>
          <w:rFonts w:cstheme="minorBidi"/>
          <w:color w:val="000000" w:themeColor="text1"/>
          <w:lang w:val="en-GB" w:eastAsia="en-GB"/>
        </w:rPr>
      </w:pPr>
    </w:p>
    <w:p w14:paraId="5208DE13" w14:textId="53E8F821" w:rsidR="009575E9" w:rsidRPr="00BF64C5" w:rsidRDefault="009575E9"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157" w:name="_Toc134039172"/>
      <w:bookmarkStart w:id="158" w:name="_Toc134040576"/>
      <w:bookmarkStart w:id="159" w:name="_Toc134040912"/>
      <w:bookmarkStart w:id="160" w:name="_Toc134041001"/>
      <w:bookmarkStart w:id="161" w:name="_Toc134041398"/>
      <w:bookmarkStart w:id="162" w:name="_Toc134044839"/>
      <w:bookmarkStart w:id="163" w:name="_Toc134044926"/>
      <w:bookmarkStart w:id="164" w:name="_Toc134045013"/>
      <w:bookmarkStart w:id="165" w:name="_Toc134045558"/>
      <w:bookmarkStart w:id="166" w:name="_Toc134046460"/>
      <w:bookmarkStart w:id="167" w:name="_Toc134046540"/>
      <w:bookmarkStart w:id="168" w:name="_Toc134046620"/>
      <w:bookmarkStart w:id="169" w:name="_Toc134047327"/>
      <w:bookmarkStart w:id="170" w:name="_Toc134047786"/>
      <w:bookmarkStart w:id="171" w:name="_Toc134048115"/>
      <w:bookmarkStart w:id="172" w:name="_Toc134102725"/>
      <w:bookmarkStart w:id="173" w:name="_Toc134102809"/>
      <w:bookmarkStart w:id="174" w:name="_Toc134103204"/>
      <w:bookmarkStart w:id="175" w:name="_Toc134103337"/>
      <w:bookmarkStart w:id="176" w:name="_Toc134103598"/>
      <w:bookmarkStart w:id="177" w:name="_Toc134103679"/>
      <w:bookmarkStart w:id="178" w:name="_Toc134108972"/>
      <w:bookmarkStart w:id="179" w:name="_Toc134109053"/>
      <w:bookmarkStart w:id="180" w:name="_Toc134109535"/>
      <w:bookmarkStart w:id="181" w:name="_Toc134109617"/>
      <w:bookmarkStart w:id="182" w:name="_Toc134109808"/>
      <w:bookmarkStart w:id="183" w:name="_Toc134111158"/>
      <w:bookmarkStart w:id="184" w:name="_Toc134039173"/>
      <w:bookmarkStart w:id="185" w:name="_Toc134040577"/>
      <w:bookmarkStart w:id="186" w:name="_Toc134040913"/>
      <w:bookmarkStart w:id="187" w:name="_Toc134041002"/>
      <w:bookmarkStart w:id="188" w:name="_Toc134041399"/>
      <w:bookmarkStart w:id="189" w:name="_Toc134044840"/>
      <w:bookmarkStart w:id="190" w:name="_Toc134044927"/>
      <w:bookmarkStart w:id="191" w:name="_Toc134045014"/>
      <w:bookmarkStart w:id="192" w:name="_Toc134045559"/>
      <w:bookmarkStart w:id="193" w:name="_Toc134046461"/>
      <w:bookmarkStart w:id="194" w:name="_Toc134046541"/>
      <w:bookmarkStart w:id="195" w:name="_Toc134046621"/>
      <w:bookmarkStart w:id="196" w:name="_Toc134047328"/>
      <w:bookmarkStart w:id="197" w:name="_Toc134047787"/>
      <w:bookmarkStart w:id="198" w:name="_Toc134048116"/>
      <w:bookmarkStart w:id="199" w:name="_Toc134102726"/>
      <w:bookmarkStart w:id="200" w:name="_Toc134102810"/>
      <w:bookmarkStart w:id="201" w:name="_Toc134103205"/>
      <w:bookmarkStart w:id="202" w:name="_Toc134103338"/>
      <w:bookmarkStart w:id="203" w:name="_Toc134103599"/>
      <w:bookmarkStart w:id="204" w:name="_Toc134103680"/>
      <w:bookmarkStart w:id="205" w:name="_Toc134108973"/>
      <w:bookmarkStart w:id="206" w:name="_Toc134109054"/>
      <w:bookmarkStart w:id="207" w:name="_Toc134109536"/>
      <w:bookmarkStart w:id="208" w:name="_Toc134109618"/>
      <w:bookmarkStart w:id="209" w:name="_Toc134109809"/>
      <w:bookmarkStart w:id="210" w:name="_Toc134111159"/>
      <w:bookmarkStart w:id="211" w:name="_Toc134039174"/>
      <w:bookmarkStart w:id="212" w:name="_Toc134040578"/>
      <w:bookmarkStart w:id="213" w:name="_Toc134040914"/>
      <w:bookmarkStart w:id="214" w:name="_Toc134041003"/>
      <w:bookmarkStart w:id="215" w:name="_Toc134041400"/>
      <w:bookmarkStart w:id="216" w:name="_Toc134044841"/>
      <w:bookmarkStart w:id="217" w:name="_Toc134044928"/>
      <w:bookmarkStart w:id="218" w:name="_Toc134045015"/>
      <w:bookmarkStart w:id="219" w:name="_Toc134045560"/>
      <w:bookmarkStart w:id="220" w:name="_Toc134046462"/>
      <w:bookmarkStart w:id="221" w:name="_Toc134046542"/>
      <w:bookmarkStart w:id="222" w:name="_Toc134046622"/>
      <w:bookmarkStart w:id="223" w:name="_Toc134047329"/>
      <w:bookmarkStart w:id="224" w:name="_Toc134047788"/>
      <w:bookmarkStart w:id="225" w:name="_Toc134048117"/>
      <w:bookmarkStart w:id="226" w:name="_Toc134102727"/>
      <w:bookmarkStart w:id="227" w:name="_Toc134102811"/>
      <w:bookmarkStart w:id="228" w:name="_Toc134103206"/>
      <w:bookmarkStart w:id="229" w:name="_Toc134103339"/>
      <w:bookmarkStart w:id="230" w:name="_Toc134103600"/>
      <w:bookmarkStart w:id="231" w:name="_Toc134103681"/>
      <w:bookmarkStart w:id="232" w:name="_Toc134108974"/>
      <w:bookmarkStart w:id="233" w:name="_Toc134109055"/>
      <w:bookmarkStart w:id="234" w:name="_Toc134109537"/>
      <w:bookmarkStart w:id="235" w:name="_Toc134109619"/>
      <w:bookmarkStart w:id="236" w:name="_Toc134109810"/>
      <w:bookmarkStart w:id="237" w:name="_Toc134111160"/>
      <w:bookmarkStart w:id="238" w:name="_Toc134039175"/>
      <w:bookmarkStart w:id="239" w:name="_Toc134039233"/>
      <w:bookmarkStart w:id="240" w:name="_Toc134040579"/>
      <w:bookmarkStart w:id="241" w:name="_Toc134040915"/>
      <w:bookmarkStart w:id="242" w:name="_Toc134041004"/>
      <w:bookmarkStart w:id="243" w:name="_Toc134041401"/>
      <w:bookmarkStart w:id="244" w:name="_Toc134044842"/>
      <w:bookmarkStart w:id="245" w:name="_Toc134044929"/>
      <w:bookmarkStart w:id="246" w:name="_Toc134045016"/>
      <w:bookmarkStart w:id="247" w:name="_Toc134045561"/>
      <w:bookmarkStart w:id="248" w:name="_Toc134046463"/>
      <w:bookmarkStart w:id="249" w:name="_Toc134046543"/>
      <w:bookmarkStart w:id="250" w:name="_Toc134046623"/>
      <w:bookmarkStart w:id="251" w:name="_Toc134047330"/>
      <w:bookmarkStart w:id="252" w:name="_Toc134047789"/>
      <w:bookmarkStart w:id="253" w:name="_Toc134048118"/>
      <w:bookmarkStart w:id="254" w:name="_Toc134102728"/>
      <w:bookmarkStart w:id="255" w:name="_Toc134102812"/>
      <w:bookmarkStart w:id="256" w:name="_Toc134102901"/>
      <w:bookmarkStart w:id="257" w:name="_Toc134103062"/>
      <w:bookmarkStart w:id="258" w:name="_Toc134103207"/>
      <w:bookmarkStart w:id="259" w:name="_Toc134103340"/>
      <w:bookmarkStart w:id="260" w:name="_Toc134103601"/>
      <w:bookmarkStart w:id="261" w:name="_Toc134103682"/>
      <w:bookmarkStart w:id="262" w:name="_Toc134108975"/>
      <w:bookmarkStart w:id="263" w:name="_Toc134109056"/>
      <w:bookmarkStart w:id="264" w:name="_Toc134109538"/>
      <w:bookmarkStart w:id="265" w:name="_Toc134109620"/>
      <w:bookmarkStart w:id="266" w:name="_Toc134109811"/>
      <w:bookmarkStart w:id="267" w:name="_Toc134111161"/>
      <w:bookmarkStart w:id="268" w:name="_Toc134039176"/>
      <w:bookmarkStart w:id="269" w:name="_Toc134040580"/>
      <w:bookmarkStart w:id="270" w:name="_Toc134040916"/>
      <w:bookmarkStart w:id="271" w:name="_Toc134041005"/>
      <w:bookmarkStart w:id="272" w:name="_Toc134041402"/>
      <w:bookmarkStart w:id="273" w:name="_Toc134044843"/>
      <w:bookmarkStart w:id="274" w:name="_Toc134044930"/>
      <w:bookmarkStart w:id="275" w:name="_Toc134045017"/>
      <w:bookmarkStart w:id="276" w:name="_Toc134045562"/>
      <w:bookmarkStart w:id="277" w:name="_Toc134046464"/>
      <w:bookmarkStart w:id="278" w:name="_Toc134046544"/>
      <w:bookmarkStart w:id="279" w:name="_Toc134046624"/>
      <w:bookmarkStart w:id="280" w:name="_Toc134047331"/>
      <w:bookmarkStart w:id="281" w:name="_Toc134047790"/>
      <w:bookmarkStart w:id="282" w:name="_Toc134048119"/>
      <w:bookmarkStart w:id="283" w:name="_Toc134102729"/>
      <w:bookmarkStart w:id="284" w:name="_Toc134102813"/>
      <w:bookmarkStart w:id="285" w:name="_Toc134103208"/>
      <w:bookmarkStart w:id="286" w:name="_Toc134103341"/>
      <w:bookmarkStart w:id="287" w:name="_Toc134103602"/>
      <w:bookmarkStart w:id="288" w:name="_Toc134103683"/>
      <w:bookmarkStart w:id="289" w:name="_Toc134108976"/>
      <w:bookmarkStart w:id="290" w:name="_Toc134109057"/>
      <w:bookmarkStart w:id="291" w:name="_Toc134109539"/>
      <w:bookmarkStart w:id="292" w:name="_Toc134109621"/>
      <w:bookmarkStart w:id="293" w:name="_Toc134109812"/>
      <w:bookmarkStart w:id="294" w:name="_Toc134111162"/>
      <w:bookmarkStart w:id="295" w:name="_Toc134039178"/>
      <w:bookmarkStart w:id="296" w:name="_Toc134040582"/>
      <w:bookmarkStart w:id="297" w:name="_Toc134040918"/>
      <w:bookmarkStart w:id="298" w:name="_Toc134041007"/>
      <w:bookmarkStart w:id="299" w:name="_Toc134041404"/>
      <w:bookmarkStart w:id="300" w:name="_Toc134044845"/>
      <w:bookmarkStart w:id="301" w:name="_Toc134044932"/>
      <w:bookmarkStart w:id="302" w:name="_Toc134045019"/>
      <w:bookmarkStart w:id="303" w:name="_Toc134045564"/>
      <w:bookmarkStart w:id="304" w:name="_Toc134046466"/>
      <w:bookmarkStart w:id="305" w:name="_Toc134046546"/>
      <w:bookmarkStart w:id="306" w:name="_Toc134046626"/>
      <w:bookmarkStart w:id="307" w:name="_Toc134047333"/>
      <w:bookmarkStart w:id="308" w:name="_Toc134047792"/>
      <w:bookmarkStart w:id="309" w:name="_Toc134048121"/>
      <w:bookmarkStart w:id="310" w:name="_Toc134102731"/>
      <w:bookmarkStart w:id="311" w:name="_Toc134102815"/>
      <w:bookmarkStart w:id="312" w:name="_Toc134103210"/>
      <w:bookmarkStart w:id="313" w:name="_Toc134103343"/>
      <w:bookmarkStart w:id="314" w:name="_Toc134103604"/>
      <w:bookmarkStart w:id="315" w:name="_Toc134103685"/>
      <w:bookmarkStart w:id="316" w:name="_Toc134108978"/>
      <w:bookmarkStart w:id="317" w:name="_Toc134109059"/>
      <w:bookmarkStart w:id="318" w:name="_Toc134109541"/>
      <w:bookmarkStart w:id="319" w:name="_Toc134109623"/>
      <w:bookmarkStart w:id="320" w:name="_Toc134109814"/>
      <w:bookmarkStart w:id="321" w:name="_Toc134111164"/>
      <w:bookmarkStart w:id="322" w:name="_Toc134039180"/>
      <w:bookmarkStart w:id="323" w:name="_Toc134040584"/>
      <w:bookmarkStart w:id="324" w:name="_Toc134040920"/>
      <w:bookmarkStart w:id="325" w:name="_Toc134041009"/>
      <w:bookmarkStart w:id="326" w:name="_Toc134041406"/>
      <w:bookmarkStart w:id="327" w:name="_Toc134044847"/>
      <w:bookmarkStart w:id="328" w:name="_Toc134044934"/>
      <w:bookmarkStart w:id="329" w:name="_Toc134045021"/>
      <w:bookmarkStart w:id="330" w:name="_Toc134045566"/>
      <w:bookmarkStart w:id="331" w:name="_Toc134046468"/>
      <w:bookmarkStart w:id="332" w:name="_Toc134046548"/>
      <w:bookmarkStart w:id="333" w:name="_Toc134046628"/>
      <w:bookmarkStart w:id="334" w:name="_Toc134047335"/>
      <w:bookmarkStart w:id="335" w:name="_Toc134047794"/>
      <w:bookmarkStart w:id="336" w:name="_Toc134048123"/>
      <w:bookmarkStart w:id="337" w:name="_Toc134102733"/>
      <w:bookmarkStart w:id="338" w:name="_Toc134102817"/>
      <w:bookmarkStart w:id="339" w:name="_Toc134103212"/>
      <w:bookmarkStart w:id="340" w:name="_Toc134103345"/>
      <w:bookmarkStart w:id="341" w:name="_Toc134103606"/>
      <w:bookmarkStart w:id="342" w:name="_Toc134103687"/>
      <w:bookmarkStart w:id="343" w:name="_Toc134108980"/>
      <w:bookmarkStart w:id="344" w:name="_Toc134109061"/>
      <w:bookmarkStart w:id="345" w:name="_Toc134109543"/>
      <w:bookmarkStart w:id="346" w:name="_Toc134109625"/>
      <w:bookmarkStart w:id="347" w:name="_Toc134109816"/>
      <w:bookmarkStart w:id="348" w:name="_Toc134111166"/>
      <w:bookmarkStart w:id="349" w:name="_Toc134039182"/>
      <w:bookmarkStart w:id="350" w:name="_Toc134040586"/>
      <w:bookmarkStart w:id="351" w:name="_Toc134040922"/>
      <w:bookmarkStart w:id="352" w:name="_Toc134041011"/>
      <w:bookmarkStart w:id="353" w:name="_Toc134041408"/>
      <w:bookmarkStart w:id="354" w:name="_Toc134044849"/>
      <w:bookmarkStart w:id="355" w:name="_Toc134044936"/>
      <w:bookmarkStart w:id="356" w:name="_Toc134045023"/>
      <w:bookmarkStart w:id="357" w:name="_Toc134045568"/>
      <w:bookmarkStart w:id="358" w:name="_Toc134046470"/>
      <w:bookmarkStart w:id="359" w:name="_Toc134046550"/>
      <w:bookmarkStart w:id="360" w:name="_Toc134046630"/>
      <w:bookmarkStart w:id="361" w:name="_Toc134047337"/>
      <w:bookmarkStart w:id="362" w:name="_Toc134047796"/>
      <w:bookmarkStart w:id="363" w:name="_Toc134048125"/>
      <w:bookmarkStart w:id="364" w:name="_Toc134102735"/>
      <w:bookmarkStart w:id="365" w:name="_Toc134102819"/>
      <w:bookmarkStart w:id="366" w:name="_Toc134103214"/>
      <w:bookmarkStart w:id="367" w:name="_Toc134103347"/>
      <w:bookmarkStart w:id="368" w:name="_Toc134103608"/>
      <w:bookmarkStart w:id="369" w:name="_Toc134103689"/>
      <w:bookmarkStart w:id="370" w:name="_Toc134108982"/>
      <w:bookmarkStart w:id="371" w:name="_Toc134109063"/>
      <w:bookmarkStart w:id="372" w:name="_Toc134109545"/>
      <w:bookmarkStart w:id="373" w:name="_Toc134109627"/>
      <w:bookmarkStart w:id="374" w:name="_Toc134109818"/>
      <w:bookmarkStart w:id="375" w:name="_Toc134111168"/>
      <w:bookmarkStart w:id="376" w:name="_Toc134039184"/>
      <w:bookmarkStart w:id="377" w:name="_Toc134040588"/>
      <w:bookmarkStart w:id="378" w:name="_Toc134040924"/>
      <w:bookmarkStart w:id="379" w:name="_Toc134041013"/>
      <w:bookmarkStart w:id="380" w:name="_Toc134041410"/>
      <w:bookmarkStart w:id="381" w:name="_Toc134044851"/>
      <w:bookmarkStart w:id="382" w:name="_Toc134044938"/>
      <w:bookmarkStart w:id="383" w:name="_Toc134045025"/>
      <w:bookmarkStart w:id="384" w:name="_Toc134045570"/>
      <w:bookmarkStart w:id="385" w:name="_Toc134046472"/>
      <w:bookmarkStart w:id="386" w:name="_Toc134046552"/>
      <w:bookmarkStart w:id="387" w:name="_Toc134046632"/>
      <w:bookmarkStart w:id="388" w:name="_Toc134047339"/>
      <w:bookmarkStart w:id="389" w:name="_Toc134047798"/>
      <w:bookmarkStart w:id="390" w:name="_Toc134048127"/>
      <w:bookmarkStart w:id="391" w:name="_Toc134102737"/>
      <w:bookmarkStart w:id="392" w:name="_Toc134102821"/>
      <w:bookmarkStart w:id="393" w:name="_Toc134103216"/>
      <w:bookmarkStart w:id="394" w:name="_Toc134103349"/>
      <w:bookmarkStart w:id="395" w:name="_Toc134103610"/>
      <w:bookmarkStart w:id="396" w:name="_Toc134103691"/>
      <w:bookmarkStart w:id="397" w:name="_Toc134108984"/>
      <w:bookmarkStart w:id="398" w:name="_Toc134109065"/>
      <w:bookmarkStart w:id="399" w:name="_Toc134109547"/>
      <w:bookmarkStart w:id="400" w:name="_Toc134109629"/>
      <w:bookmarkStart w:id="401" w:name="_Toc134109820"/>
      <w:bookmarkStart w:id="402" w:name="_Toc134111170"/>
      <w:bookmarkStart w:id="403" w:name="_Toc134039185"/>
      <w:bookmarkStart w:id="404" w:name="_Toc134040589"/>
      <w:bookmarkStart w:id="405" w:name="_Toc134040925"/>
      <w:bookmarkStart w:id="406" w:name="_Toc134041014"/>
      <w:bookmarkStart w:id="407" w:name="_Toc134041411"/>
      <w:bookmarkStart w:id="408" w:name="_Toc134044852"/>
      <w:bookmarkStart w:id="409" w:name="_Toc134044939"/>
      <w:bookmarkStart w:id="410" w:name="_Toc134045026"/>
      <w:bookmarkStart w:id="411" w:name="_Toc134045571"/>
      <w:bookmarkStart w:id="412" w:name="_Toc134046473"/>
      <w:bookmarkStart w:id="413" w:name="_Toc134046553"/>
      <w:bookmarkStart w:id="414" w:name="_Toc134046633"/>
      <w:bookmarkStart w:id="415" w:name="_Toc134047340"/>
      <w:bookmarkStart w:id="416" w:name="_Toc134047799"/>
      <w:bookmarkStart w:id="417" w:name="_Toc134048128"/>
      <w:bookmarkStart w:id="418" w:name="_Toc134102738"/>
      <w:bookmarkStart w:id="419" w:name="_Toc134102822"/>
      <w:bookmarkStart w:id="420" w:name="_Toc134103217"/>
      <w:bookmarkStart w:id="421" w:name="_Toc134103350"/>
      <w:bookmarkStart w:id="422" w:name="_Toc134103611"/>
      <w:bookmarkStart w:id="423" w:name="_Toc134103692"/>
      <w:bookmarkStart w:id="424" w:name="_Toc134108985"/>
      <w:bookmarkStart w:id="425" w:name="_Toc134109066"/>
      <w:bookmarkStart w:id="426" w:name="_Toc134109548"/>
      <w:bookmarkStart w:id="427" w:name="_Toc134109630"/>
      <w:bookmarkStart w:id="428" w:name="_Toc134109821"/>
      <w:bookmarkStart w:id="429" w:name="_Toc134111171"/>
      <w:bookmarkStart w:id="430" w:name="_Toc134039186"/>
      <w:bookmarkStart w:id="431" w:name="_Toc134040590"/>
      <w:bookmarkStart w:id="432" w:name="_Toc134040926"/>
      <w:bookmarkStart w:id="433" w:name="_Toc134041015"/>
      <w:bookmarkStart w:id="434" w:name="_Toc134041412"/>
      <w:bookmarkStart w:id="435" w:name="_Toc134044853"/>
      <w:bookmarkStart w:id="436" w:name="_Toc134044940"/>
      <w:bookmarkStart w:id="437" w:name="_Toc134045027"/>
      <w:bookmarkStart w:id="438" w:name="_Toc134045572"/>
      <w:bookmarkStart w:id="439" w:name="_Toc134046474"/>
      <w:bookmarkStart w:id="440" w:name="_Toc134046554"/>
      <w:bookmarkStart w:id="441" w:name="_Toc134046634"/>
      <w:bookmarkStart w:id="442" w:name="_Toc134047341"/>
      <w:bookmarkStart w:id="443" w:name="_Toc134047800"/>
      <w:bookmarkStart w:id="444" w:name="_Toc134048129"/>
      <w:bookmarkStart w:id="445" w:name="_Toc134102739"/>
      <w:bookmarkStart w:id="446" w:name="_Toc134102823"/>
      <w:bookmarkStart w:id="447" w:name="_Toc134103218"/>
      <w:bookmarkStart w:id="448" w:name="_Toc134103351"/>
      <w:bookmarkStart w:id="449" w:name="_Toc134103612"/>
      <w:bookmarkStart w:id="450" w:name="_Toc134103693"/>
      <w:bookmarkStart w:id="451" w:name="_Toc134108986"/>
      <w:bookmarkStart w:id="452" w:name="_Toc134109067"/>
      <w:bookmarkStart w:id="453" w:name="_Toc134109549"/>
      <w:bookmarkStart w:id="454" w:name="_Toc134109631"/>
      <w:bookmarkStart w:id="455" w:name="_Toc134109822"/>
      <w:bookmarkStart w:id="456" w:name="_Toc134111172"/>
      <w:bookmarkStart w:id="457" w:name="_Toc134039191"/>
      <w:bookmarkStart w:id="458" w:name="_Toc134040595"/>
      <w:bookmarkStart w:id="459" w:name="_Toc134040931"/>
      <w:bookmarkStart w:id="460" w:name="_Toc134041020"/>
      <w:bookmarkStart w:id="461" w:name="_Toc134041417"/>
      <w:bookmarkStart w:id="462" w:name="_Toc134044858"/>
      <w:bookmarkStart w:id="463" w:name="_Toc134044945"/>
      <w:bookmarkStart w:id="464" w:name="_Toc134045032"/>
      <w:bookmarkStart w:id="465" w:name="_Toc134045577"/>
      <w:bookmarkStart w:id="466" w:name="_Toc134046479"/>
      <w:bookmarkStart w:id="467" w:name="_Toc134046559"/>
      <w:bookmarkStart w:id="468" w:name="_Toc134046639"/>
      <w:bookmarkStart w:id="469" w:name="_Toc134047346"/>
      <w:bookmarkStart w:id="470" w:name="_Toc134047805"/>
      <w:bookmarkStart w:id="471" w:name="_Toc134048134"/>
      <w:bookmarkStart w:id="472" w:name="_Toc134102744"/>
      <w:bookmarkStart w:id="473" w:name="_Toc134102828"/>
      <w:bookmarkStart w:id="474" w:name="_Toc134103223"/>
      <w:bookmarkStart w:id="475" w:name="_Toc134103356"/>
      <w:bookmarkStart w:id="476" w:name="_Toc134103617"/>
      <w:bookmarkStart w:id="477" w:name="_Toc134103698"/>
      <w:bookmarkStart w:id="478" w:name="_Toc134108991"/>
      <w:bookmarkStart w:id="479" w:name="_Toc134109072"/>
      <w:bookmarkStart w:id="480" w:name="_Toc134109554"/>
      <w:bookmarkStart w:id="481" w:name="_Toc134109636"/>
      <w:bookmarkStart w:id="482" w:name="_Toc134109827"/>
      <w:bookmarkStart w:id="483" w:name="_Toc134111177"/>
      <w:bookmarkStart w:id="484" w:name="_Toc134039193"/>
      <w:bookmarkStart w:id="485" w:name="_Toc134040597"/>
      <w:bookmarkStart w:id="486" w:name="_Toc134040933"/>
      <w:bookmarkStart w:id="487" w:name="_Toc134041022"/>
      <w:bookmarkStart w:id="488" w:name="_Toc134041419"/>
      <w:bookmarkStart w:id="489" w:name="_Toc134044860"/>
      <w:bookmarkStart w:id="490" w:name="_Toc134044947"/>
      <w:bookmarkStart w:id="491" w:name="_Toc134045034"/>
      <w:bookmarkStart w:id="492" w:name="_Toc134045579"/>
      <w:bookmarkStart w:id="493" w:name="_Toc134046481"/>
      <w:bookmarkStart w:id="494" w:name="_Toc134046561"/>
      <w:bookmarkStart w:id="495" w:name="_Toc134046641"/>
      <w:bookmarkStart w:id="496" w:name="_Toc134047348"/>
      <w:bookmarkStart w:id="497" w:name="_Toc134047807"/>
      <w:bookmarkStart w:id="498" w:name="_Toc134048136"/>
      <w:bookmarkStart w:id="499" w:name="_Toc134102746"/>
      <w:bookmarkStart w:id="500" w:name="_Toc134102830"/>
      <w:bookmarkStart w:id="501" w:name="_Toc134103225"/>
      <w:bookmarkStart w:id="502" w:name="_Toc134103358"/>
      <w:bookmarkStart w:id="503" w:name="_Toc134103619"/>
      <w:bookmarkStart w:id="504" w:name="_Toc134103700"/>
      <w:bookmarkStart w:id="505" w:name="_Toc134108993"/>
      <w:bookmarkStart w:id="506" w:name="_Toc134109074"/>
      <w:bookmarkStart w:id="507" w:name="_Toc134109556"/>
      <w:bookmarkStart w:id="508" w:name="_Toc134109638"/>
      <w:bookmarkStart w:id="509" w:name="_Toc134109829"/>
      <w:bookmarkStart w:id="510" w:name="_Toc134111179"/>
      <w:bookmarkStart w:id="511" w:name="_Toc134039194"/>
      <w:bookmarkStart w:id="512" w:name="_Toc134040598"/>
      <w:bookmarkStart w:id="513" w:name="_Toc134040934"/>
      <w:bookmarkStart w:id="514" w:name="_Toc134041023"/>
      <w:bookmarkStart w:id="515" w:name="_Toc134041420"/>
      <w:bookmarkStart w:id="516" w:name="_Toc134044861"/>
      <w:bookmarkStart w:id="517" w:name="_Toc134044948"/>
      <w:bookmarkStart w:id="518" w:name="_Toc134045035"/>
      <w:bookmarkStart w:id="519" w:name="_Toc134045580"/>
      <w:bookmarkStart w:id="520" w:name="_Toc134046482"/>
      <w:bookmarkStart w:id="521" w:name="_Toc134046562"/>
      <w:bookmarkStart w:id="522" w:name="_Toc134046642"/>
      <w:bookmarkStart w:id="523" w:name="_Toc134047349"/>
      <w:bookmarkStart w:id="524" w:name="_Toc134047808"/>
      <w:bookmarkStart w:id="525" w:name="_Toc134048137"/>
      <w:bookmarkStart w:id="526" w:name="_Toc134102747"/>
      <w:bookmarkStart w:id="527" w:name="_Toc134102831"/>
      <w:bookmarkStart w:id="528" w:name="_Toc134103226"/>
      <w:bookmarkStart w:id="529" w:name="_Toc134103359"/>
      <w:bookmarkStart w:id="530" w:name="_Toc134103620"/>
      <w:bookmarkStart w:id="531" w:name="_Toc134103701"/>
      <w:bookmarkStart w:id="532" w:name="_Toc134108994"/>
      <w:bookmarkStart w:id="533" w:name="_Toc134109075"/>
      <w:bookmarkStart w:id="534" w:name="_Toc134109557"/>
      <w:bookmarkStart w:id="535" w:name="_Toc134109639"/>
      <w:bookmarkStart w:id="536" w:name="_Toc134109830"/>
      <w:bookmarkStart w:id="537" w:name="_Toc134111180"/>
      <w:bookmarkStart w:id="538" w:name="_Toc134039195"/>
      <w:bookmarkStart w:id="539" w:name="_Toc134040599"/>
      <w:bookmarkStart w:id="540" w:name="_Toc134040935"/>
      <w:bookmarkStart w:id="541" w:name="_Toc134041024"/>
      <w:bookmarkStart w:id="542" w:name="_Toc134041421"/>
      <w:bookmarkStart w:id="543" w:name="_Toc134044862"/>
      <w:bookmarkStart w:id="544" w:name="_Toc134044949"/>
      <w:bookmarkStart w:id="545" w:name="_Toc134045036"/>
      <w:bookmarkStart w:id="546" w:name="_Toc134045581"/>
      <w:bookmarkStart w:id="547" w:name="_Toc134046483"/>
      <w:bookmarkStart w:id="548" w:name="_Toc134046563"/>
      <w:bookmarkStart w:id="549" w:name="_Toc134046643"/>
      <w:bookmarkStart w:id="550" w:name="_Toc134047350"/>
      <w:bookmarkStart w:id="551" w:name="_Toc134047809"/>
      <w:bookmarkStart w:id="552" w:name="_Toc134048138"/>
      <w:bookmarkStart w:id="553" w:name="_Toc134102748"/>
      <w:bookmarkStart w:id="554" w:name="_Toc134102832"/>
      <w:bookmarkStart w:id="555" w:name="_Toc134103227"/>
      <w:bookmarkStart w:id="556" w:name="_Toc134103360"/>
      <w:bookmarkStart w:id="557" w:name="_Toc134103621"/>
      <w:bookmarkStart w:id="558" w:name="_Toc134103702"/>
      <w:bookmarkStart w:id="559" w:name="_Toc134108995"/>
      <w:bookmarkStart w:id="560" w:name="_Toc134109076"/>
      <w:bookmarkStart w:id="561" w:name="_Toc134109558"/>
      <w:bookmarkStart w:id="562" w:name="_Toc134109640"/>
      <w:bookmarkStart w:id="563" w:name="_Toc134109831"/>
      <w:bookmarkStart w:id="564" w:name="_Toc134111181"/>
      <w:bookmarkStart w:id="565" w:name="_Toc134039196"/>
      <w:bookmarkStart w:id="566" w:name="_Toc134040600"/>
      <w:bookmarkStart w:id="567" w:name="_Toc134040936"/>
      <w:bookmarkStart w:id="568" w:name="_Toc134041025"/>
      <w:bookmarkStart w:id="569" w:name="_Toc134041422"/>
      <w:bookmarkStart w:id="570" w:name="_Toc134044863"/>
      <w:bookmarkStart w:id="571" w:name="_Toc134044950"/>
      <w:bookmarkStart w:id="572" w:name="_Toc134045037"/>
      <w:bookmarkStart w:id="573" w:name="_Toc134045582"/>
      <w:bookmarkStart w:id="574" w:name="_Toc134046484"/>
      <w:bookmarkStart w:id="575" w:name="_Toc134046564"/>
      <w:bookmarkStart w:id="576" w:name="_Toc134046644"/>
      <w:bookmarkStart w:id="577" w:name="_Toc134047351"/>
      <w:bookmarkStart w:id="578" w:name="_Toc134047810"/>
      <w:bookmarkStart w:id="579" w:name="_Toc134048139"/>
      <w:bookmarkStart w:id="580" w:name="_Toc134102749"/>
      <w:bookmarkStart w:id="581" w:name="_Toc134102833"/>
      <w:bookmarkStart w:id="582" w:name="_Toc134103228"/>
      <w:bookmarkStart w:id="583" w:name="_Toc134103361"/>
      <w:bookmarkStart w:id="584" w:name="_Toc134103622"/>
      <w:bookmarkStart w:id="585" w:name="_Toc134103703"/>
      <w:bookmarkStart w:id="586" w:name="_Toc134108996"/>
      <w:bookmarkStart w:id="587" w:name="_Toc134109077"/>
      <w:bookmarkStart w:id="588" w:name="_Toc134109559"/>
      <w:bookmarkStart w:id="589" w:name="_Toc134109641"/>
      <w:bookmarkStart w:id="590" w:name="_Toc134109832"/>
      <w:bookmarkStart w:id="591" w:name="_Toc134111182"/>
      <w:bookmarkStart w:id="592" w:name="_Toc134039197"/>
      <w:bookmarkStart w:id="593" w:name="_Toc134040601"/>
      <w:bookmarkStart w:id="594" w:name="_Toc134040937"/>
      <w:bookmarkStart w:id="595" w:name="_Toc134041026"/>
      <w:bookmarkStart w:id="596" w:name="_Toc134041423"/>
      <w:bookmarkStart w:id="597" w:name="_Toc134044864"/>
      <w:bookmarkStart w:id="598" w:name="_Toc134044951"/>
      <w:bookmarkStart w:id="599" w:name="_Toc134045038"/>
      <w:bookmarkStart w:id="600" w:name="_Toc134045583"/>
      <w:bookmarkStart w:id="601" w:name="_Toc134046485"/>
      <w:bookmarkStart w:id="602" w:name="_Toc134046565"/>
      <w:bookmarkStart w:id="603" w:name="_Toc134046645"/>
      <w:bookmarkStart w:id="604" w:name="_Toc134047352"/>
      <w:bookmarkStart w:id="605" w:name="_Toc134047811"/>
      <w:bookmarkStart w:id="606" w:name="_Toc134048140"/>
      <w:bookmarkStart w:id="607" w:name="_Toc134102750"/>
      <w:bookmarkStart w:id="608" w:name="_Toc134102834"/>
      <w:bookmarkStart w:id="609" w:name="_Toc134103229"/>
      <w:bookmarkStart w:id="610" w:name="_Toc134103362"/>
      <w:bookmarkStart w:id="611" w:name="_Toc134103623"/>
      <w:bookmarkStart w:id="612" w:name="_Toc134103704"/>
      <w:bookmarkStart w:id="613" w:name="_Toc134108997"/>
      <w:bookmarkStart w:id="614" w:name="_Toc134109078"/>
      <w:bookmarkStart w:id="615" w:name="_Toc134109560"/>
      <w:bookmarkStart w:id="616" w:name="_Toc134109642"/>
      <w:bookmarkStart w:id="617" w:name="_Toc134109833"/>
      <w:bookmarkStart w:id="618" w:name="_Toc134111183"/>
      <w:bookmarkStart w:id="619" w:name="_Toc68857770"/>
      <w:bookmarkStart w:id="620" w:name="_Toc133451524"/>
      <w:bookmarkStart w:id="621" w:name="_Toc133494076"/>
      <w:bookmarkStart w:id="622" w:name="_Toc133494805"/>
      <w:bookmarkStart w:id="623" w:name="_Toc134102902"/>
      <w:bookmarkStart w:id="624" w:name="_Toc230266707"/>
      <w:bookmarkStart w:id="625" w:name="_Toc231470442"/>
      <w:bookmarkEnd w:id="96"/>
      <w:bookmarkEnd w:id="97"/>
      <w:bookmarkEnd w:id="98"/>
      <w:bookmarkEnd w:id="99"/>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sidRPr="00BF64C5">
        <w:rPr>
          <w:rFonts w:eastAsiaTheme="majorEastAsia" w:cstheme="majorBidi"/>
          <w:bCs/>
          <w:color w:val="004E46"/>
          <w:sz w:val="40"/>
          <w:szCs w:val="32"/>
          <w:u w:val="none"/>
          <w:lang w:val="en-GB" w:eastAsia="en-GB"/>
        </w:rPr>
        <w:lastRenderedPageBreak/>
        <w:t>Application Format</w:t>
      </w:r>
      <w:bookmarkEnd w:id="619"/>
      <w:bookmarkEnd w:id="620"/>
      <w:bookmarkEnd w:id="621"/>
      <w:bookmarkEnd w:id="622"/>
      <w:bookmarkEnd w:id="623"/>
      <w:bookmarkEnd w:id="624"/>
      <w:bookmarkEnd w:id="625"/>
      <w:r w:rsidRPr="00BF64C5">
        <w:rPr>
          <w:rFonts w:eastAsiaTheme="majorEastAsia" w:cstheme="majorBidi"/>
          <w:bCs/>
          <w:color w:val="004E46"/>
          <w:sz w:val="40"/>
          <w:szCs w:val="32"/>
          <w:u w:val="none"/>
          <w:lang w:val="en-GB" w:eastAsia="en-GB"/>
        </w:rPr>
        <w:t xml:space="preserve"> </w:t>
      </w:r>
    </w:p>
    <w:p w14:paraId="0E942D2A" w14:textId="77777777" w:rsidR="00D35F53" w:rsidRDefault="00D35F53" w:rsidP="00D35F53">
      <w:pPr>
        <w:pStyle w:val="Bin1"/>
        <w:rPr>
          <w:rFonts w:asciiTheme="minorHAnsi" w:hAnsiTheme="minorHAnsi"/>
          <w:color w:val="000000" w:themeColor="text1"/>
        </w:rPr>
      </w:pPr>
    </w:p>
    <w:p w14:paraId="28F3325D" w14:textId="5D011BCB" w:rsidR="00D35F53" w:rsidRPr="00C34CF0" w:rsidRDefault="00D35F53" w:rsidP="00D35F53">
      <w:pPr>
        <w:pStyle w:val="Bin1"/>
        <w:rPr>
          <w:sz w:val="22"/>
        </w:rPr>
      </w:pPr>
      <w:bookmarkStart w:id="626" w:name="_Toc134102903"/>
      <w:bookmarkStart w:id="627" w:name="_Toc230266708"/>
      <w:bookmarkStart w:id="628" w:name="_Toc231470443"/>
      <w:r w:rsidRPr="00C34CF0">
        <w:rPr>
          <w:sz w:val="22"/>
        </w:rPr>
        <w:t>Expressions of Interest</w:t>
      </w:r>
      <w:bookmarkEnd w:id="626"/>
      <w:bookmarkEnd w:id="627"/>
      <w:bookmarkEnd w:id="628"/>
      <w:r w:rsidRPr="00C34CF0">
        <w:rPr>
          <w:sz w:val="22"/>
        </w:rPr>
        <w:t xml:space="preserve"> </w:t>
      </w:r>
    </w:p>
    <w:p w14:paraId="14DFD535" w14:textId="2500A355" w:rsidR="00D35F53" w:rsidRDefault="00AF6C98"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67915" w:rsidRPr="009D5382">
        <w:rPr>
          <w:rFonts w:cstheme="minorBidi"/>
          <w:color w:val="000000" w:themeColor="text1"/>
          <w:lang w:val="en-GB" w:eastAsia="en-GB"/>
        </w:rPr>
        <w:t xml:space="preserve"> </w:t>
      </w:r>
      <w:r w:rsidR="00D35F53" w:rsidRPr="009D5382">
        <w:rPr>
          <w:rFonts w:cstheme="minorBidi"/>
          <w:color w:val="000000" w:themeColor="text1"/>
          <w:lang w:val="en-GB" w:eastAsia="en-GB"/>
        </w:rPr>
        <w:t xml:space="preserve">must </w:t>
      </w:r>
      <w:r w:rsidR="00D35F53">
        <w:rPr>
          <w:rFonts w:cstheme="minorBidi"/>
          <w:color w:val="000000" w:themeColor="text1"/>
          <w:lang w:val="en-GB" w:eastAsia="en-GB"/>
        </w:rPr>
        <w:t xml:space="preserve">seek </w:t>
      </w:r>
      <w:r w:rsidR="00D35F53" w:rsidRPr="004D0216">
        <w:rPr>
          <w:rFonts w:cstheme="minorBidi"/>
          <w:color w:val="000000" w:themeColor="text1"/>
          <w:lang w:val="en-GB" w:eastAsia="en-GB"/>
        </w:rPr>
        <w:t xml:space="preserve">Expressions of Interest </w:t>
      </w:r>
      <w:r w:rsidR="00D35F53" w:rsidRPr="00D67915">
        <w:rPr>
          <w:rFonts w:cstheme="minorBidi"/>
          <w:color w:val="000000" w:themeColor="text1"/>
          <w:lang w:val="en-GB" w:eastAsia="en-GB"/>
        </w:rPr>
        <w:t>(</w:t>
      </w:r>
      <w:r w:rsidR="00D35F53">
        <w:rPr>
          <w:rFonts w:cstheme="minorBidi"/>
          <w:color w:val="000000" w:themeColor="text1"/>
          <w:lang w:val="en-GB" w:eastAsia="en-GB"/>
        </w:rPr>
        <w:t xml:space="preserve">EOI) from local community groups to identify projects </w:t>
      </w:r>
      <w:r w:rsidR="00D35F53" w:rsidRPr="009D5382">
        <w:rPr>
          <w:rFonts w:cstheme="minorBidi"/>
          <w:color w:val="000000" w:themeColor="text1"/>
          <w:lang w:val="en-GB" w:eastAsia="en-GB"/>
        </w:rPr>
        <w:t xml:space="preserve">that enhance or redevelop existing </w:t>
      </w:r>
      <w:r w:rsidR="006749DF" w:rsidRPr="009D5382">
        <w:rPr>
          <w:rFonts w:cstheme="minorBidi"/>
          <w:color w:val="000000" w:themeColor="text1"/>
          <w:lang w:val="en-GB" w:eastAsia="en-GB"/>
        </w:rPr>
        <w:t>amenities or</w:t>
      </w:r>
      <w:r w:rsidR="00D35F53" w:rsidRPr="009D5382">
        <w:rPr>
          <w:rFonts w:cstheme="minorBidi"/>
          <w:color w:val="000000" w:themeColor="text1"/>
          <w:lang w:val="en-GB" w:eastAsia="en-GB"/>
        </w:rPr>
        <w:t xml:space="preserve"> support new opportunities to develop local natural resources.</w:t>
      </w:r>
      <w:r w:rsidR="00D35F53">
        <w:rPr>
          <w:rFonts w:cstheme="minorBidi"/>
          <w:color w:val="000000" w:themeColor="text1"/>
          <w:lang w:val="en-GB" w:eastAsia="en-GB"/>
        </w:rPr>
        <w:t xml:space="preserve"> </w:t>
      </w:r>
      <w:r w:rsidR="00762B0E">
        <w:rPr>
          <w:rFonts w:cstheme="minorBidi"/>
          <w:color w:val="000000" w:themeColor="text1"/>
          <w:lang w:val="en-GB" w:eastAsia="en-GB"/>
        </w:rPr>
        <w:t xml:space="preserve">Local development companies must, at a minimum, seek EOIs from the Trail Management Organisations </w:t>
      </w:r>
      <w:r w:rsidR="00676F8A">
        <w:rPr>
          <w:rFonts w:cstheme="minorBidi"/>
          <w:color w:val="000000" w:themeColor="text1"/>
          <w:lang w:val="en-GB" w:eastAsia="en-GB"/>
        </w:rPr>
        <w:t>that they engage with on the Walks Scheme.</w:t>
      </w:r>
    </w:p>
    <w:p w14:paraId="6A03074D"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113C05E5" w14:textId="272770C4" w:rsidR="00D35F53" w:rsidRPr="000744CD" w:rsidRDefault="009978E0"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Pr>
          <w:rFonts w:cstheme="minorBidi"/>
          <w:color w:val="000000" w:themeColor="text1"/>
          <w:lang w:val="en-GB" w:eastAsia="en-GB"/>
        </w:rPr>
        <w:t>Lead applicants</w:t>
      </w:r>
      <w:r w:rsidR="00D35F53" w:rsidRPr="000744CD">
        <w:rPr>
          <w:rFonts w:cstheme="minorBidi"/>
          <w:color w:val="000000" w:themeColor="text1"/>
          <w:lang w:val="en-GB" w:eastAsia="en-GB"/>
        </w:rPr>
        <w:t xml:space="preserve"> must submit an “Applicatio</w:t>
      </w:r>
      <w:r w:rsidR="00D35F53">
        <w:rPr>
          <w:rFonts w:cstheme="minorBidi"/>
          <w:color w:val="000000" w:themeColor="text1"/>
          <w:lang w:val="en-GB" w:eastAsia="en-GB"/>
        </w:rPr>
        <w:t>n Overview” spreadsheet</w:t>
      </w:r>
      <w:r w:rsidR="00D35F53" w:rsidRPr="000744CD">
        <w:rPr>
          <w:rFonts w:cstheme="minorBidi"/>
          <w:color w:val="000000" w:themeColor="text1"/>
          <w:lang w:val="en-GB" w:eastAsia="en-GB"/>
        </w:rPr>
        <w:t xml:space="preserve"> detail</w:t>
      </w:r>
      <w:r w:rsidR="00D35F53">
        <w:rPr>
          <w:rFonts w:cstheme="minorBidi"/>
          <w:color w:val="000000" w:themeColor="text1"/>
          <w:lang w:val="en-GB" w:eastAsia="en-GB"/>
        </w:rPr>
        <w:t>ing</w:t>
      </w:r>
      <w:r w:rsidR="00D35F53" w:rsidRPr="000744CD">
        <w:rPr>
          <w:rFonts w:cstheme="minorBidi"/>
          <w:color w:val="000000" w:themeColor="text1"/>
          <w:lang w:val="en-GB" w:eastAsia="en-GB"/>
        </w:rPr>
        <w:t xml:space="preserve"> projects</w:t>
      </w:r>
      <w:r w:rsidR="009270F9">
        <w:rPr>
          <w:rFonts w:cstheme="minorBidi"/>
          <w:color w:val="000000" w:themeColor="text1"/>
          <w:lang w:val="en-GB" w:eastAsia="en-GB"/>
        </w:rPr>
        <w:t xml:space="preserve"> selected </w:t>
      </w:r>
      <w:r w:rsidR="00D35F53" w:rsidRPr="000744CD">
        <w:rPr>
          <w:rFonts w:cstheme="minorBidi"/>
          <w:color w:val="000000" w:themeColor="text1"/>
          <w:lang w:val="en-GB" w:eastAsia="en-GB"/>
        </w:rPr>
        <w:t xml:space="preserve">for </w:t>
      </w:r>
      <w:r w:rsidR="009270F9">
        <w:rPr>
          <w:rFonts w:cstheme="minorBidi"/>
          <w:color w:val="000000" w:themeColor="text1"/>
          <w:lang w:val="en-GB" w:eastAsia="en-GB"/>
        </w:rPr>
        <w:t>submission to</w:t>
      </w:r>
      <w:r w:rsidR="00D35F53" w:rsidRPr="000744CD">
        <w:rPr>
          <w:rFonts w:cstheme="minorBidi"/>
          <w:color w:val="000000" w:themeColor="text1"/>
          <w:lang w:val="en-GB" w:eastAsia="en-GB"/>
        </w:rPr>
        <w:t xml:space="preserve"> the Department.</w:t>
      </w:r>
      <w:r w:rsidR="00D35F53">
        <w:rPr>
          <w:rFonts w:cstheme="minorBidi"/>
          <w:color w:val="000000" w:themeColor="text1"/>
          <w:lang w:val="en-GB" w:eastAsia="en-GB"/>
        </w:rPr>
        <w:t xml:space="preserve"> </w:t>
      </w:r>
      <w:r w:rsidR="00D35F53" w:rsidRPr="000744CD">
        <w:rPr>
          <w:rFonts w:cstheme="minorBidi"/>
          <w:color w:val="000000" w:themeColor="text1"/>
          <w:lang w:val="en-GB" w:eastAsia="en-GB"/>
        </w:rPr>
        <w:t>This overview should prioritis</w:t>
      </w:r>
      <w:r w:rsidR="00D35F53">
        <w:rPr>
          <w:rFonts w:cstheme="minorBidi"/>
          <w:color w:val="000000" w:themeColor="text1"/>
          <w:lang w:val="en-GB" w:eastAsia="en-GB"/>
        </w:rPr>
        <w:t xml:space="preserve">e </w:t>
      </w:r>
      <w:r w:rsidR="00D35F53" w:rsidRPr="000744CD">
        <w:rPr>
          <w:rFonts w:cstheme="minorBidi"/>
          <w:color w:val="000000" w:themeColor="text1"/>
          <w:lang w:val="en-GB" w:eastAsia="en-GB"/>
        </w:rPr>
        <w:t>projects and provide a short r</w:t>
      </w:r>
      <w:r w:rsidR="00D35F53">
        <w:rPr>
          <w:rFonts w:cstheme="minorBidi"/>
          <w:color w:val="000000" w:themeColor="text1"/>
          <w:lang w:val="en-GB" w:eastAsia="en-GB"/>
        </w:rPr>
        <w:t>ationale for same</w:t>
      </w:r>
      <w:r w:rsidR="00D35F53" w:rsidRPr="000744CD">
        <w:rPr>
          <w:rFonts w:cstheme="minorBidi"/>
          <w:color w:val="000000" w:themeColor="text1"/>
          <w:lang w:val="en-GB" w:eastAsia="en-GB"/>
        </w:rPr>
        <w:t>.</w:t>
      </w:r>
      <w:r w:rsidR="00D35F53">
        <w:rPr>
          <w:rFonts w:cstheme="minorBidi"/>
          <w:color w:val="000000" w:themeColor="text1"/>
          <w:lang w:val="en-GB" w:eastAsia="en-GB"/>
        </w:rPr>
        <w:t xml:space="preserve"> P</w:t>
      </w:r>
      <w:r w:rsidR="007919EC">
        <w:rPr>
          <w:rFonts w:cstheme="minorBidi"/>
          <w:color w:val="000000" w:themeColor="text1"/>
          <w:lang w:val="en-GB" w:eastAsia="en-GB"/>
        </w:rPr>
        <w:t>roject application f</w:t>
      </w:r>
      <w:r w:rsidR="00D35F53" w:rsidRPr="000744CD">
        <w:rPr>
          <w:rFonts w:cstheme="minorBidi"/>
          <w:color w:val="000000" w:themeColor="text1"/>
          <w:lang w:val="en-GB" w:eastAsia="en-GB"/>
        </w:rPr>
        <w:t>orms (MS Word) in respect of each prioritised</w:t>
      </w:r>
      <w:r w:rsidR="00D35F53">
        <w:rPr>
          <w:rFonts w:cstheme="minorBidi"/>
          <w:color w:val="000000" w:themeColor="text1"/>
          <w:lang w:val="en-GB" w:eastAsia="en-GB"/>
        </w:rPr>
        <w:t xml:space="preserve"> project must also be s</w:t>
      </w:r>
      <w:r w:rsidR="00D35F53" w:rsidRPr="000744CD">
        <w:rPr>
          <w:rFonts w:cstheme="minorBidi"/>
          <w:color w:val="000000" w:themeColor="text1"/>
          <w:lang w:val="en-GB" w:eastAsia="en-GB"/>
        </w:rPr>
        <w:t>ubmitted</w:t>
      </w:r>
      <w:r w:rsidR="00D35F53">
        <w:rPr>
          <w:rFonts w:cstheme="minorBidi"/>
          <w:color w:val="000000" w:themeColor="text1"/>
          <w:lang w:val="en-GB" w:eastAsia="en-GB"/>
        </w:rPr>
        <w:t>.</w:t>
      </w:r>
      <w:r w:rsidR="004D37A7">
        <w:rPr>
          <w:rFonts w:cstheme="minorBidi"/>
          <w:color w:val="000000" w:themeColor="text1"/>
          <w:lang w:val="en-GB" w:eastAsia="en-GB"/>
        </w:rPr>
        <w:t xml:space="preserve"> For local authorities submitting a specific measure 1 application under the additional option for Gaeltacht/Island areas, this should be clearly marked as such on the Application Overview sheet.</w:t>
      </w:r>
    </w:p>
    <w:p w14:paraId="46BACB67" w14:textId="77777777"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071A0484" w14:textId="3C422049" w:rsidR="00D35F53" w:rsidRDefault="00D35F5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0744CD">
        <w:rPr>
          <w:rFonts w:cstheme="minorBidi"/>
          <w:color w:val="000000" w:themeColor="text1"/>
          <w:lang w:val="en-GB" w:eastAsia="en-GB"/>
        </w:rPr>
        <w:t xml:space="preserve">In </w:t>
      </w:r>
      <w:r>
        <w:rPr>
          <w:rFonts w:cstheme="minorBidi"/>
          <w:color w:val="000000" w:themeColor="text1"/>
          <w:lang w:val="en-GB" w:eastAsia="en-GB"/>
        </w:rPr>
        <w:t>20</w:t>
      </w:r>
      <w:r w:rsidR="00CC6007">
        <w:rPr>
          <w:rFonts w:cstheme="minorBidi"/>
          <w:color w:val="000000" w:themeColor="text1"/>
          <w:lang w:val="en-GB" w:eastAsia="en-GB"/>
        </w:rPr>
        <w:t>26/27</w:t>
      </w:r>
      <w:r>
        <w:rPr>
          <w:rFonts w:cstheme="minorBidi"/>
          <w:color w:val="000000" w:themeColor="text1"/>
          <w:lang w:val="en-GB" w:eastAsia="en-GB"/>
        </w:rPr>
        <w:t>,</w:t>
      </w:r>
      <w:r w:rsidRPr="000744CD">
        <w:rPr>
          <w:rFonts w:cstheme="minorBidi"/>
          <w:color w:val="000000" w:themeColor="text1"/>
          <w:lang w:val="en-GB" w:eastAsia="en-GB"/>
        </w:rPr>
        <w:t xml:space="preserve"> each local authority and local development company </w:t>
      </w:r>
      <w:r>
        <w:rPr>
          <w:rFonts w:cstheme="minorBidi"/>
          <w:color w:val="000000" w:themeColor="text1"/>
          <w:lang w:val="en-GB" w:eastAsia="en-GB"/>
        </w:rPr>
        <w:t xml:space="preserve">must </w:t>
      </w:r>
      <w:r w:rsidR="006749DF">
        <w:rPr>
          <w:rFonts w:cstheme="minorBidi"/>
          <w:color w:val="000000" w:themeColor="text1"/>
          <w:lang w:val="en-GB" w:eastAsia="en-GB"/>
        </w:rPr>
        <w:t>complete</w:t>
      </w:r>
      <w:r w:rsidRPr="000744CD">
        <w:rPr>
          <w:rFonts w:cstheme="minorBidi"/>
          <w:color w:val="000000" w:themeColor="text1"/>
          <w:lang w:val="en-GB" w:eastAsia="en-GB"/>
        </w:rPr>
        <w:t xml:space="preserve"> a list of the other projects</w:t>
      </w:r>
      <w:r>
        <w:rPr>
          <w:rFonts w:cstheme="minorBidi"/>
          <w:color w:val="000000" w:themeColor="text1"/>
          <w:lang w:val="en-GB" w:eastAsia="en-GB"/>
        </w:rPr>
        <w:t xml:space="preserve"> which responded to the Expression of Interest call, but</w:t>
      </w:r>
      <w:r w:rsidRPr="000744CD">
        <w:rPr>
          <w:rFonts w:cstheme="minorBidi"/>
          <w:color w:val="000000" w:themeColor="text1"/>
          <w:lang w:val="en-GB" w:eastAsia="en-GB"/>
        </w:rPr>
        <w:t xml:space="preserve"> which were not prioritised at local screening stage</w:t>
      </w:r>
      <w:r>
        <w:rPr>
          <w:rFonts w:cstheme="minorBidi"/>
          <w:color w:val="000000" w:themeColor="text1"/>
          <w:lang w:val="en-GB" w:eastAsia="en-GB"/>
        </w:rPr>
        <w:t>. This</w:t>
      </w:r>
      <w:r w:rsidR="006749DF">
        <w:rPr>
          <w:rFonts w:cstheme="minorBidi"/>
          <w:color w:val="000000" w:themeColor="text1"/>
          <w:lang w:val="en-GB" w:eastAsia="en-GB"/>
        </w:rPr>
        <w:t xml:space="preserve"> list should not be submitted to DRCDG but should be retained by the lead applicant should details be required into the future.</w:t>
      </w:r>
      <w:r>
        <w:rPr>
          <w:rFonts w:cstheme="minorBidi"/>
          <w:color w:val="000000" w:themeColor="text1"/>
          <w:lang w:val="en-GB" w:eastAsia="en-GB"/>
        </w:rPr>
        <w:t xml:space="preserve"> </w:t>
      </w:r>
    </w:p>
    <w:p w14:paraId="672CC4D8" w14:textId="77777777" w:rsidR="009A4383" w:rsidRDefault="009A4383" w:rsidP="00D35F53">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2E32A07" w14:textId="3191A2EF" w:rsidR="005C7DE7" w:rsidRPr="009A4383" w:rsidRDefault="009A4383" w:rsidP="009A4383">
      <w:pPr>
        <w:pStyle w:val="Bin1"/>
        <w:rPr>
          <w:sz w:val="22"/>
        </w:rPr>
      </w:pPr>
      <w:bookmarkStart w:id="629" w:name="_Toc230266709"/>
      <w:bookmarkStart w:id="630" w:name="_Toc231470444"/>
      <w:r w:rsidRPr="009A4383">
        <w:rPr>
          <w:sz w:val="22"/>
        </w:rPr>
        <w:t>Application</w:t>
      </w:r>
      <w:r>
        <w:rPr>
          <w:sz w:val="22"/>
        </w:rPr>
        <w:t>s</w:t>
      </w:r>
      <w:bookmarkEnd w:id="629"/>
      <w:bookmarkEnd w:id="630"/>
    </w:p>
    <w:p w14:paraId="19A40E66" w14:textId="3D683519" w:rsidR="00F062CC" w:rsidRDefault="007919EC" w:rsidP="003C3F4A">
      <w:pPr>
        <w:spacing w:line="360" w:lineRule="auto"/>
        <w:ind w:left="10" w:hanging="10"/>
        <w:jc w:val="both"/>
        <w:rPr>
          <w:rFonts w:asciiTheme="minorHAnsi" w:hAnsiTheme="minorHAnsi" w:cstheme="minorBidi"/>
          <w:color w:val="000000" w:themeColor="text1"/>
          <w:lang w:val="en-GB" w:eastAsia="en-GB"/>
        </w:rPr>
      </w:pPr>
      <w:r>
        <w:rPr>
          <w:rFonts w:cstheme="minorBidi"/>
          <w:color w:val="000000" w:themeColor="text1"/>
          <w:lang w:val="en-GB" w:eastAsia="en-GB"/>
        </w:rPr>
        <w:t>As per above, an application f</w:t>
      </w:r>
      <w:r w:rsidRPr="000744CD">
        <w:rPr>
          <w:rFonts w:cstheme="minorBidi"/>
          <w:color w:val="000000" w:themeColor="text1"/>
          <w:lang w:val="en-GB" w:eastAsia="en-GB"/>
        </w:rPr>
        <w:t xml:space="preserve">orm </w:t>
      </w:r>
      <w:r w:rsidRPr="00FA0B9F">
        <w:rPr>
          <w:rFonts w:cstheme="minorBidi"/>
          <w:b/>
          <w:bCs/>
          <w:color w:val="000000" w:themeColor="text1"/>
          <w:lang w:val="en-GB" w:eastAsia="en-GB"/>
        </w:rPr>
        <w:t>(MS Word</w:t>
      </w:r>
      <w:r w:rsidR="00CC6007" w:rsidRPr="00FA0B9F">
        <w:rPr>
          <w:rFonts w:cstheme="minorBidi"/>
          <w:b/>
          <w:bCs/>
          <w:color w:val="000000" w:themeColor="text1"/>
          <w:lang w:val="en-GB" w:eastAsia="en-GB"/>
        </w:rPr>
        <w:t xml:space="preserve"> only</w:t>
      </w:r>
      <w:r w:rsidRPr="00FA0B9F">
        <w:rPr>
          <w:rFonts w:cstheme="minorBidi"/>
          <w:b/>
          <w:bCs/>
          <w:color w:val="000000" w:themeColor="text1"/>
          <w:lang w:val="en-GB" w:eastAsia="en-GB"/>
        </w:rPr>
        <w:t>)</w:t>
      </w:r>
      <w:r>
        <w:rPr>
          <w:rFonts w:cstheme="minorBidi"/>
          <w:color w:val="000000" w:themeColor="text1"/>
          <w:lang w:val="en-GB" w:eastAsia="en-GB"/>
        </w:rPr>
        <w:t xml:space="preserve"> must be submitted </w:t>
      </w:r>
      <w:r w:rsidRPr="000744CD">
        <w:rPr>
          <w:rFonts w:cstheme="minorBidi"/>
          <w:color w:val="000000" w:themeColor="text1"/>
          <w:lang w:val="en-GB" w:eastAsia="en-GB"/>
        </w:rPr>
        <w:t>in respect of each prioritised</w:t>
      </w:r>
      <w:r>
        <w:rPr>
          <w:rFonts w:cstheme="minorBidi"/>
          <w:color w:val="000000" w:themeColor="text1"/>
          <w:lang w:val="en-GB" w:eastAsia="en-GB"/>
        </w:rPr>
        <w:t xml:space="preserve"> project. </w:t>
      </w:r>
      <w:r w:rsidR="003B6B59" w:rsidRPr="009D5382">
        <w:rPr>
          <w:rFonts w:asciiTheme="minorHAnsi" w:hAnsiTheme="minorHAnsi" w:cstheme="minorBidi"/>
          <w:color w:val="000000" w:themeColor="text1"/>
          <w:lang w:val="en-GB" w:eastAsia="en-GB"/>
        </w:rPr>
        <w:t xml:space="preserve">Applicants are </w:t>
      </w:r>
      <w:r w:rsidR="00CD7157" w:rsidRPr="009D5382">
        <w:rPr>
          <w:rFonts w:asciiTheme="minorHAnsi" w:hAnsiTheme="minorHAnsi" w:cstheme="minorBidi"/>
          <w:color w:val="000000" w:themeColor="text1"/>
          <w:lang w:val="en-GB" w:eastAsia="en-GB"/>
        </w:rPr>
        <w:t xml:space="preserve">required </w:t>
      </w:r>
      <w:r w:rsidR="003B6B59" w:rsidRPr="009D5382">
        <w:rPr>
          <w:rFonts w:asciiTheme="minorHAnsi" w:hAnsiTheme="minorHAnsi" w:cstheme="minorBidi"/>
          <w:color w:val="000000" w:themeColor="text1"/>
          <w:lang w:val="en-GB" w:eastAsia="en-GB"/>
        </w:rPr>
        <w:t>to supplement the applications with maps and/or photographs showing the location of the projects</w:t>
      </w:r>
      <w:r w:rsidR="0000628F" w:rsidRPr="009D5382">
        <w:rPr>
          <w:rFonts w:asciiTheme="minorHAnsi" w:hAnsiTheme="minorHAnsi" w:cstheme="minorBidi"/>
          <w:color w:val="000000" w:themeColor="text1"/>
          <w:lang w:val="en-GB" w:eastAsia="en-GB"/>
        </w:rPr>
        <w:t xml:space="preserve"> (please specify coordinates). Applicants are encouraged to specify relevant </w:t>
      </w:r>
      <w:r w:rsidR="003B6B59" w:rsidRPr="009D5382">
        <w:rPr>
          <w:rFonts w:asciiTheme="minorHAnsi" w:hAnsiTheme="minorHAnsi" w:cstheme="minorBidi"/>
          <w:color w:val="000000" w:themeColor="text1"/>
          <w:lang w:val="en-GB" w:eastAsia="en-GB"/>
        </w:rPr>
        <w:t xml:space="preserve">linkages with other </w:t>
      </w:r>
      <w:r w:rsidR="0000628F" w:rsidRPr="009D5382">
        <w:rPr>
          <w:rFonts w:asciiTheme="minorHAnsi" w:hAnsiTheme="minorHAnsi" w:cstheme="minorBidi"/>
          <w:color w:val="000000" w:themeColor="text1"/>
          <w:lang w:val="en-GB" w:eastAsia="en-GB"/>
        </w:rPr>
        <w:t xml:space="preserve">outdoor </w:t>
      </w:r>
      <w:r w:rsidR="003B6B59" w:rsidRPr="009D5382">
        <w:rPr>
          <w:rFonts w:asciiTheme="minorHAnsi" w:hAnsiTheme="minorHAnsi" w:cstheme="minorBidi"/>
          <w:color w:val="000000" w:themeColor="text1"/>
          <w:lang w:val="en-GB" w:eastAsia="en-GB"/>
        </w:rPr>
        <w:t xml:space="preserve">infrastructure in </w:t>
      </w:r>
      <w:r w:rsidR="007F7CFA">
        <w:rPr>
          <w:rFonts w:asciiTheme="minorHAnsi" w:hAnsiTheme="minorHAnsi" w:cstheme="minorBidi"/>
          <w:color w:val="000000" w:themeColor="text1"/>
          <w:lang w:val="en-GB" w:eastAsia="en-GB"/>
        </w:rPr>
        <w:t>surrounding areas</w:t>
      </w:r>
      <w:r w:rsidR="003B6B59" w:rsidRPr="009D5382">
        <w:rPr>
          <w:rFonts w:asciiTheme="minorHAnsi" w:hAnsiTheme="minorHAnsi" w:cstheme="minorBidi"/>
          <w:color w:val="000000" w:themeColor="text1"/>
          <w:lang w:val="en-GB" w:eastAsia="en-GB"/>
        </w:rPr>
        <w:t xml:space="preserve">. </w:t>
      </w:r>
    </w:p>
    <w:p w14:paraId="1E524224" w14:textId="77777777" w:rsidR="005C7DE7" w:rsidRPr="009D5382" w:rsidRDefault="005C7DE7" w:rsidP="003C3F4A">
      <w:pPr>
        <w:spacing w:line="360" w:lineRule="auto"/>
        <w:ind w:left="10" w:hanging="10"/>
        <w:jc w:val="both"/>
        <w:rPr>
          <w:rFonts w:asciiTheme="minorHAnsi" w:hAnsiTheme="minorHAnsi" w:cstheme="minorBidi"/>
          <w:color w:val="000000" w:themeColor="text1"/>
          <w:lang w:val="en-GB" w:eastAsia="en-GB"/>
        </w:rPr>
      </w:pPr>
    </w:p>
    <w:p w14:paraId="033C8CEB" w14:textId="57F98EAA" w:rsidR="003B6B59" w:rsidRDefault="007919EC"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The Department may not be </w:t>
      </w:r>
      <w:proofErr w:type="gramStart"/>
      <w:r w:rsidRPr="009D5382">
        <w:rPr>
          <w:rFonts w:asciiTheme="minorHAnsi" w:hAnsiTheme="minorHAnsi" w:cstheme="minorBidi"/>
          <w:color w:val="000000" w:themeColor="text1"/>
          <w:lang w:val="en-GB" w:eastAsia="en-GB"/>
        </w:rPr>
        <w:t>in a position</w:t>
      </w:r>
      <w:proofErr w:type="gramEnd"/>
      <w:r w:rsidRPr="009D5382">
        <w:rPr>
          <w:rFonts w:asciiTheme="minorHAnsi" w:hAnsiTheme="minorHAnsi" w:cstheme="minorBidi"/>
          <w:color w:val="000000" w:themeColor="text1"/>
          <w:lang w:val="en-GB" w:eastAsia="en-GB"/>
        </w:rPr>
        <w:t xml:space="preserve"> to follow up regarding missing documentation or incomplete application forms</w:t>
      </w:r>
      <w:r w:rsidR="009F1ACF" w:rsidRPr="009D5382">
        <w:rPr>
          <w:rFonts w:asciiTheme="minorHAnsi" w:hAnsiTheme="minorHAnsi" w:cstheme="minorBidi"/>
          <w:color w:val="000000" w:themeColor="text1"/>
          <w:lang w:val="en-GB" w:eastAsia="en-GB"/>
        </w:rPr>
        <w:t xml:space="preserve">. </w:t>
      </w:r>
      <w:r w:rsidR="003B6B59" w:rsidRPr="009D5382">
        <w:rPr>
          <w:rFonts w:asciiTheme="minorHAnsi" w:hAnsiTheme="minorHAnsi" w:cstheme="minorBidi"/>
          <w:color w:val="000000" w:themeColor="text1"/>
          <w:lang w:val="en-GB" w:eastAsia="en-GB"/>
        </w:rPr>
        <w:t xml:space="preserve">The Department may exclude applications that do not include all relevant documentation or assurances at the time of submission. </w:t>
      </w:r>
    </w:p>
    <w:p w14:paraId="7D9C5D03" w14:textId="77777777" w:rsidR="003C3F4A" w:rsidRPr="009D5382" w:rsidRDefault="003C3F4A" w:rsidP="003C3F4A">
      <w:pPr>
        <w:spacing w:line="360" w:lineRule="auto"/>
        <w:ind w:right="103"/>
        <w:jc w:val="both"/>
        <w:rPr>
          <w:rFonts w:asciiTheme="minorHAnsi" w:hAnsiTheme="minorHAnsi" w:cstheme="minorBidi"/>
          <w:color w:val="000000" w:themeColor="text1"/>
          <w:lang w:val="en-GB" w:eastAsia="en-GB"/>
        </w:rPr>
      </w:pPr>
    </w:p>
    <w:p w14:paraId="11A4F2A3" w14:textId="3864E948" w:rsidR="00DD45BD" w:rsidRPr="009D5382" w:rsidRDefault="00092074"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It should be noted that projects </w:t>
      </w:r>
      <w:r w:rsidR="009F357D" w:rsidRPr="009D5382">
        <w:rPr>
          <w:rFonts w:asciiTheme="minorHAnsi" w:hAnsiTheme="minorHAnsi" w:cstheme="minorBidi"/>
          <w:color w:val="000000" w:themeColor="text1"/>
          <w:lang w:val="en-GB" w:eastAsia="en-GB"/>
        </w:rPr>
        <w:t xml:space="preserve">applications that were previously unsuccessful under </w:t>
      </w:r>
      <w:r w:rsidR="00882B9B" w:rsidRPr="009D5382">
        <w:rPr>
          <w:rFonts w:asciiTheme="minorHAnsi" w:hAnsiTheme="minorHAnsi" w:cstheme="minorBidi"/>
          <w:color w:val="000000" w:themeColor="text1"/>
          <w:lang w:val="en-GB" w:eastAsia="en-GB"/>
        </w:rPr>
        <w:t>ORIS</w:t>
      </w:r>
      <w:r w:rsidR="001A6E9C" w:rsidRPr="009D5382">
        <w:rPr>
          <w:rFonts w:asciiTheme="minorHAnsi" w:hAnsiTheme="minorHAnsi" w:cstheme="minorBidi"/>
          <w:color w:val="000000" w:themeColor="text1"/>
          <w:lang w:val="en-GB" w:eastAsia="en-GB"/>
        </w:rPr>
        <w:t xml:space="preserve"> may be </w:t>
      </w:r>
      <w:r w:rsidR="00DD45BD" w:rsidRPr="009D5382">
        <w:rPr>
          <w:rFonts w:asciiTheme="minorHAnsi" w:hAnsiTheme="minorHAnsi" w:cstheme="minorBidi"/>
          <w:color w:val="000000" w:themeColor="text1"/>
          <w:lang w:val="en-GB" w:eastAsia="en-GB"/>
        </w:rPr>
        <w:t xml:space="preserve">submitted for consideration </w:t>
      </w:r>
      <w:r w:rsidR="001A6E9C" w:rsidRPr="009D5382">
        <w:rPr>
          <w:rFonts w:asciiTheme="minorHAnsi" w:hAnsiTheme="minorHAnsi" w:cstheme="minorBidi"/>
          <w:color w:val="000000" w:themeColor="text1"/>
          <w:lang w:val="en-GB" w:eastAsia="en-GB"/>
        </w:rPr>
        <w:t>under the 202</w:t>
      </w:r>
      <w:r w:rsidR="006749DF">
        <w:rPr>
          <w:rFonts w:asciiTheme="minorHAnsi" w:hAnsiTheme="minorHAnsi" w:cstheme="minorBidi"/>
          <w:color w:val="000000" w:themeColor="text1"/>
          <w:lang w:val="en-GB" w:eastAsia="en-GB"/>
        </w:rPr>
        <w:t>6</w:t>
      </w:r>
      <w:r w:rsidR="00AF6C98">
        <w:rPr>
          <w:rFonts w:asciiTheme="minorHAnsi" w:hAnsiTheme="minorHAnsi" w:cstheme="minorBidi"/>
          <w:color w:val="000000" w:themeColor="text1"/>
          <w:lang w:val="en-GB" w:eastAsia="en-GB"/>
        </w:rPr>
        <w:t>/202</w:t>
      </w:r>
      <w:r w:rsidR="006749DF">
        <w:rPr>
          <w:rFonts w:asciiTheme="minorHAnsi" w:hAnsiTheme="minorHAnsi" w:cstheme="minorBidi"/>
          <w:color w:val="000000" w:themeColor="text1"/>
          <w:lang w:val="en-GB" w:eastAsia="en-GB"/>
        </w:rPr>
        <w:t>7</w:t>
      </w:r>
      <w:r w:rsidR="00746696" w:rsidRPr="009D5382">
        <w:rPr>
          <w:rFonts w:asciiTheme="minorHAnsi" w:hAnsiTheme="minorHAnsi" w:cstheme="minorBidi"/>
          <w:color w:val="000000" w:themeColor="text1"/>
          <w:lang w:val="en-GB" w:eastAsia="en-GB"/>
        </w:rPr>
        <w:t xml:space="preserve"> </w:t>
      </w:r>
      <w:r w:rsidRPr="009D5382">
        <w:rPr>
          <w:rFonts w:asciiTheme="minorHAnsi" w:hAnsiTheme="minorHAnsi" w:cstheme="minorBidi"/>
          <w:color w:val="000000" w:themeColor="text1"/>
          <w:lang w:val="en-GB" w:eastAsia="en-GB"/>
        </w:rPr>
        <w:t>scheme</w:t>
      </w:r>
      <w:r w:rsidR="009270F9">
        <w:rPr>
          <w:rFonts w:asciiTheme="minorHAnsi" w:hAnsiTheme="minorHAnsi" w:cstheme="minorBidi"/>
          <w:color w:val="000000" w:themeColor="text1"/>
          <w:lang w:val="en-GB" w:eastAsia="en-GB"/>
        </w:rPr>
        <w:t xml:space="preserve"> but discussion with the ORIS team in the Department is advised prior to submission.</w:t>
      </w:r>
    </w:p>
    <w:p w14:paraId="2F7C496C" w14:textId="77777777" w:rsidR="003C3F4A" w:rsidRDefault="003C3F4A"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06F8ECA1" w14:textId="77777777" w:rsidR="001C0277" w:rsidRDefault="001C0277" w:rsidP="003C3F4A">
      <w:pPr>
        <w:tabs>
          <w:tab w:val="left" w:pos="454"/>
          <w:tab w:val="left" w:pos="907"/>
          <w:tab w:val="left" w:pos="1361"/>
          <w:tab w:val="left" w:pos="1814"/>
          <w:tab w:val="left" w:pos="2268"/>
        </w:tabs>
        <w:spacing w:line="360" w:lineRule="auto"/>
        <w:rPr>
          <w:rFonts w:asciiTheme="minorHAnsi" w:hAnsiTheme="minorHAnsi" w:cstheme="minorBidi"/>
          <w:b/>
          <w:color w:val="385623" w:themeColor="accent6" w:themeShade="80"/>
          <w:lang w:val="en-GB" w:eastAsia="en-GB"/>
        </w:rPr>
      </w:pPr>
    </w:p>
    <w:p w14:paraId="3136407A" w14:textId="77777777" w:rsidR="00887ECD" w:rsidRPr="00936710" w:rsidRDefault="00887ECD" w:rsidP="00936710">
      <w:pPr>
        <w:pStyle w:val="Bin1"/>
        <w:rPr>
          <w:sz w:val="22"/>
        </w:rPr>
      </w:pPr>
      <w:bookmarkStart w:id="631" w:name="_Toc231470445"/>
      <w:bookmarkStart w:id="632" w:name="_Toc134102904"/>
      <w:r w:rsidRPr="00936710">
        <w:rPr>
          <w:sz w:val="22"/>
        </w:rPr>
        <w:t>Project Splitting</w:t>
      </w:r>
      <w:bookmarkEnd w:id="631"/>
    </w:p>
    <w:p w14:paraId="095465C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lastRenderedPageBreak/>
        <w:t xml:space="preserve">Projects must be standalone and operational in their own right </w:t>
      </w:r>
      <w:proofErr w:type="gramStart"/>
      <w:r w:rsidRPr="00887ECD">
        <w:rPr>
          <w:rFonts w:cstheme="minorBidi"/>
          <w:color w:val="000000" w:themeColor="text1"/>
          <w:lang w:val="en-GB" w:eastAsia="en-GB"/>
        </w:rPr>
        <w:t>with the exception of</w:t>
      </w:r>
      <w:proofErr w:type="gramEnd"/>
      <w:r w:rsidRPr="00887ECD">
        <w:rPr>
          <w:rFonts w:cstheme="minorBidi"/>
          <w:color w:val="000000" w:themeColor="text1"/>
          <w:lang w:val="en-GB" w:eastAsia="en-GB"/>
        </w:rPr>
        <w:t xml:space="preserve"> the Project Development Measure. </w:t>
      </w:r>
    </w:p>
    <w:p w14:paraId="05D08A5D"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C58BED2" w14:textId="1BE2E195"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It is not acceptable to divide the same project into </w:t>
      </w:r>
      <w:proofErr w:type="gramStart"/>
      <w:r w:rsidRPr="00887ECD">
        <w:rPr>
          <w:rFonts w:cstheme="minorBidi"/>
          <w:color w:val="000000" w:themeColor="text1"/>
          <w:lang w:val="en-GB" w:eastAsia="en-GB"/>
        </w:rPr>
        <w:t>a number of</w:t>
      </w:r>
      <w:proofErr w:type="gramEnd"/>
      <w:r w:rsidRPr="00887ECD">
        <w:rPr>
          <w:rFonts w:cstheme="minorBidi"/>
          <w:color w:val="000000" w:themeColor="text1"/>
          <w:lang w:val="en-GB" w:eastAsia="en-GB"/>
        </w:rPr>
        <w:t xml:space="preserve"> separate applications in the one year with the effect of overcoming the maximum funding limits under each Measure e.g. submitting different parts of the same project under both Measure 2 &amp; 3, or under two applications under Measure 1. Artificially splitting projects may breach procedures under the Capital Works Management Framework</w:t>
      </w:r>
      <w:r w:rsidR="009F1ACF" w:rsidRPr="00887ECD">
        <w:rPr>
          <w:rFonts w:cstheme="minorBidi"/>
          <w:color w:val="000000" w:themeColor="text1"/>
          <w:lang w:val="en-GB" w:eastAsia="en-GB"/>
        </w:rPr>
        <w:t xml:space="preserve">. </w:t>
      </w:r>
    </w:p>
    <w:p w14:paraId="639D3822" w14:textId="77777777"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p>
    <w:p w14:paraId="217F52E2" w14:textId="070EBAB2" w:rsidR="00887ECD" w:rsidRPr="00887ECD" w:rsidRDefault="00887ECD" w:rsidP="00887ECD">
      <w:pPr>
        <w:tabs>
          <w:tab w:val="left" w:pos="454"/>
          <w:tab w:val="left" w:pos="907"/>
          <w:tab w:val="left" w:pos="1361"/>
          <w:tab w:val="left" w:pos="1814"/>
          <w:tab w:val="left" w:pos="2268"/>
        </w:tabs>
        <w:spacing w:line="360" w:lineRule="auto"/>
        <w:jc w:val="both"/>
        <w:rPr>
          <w:rFonts w:cstheme="minorBidi"/>
          <w:color w:val="000000" w:themeColor="text1"/>
          <w:lang w:val="en-GB" w:eastAsia="en-GB"/>
        </w:rPr>
      </w:pPr>
      <w:r w:rsidRPr="00887ECD">
        <w:rPr>
          <w:rFonts w:cstheme="minorBidi"/>
          <w:color w:val="000000" w:themeColor="text1"/>
          <w:lang w:val="en-GB" w:eastAsia="en-GB"/>
        </w:rPr>
        <w:t xml:space="preserve">In addition, where a single project application involves more than one type of intervention, there should be a clear link between the interventions e.g. located in same area </w:t>
      </w:r>
      <w:r w:rsidR="004E2F84">
        <w:rPr>
          <w:rFonts w:cstheme="minorBidi"/>
          <w:color w:val="000000" w:themeColor="text1"/>
          <w:lang w:val="en-GB" w:eastAsia="en-GB"/>
        </w:rPr>
        <w:t xml:space="preserve">and linked </w:t>
      </w:r>
      <w:r w:rsidRPr="00887ECD">
        <w:rPr>
          <w:rFonts w:cstheme="minorBidi"/>
          <w:color w:val="000000" w:themeColor="text1"/>
          <w:lang w:val="en-GB" w:eastAsia="en-GB"/>
        </w:rPr>
        <w:t>or for multiple trail upgrades.</w:t>
      </w:r>
    </w:p>
    <w:p w14:paraId="13FCEB9C" w14:textId="77777777" w:rsidR="00887ECD" w:rsidRDefault="00887ECD" w:rsidP="00163681">
      <w:pPr>
        <w:pStyle w:val="Bin1"/>
      </w:pPr>
    </w:p>
    <w:p w14:paraId="722E65BD" w14:textId="77B5C96A" w:rsidR="00914C04" w:rsidRPr="00936710" w:rsidRDefault="00AB0FAB" w:rsidP="00936710">
      <w:pPr>
        <w:pStyle w:val="Bin1"/>
        <w:rPr>
          <w:sz w:val="22"/>
        </w:rPr>
      </w:pPr>
      <w:bookmarkStart w:id="633" w:name="_Toc231470446"/>
      <w:r w:rsidRPr="00936710">
        <w:rPr>
          <w:sz w:val="22"/>
        </w:rPr>
        <w:t>New Phases of Existing Projects</w:t>
      </w:r>
      <w:bookmarkEnd w:id="632"/>
      <w:bookmarkEnd w:id="633"/>
    </w:p>
    <w:p w14:paraId="40A6900C" w14:textId="7C50CDE4" w:rsidR="00092074" w:rsidRPr="009D5382" w:rsidRDefault="00D214A9" w:rsidP="004D0216">
      <w:pPr>
        <w:tabs>
          <w:tab w:val="left" w:pos="454"/>
          <w:tab w:val="left" w:pos="907"/>
          <w:tab w:val="left" w:pos="1361"/>
          <w:tab w:val="left" w:pos="1814"/>
          <w:tab w:val="left" w:pos="2268"/>
        </w:tabs>
        <w:spacing w:line="360" w:lineRule="auto"/>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New phases of </w:t>
      </w:r>
      <w:r w:rsidR="00EA4E52" w:rsidRPr="009D5382">
        <w:rPr>
          <w:rFonts w:asciiTheme="minorHAnsi" w:hAnsiTheme="minorHAnsi" w:cstheme="minorBidi"/>
          <w:color w:val="000000" w:themeColor="text1"/>
          <w:lang w:val="en-GB" w:eastAsia="en-GB"/>
        </w:rPr>
        <w:t xml:space="preserve">existing </w:t>
      </w:r>
      <w:r w:rsidRPr="009D5382">
        <w:rPr>
          <w:rFonts w:asciiTheme="minorHAnsi" w:hAnsiTheme="minorHAnsi" w:cstheme="minorBidi"/>
          <w:color w:val="000000" w:themeColor="text1"/>
          <w:lang w:val="en-GB" w:eastAsia="en-GB"/>
        </w:rPr>
        <w:t xml:space="preserve">projects </w:t>
      </w:r>
      <w:r w:rsidR="009F357D" w:rsidRPr="009D5382">
        <w:rPr>
          <w:rFonts w:asciiTheme="minorHAnsi" w:hAnsiTheme="minorHAnsi" w:cstheme="minorBidi"/>
          <w:color w:val="000000" w:themeColor="text1"/>
          <w:lang w:val="en-GB" w:eastAsia="en-GB"/>
        </w:rPr>
        <w:t xml:space="preserve">under ORIS </w:t>
      </w:r>
      <w:r w:rsidRPr="009D5382">
        <w:rPr>
          <w:rFonts w:asciiTheme="minorHAnsi" w:hAnsiTheme="minorHAnsi" w:cstheme="minorBidi"/>
          <w:color w:val="000000" w:themeColor="text1"/>
          <w:lang w:val="en-GB" w:eastAsia="en-GB"/>
        </w:rPr>
        <w:t xml:space="preserve">will also be eligible </w:t>
      </w:r>
      <w:r w:rsidR="00EA4E52" w:rsidRPr="009D5382">
        <w:rPr>
          <w:rFonts w:asciiTheme="minorHAnsi" w:hAnsiTheme="minorHAnsi" w:cstheme="minorBidi"/>
          <w:color w:val="000000" w:themeColor="text1"/>
          <w:lang w:val="en-GB" w:eastAsia="en-GB"/>
        </w:rPr>
        <w:t xml:space="preserve">for consideration </w:t>
      </w:r>
      <w:proofErr w:type="gramStart"/>
      <w:r w:rsidRPr="009D5382">
        <w:rPr>
          <w:rFonts w:asciiTheme="minorHAnsi" w:hAnsiTheme="minorHAnsi" w:cstheme="minorBidi"/>
          <w:color w:val="000000" w:themeColor="text1"/>
          <w:lang w:val="en-GB" w:eastAsia="en-GB"/>
        </w:rPr>
        <w:t>provided that</w:t>
      </w:r>
      <w:proofErr w:type="gramEnd"/>
      <w:r w:rsidRPr="009D5382">
        <w:rPr>
          <w:rFonts w:asciiTheme="minorHAnsi" w:hAnsiTheme="minorHAnsi" w:cstheme="minorBidi"/>
          <w:color w:val="000000" w:themeColor="text1"/>
          <w:lang w:val="en-GB" w:eastAsia="en-GB"/>
        </w:rPr>
        <w:t xml:space="preserve"> there has been satisfactory progress with the phases previously funded</w:t>
      </w:r>
      <w:r w:rsidR="009F1ACF" w:rsidRPr="009D5382">
        <w:rPr>
          <w:rFonts w:asciiTheme="minorHAnsi" w:hAnsiTheme="minorHAnsi" w:cstheme="minorBidi"/>
          <w:color w:val="000000" w:themeColor="text1"/>
          <w:lang w:val="en-GB" w:eastAsia="en-GB"/>
        </w:rPr>
        <w:t xml:space="preserve">. </w:t>
      </w:r>
      <w:r w:rsidR="00E75824" w:rsidRPr="009D5382">
        <w:rPr>
          <w:rFonts w:asciiTheme="minorHAnsi" w:hAnsiTheme="minorHAnsi" w:cstheme="minorBidi"/>
          <w:color w:val="000000" w:themeColor="text1"/>
          <w:lang w:val="en-GB" w:eastAsia="en-GB"/>
        </w:rPr>
        <w:t>However, where the infrastructure e.g. a trail is of a significant scale that would require funding under ORIS for more than 3 phases, consideration should be given to applying under alternative funding streams that are designed for projects of significant scale e.g. RRDF.</w:t>
      </w:r>
    </w:p>
    <w:p w14:paraId="21DE409D" w14:textId="77777777" w:rsidR="003B6B59" w:rsidRPr="009D5382" w:rsidRDefault="003B6B59" w:rsidP="003C3F4A">
      <w:pPr>
        <w:spacing w:line="360" w:lineRule="auto"/>
        <w:contextualSpacing/>
        <w:jc w:val="both"/>
        <w:rPr>
          <w:rFonts w:asciiTheme="minorHAnsi" w:hAnsiTheme="minorHAnsi" w:cstheme="minorBidi"/>
          <w:color w:val="000000" w:themeColor="text1"/>
          <w:lang w:val="en-GB" w:eastAsia="en-GB"/>
        </w:rPr>
      </w:pPr>
    </w:p>
    <w:p w14:paraId="408C73B8" w14:textId="08617440" w:rsidR="00914C04" w:rsidRPr="00936710" w:rsidRDefault="00167277" w:rsidP="00936710">
      <w:pPr>
        <w:pStyle w:val="Bin1"/>
        <w:rPr>
          <w:sz w:val="22"/>
        </w:rPr>
      </w:pPr>
      <w:bookmarkStart w:id="634" w:name="_Toc134102905"/>
      <w:bookmarkStart w:id="635" w:name="_Toc231470447"/>
      <w:r w:rsidRPr="00936710">
        <w:rPr>
          <w:sz w:val="22"/>
        </w:rPr>
        <w:t>Sign-off on</w:t>
      </w:r>
      <w:r w:rsidR="00914C04" w:rsidRPr="00936710">
        <w:rPr>
          <w:sz w:val="22"/>
        </w:rPr>
        <w:t xml:space="preserve"> Applications</w:t>
      </w:r>
      <w:bookmarkEnd w:id="634"/>
      <w:bookmarkEnd w:id="635"/>
      <w:r w:rsidR="00914C04" w:rsidRPr="00936710">
        <w:rPr>
          <w:sz w:val="22"/>
        </w:rPr>
        <w:t xml:space="preserve"> </w:t>
      </w:r>
    </w:p>
    <w:p w14:paraId="6DB67861" w14:textId="29FC8F65" w:rsidR="009575E9" w:rsidRPr="009D5382" w:rsidRDefault="003B6B59" w:rsidP="003C3F4A">
      <w:pPr>
        <w:spacing w:line="360" w:lineRule="auto"/>
        <w:ind w:right="103"/>
        <w:jc w:val="both"/>
        <w:rPr>
          <w:rFonts w:asciiTheme="minorHAnsi" w:hAnsiTheme="minorHAnsi" w:cstheme="minorBidi"/>
          <w:color w:val="000000" w:themeColor="text1"/>
          <w:lang w:val="en-GB" w:eastAsia="en-GB"/>
        </w:rPr>
      </w:pPr>
      <w:r w:rsidRPr="009D5382">
        <w:rPr>
          <w:rFonts w:asciiTheme="minorHAnsi" w:hAnsiTheme="minorHAnsi" w:cstheme="minorBidi"/>
          <w:color w:val="000000" w:themeColor="text1"/>
          <w:lang w:val="en-GB" w:eastAsia="en-GB"/>
        </w:rPr>
        <w:t xml:space="preserve">Local </w:t>
      </w:r>
      <w:r w:rsidR="0000628F"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uthority applications must be signed by the relevant Director of Service</w:t>
      </w:r>
      <w:r w:rsidR="00002697">
        <w:rPr>
          <w:rFonts w:asciiTheme="minorHAnsi" w:hAnsiTheme="minorHAnsi" w:cstheme="minorBidi"/>
          <w:color w:val="000000" w:themeColor="text1"/>
          <w:lang w:val="en-GB" w:eastAsia="en-GB"/>
        </w:rPr>
        <w:t>s</w:t>
      </w:r>
      <w:r w:rsidRPr="009D5382">
        <w:rPr>
          <w:rFonts w:asciiTheme="minorHAnsi" w:hAnsiTheme="minorHAnsi" w:cstheme="minorBidi"/>
          <w:color w:val="000000" w:themeColor="text1"/>
          <w:lang w:val="en-GB" w:eastAsia="en-GB"/>
        </w:rPr>
        <w:t xml:space="preserve">. Local </w:t>
      </w:r>
      <w:r w:rsidR="0000628F" w:rsidRPr="009D5382">
        <w:rPr>
          <w:rFonts w:asciiTheme="minorHAnsi" w:hAnsiTheme="minorHAnsi" w:cstheme="minorBidi"/>
          <w:color w:val="000000" w:themeColor="text1"/>
          <w:lang w:val="en-GB" w:eastAsia="en-GB"/>
        </w:rPr>
        <w:t>d</w:t>
      </w:r>
      <w:r w:rsidRPr="009D5382">
        <w:rPr>
          <w:rFonts w:asciiTheme="minorHAnsi" w:hAnsiTheme="minorHAnsi" w:cstheme="minorBidi"/>
          <w:color w:val="000000" w:themeColor="text1"/>
          <w:lang w:val="en-GB" w:eastAsia="en-GB"/>
        </w:rPr>
        <w:t xml:space="preserve">evelopment </w:t>
      </w:r>
      <w:r w:rsidR="0000628F" w:rsidRPr="009D5382">
        <w:rPr>
          <w:rFonts w:asciiTheme="minorHAnsi" w:hAnsiTheme="minorHAnsi" w:cstheme="minorBidi"/>
          <w:color w:val="000000" w:themeColor="text1"/>
          <w:lang w:val="en-GB" w:eastAsia="en-GB"/>
        </w:rPr>
        <w:t>c</w:t>
      </w:r>
      <w:r w:rsidRPr="009D5382">
        <w:rPr>
          <w:rFonts w:asciiTheme="minorHAnsi" w:hAnsiTheme="minorHAnsi" w:cstheme="minorBidi"/>
          <w:color w:val="000000" w:themeColor="text1"/>
          <w:lang w:val="en-GB" w:eastAsia="en-GB"/>
        </w:rPr>
        <w:t>ompany applications mu</w:t>
      </w:r>
      <w:r w:rsidR="004F489F">
        <w:rPr>
          <w:rFonts w:asciiTheme="minorHAnsi" w:hAnsiTheme="minorHAnsi" w:cstheme="minorBidi"/>
          <w:color w:val="000000" w:themeColor="text1"/>
          <w:lang w:val="en-GB" w:eastAsia="en-GB"/>
        </w:rPr>
        <w:t xml:space="preserve">st be signed by the CEO. </w:t>
      </w:r>
      <w:r w:rsidR="00146205" w:rsidRPr="009D5382">
        <w:rPr>
          <w:rFonts w:asciiTheme="minorHAnsi" w:hAnsiTheme="minorHAnsi" w:cstheme="minorBidi"/>
          <w:color w:val="000000" w:themeColor="text1"/>
          <w:lang w:val="en-GB" w:eastAsia="en-GB"/>
        </w:rPr>
        <w:t>Applications</w:t>
      </w:r>
      <w:r w:rsidR="00146205">
        <w:rPr>
          <w:rFonts w:asciiTheme="minorHAnsi" w:hAnsiTheme="minorHAnsi" w:cstheme="minorBidi"/>
          <w:color w:val="000000" w:themeColor="text1"/>
          <w:lang w:val="en-GB" w:eastAsia="en-GB"/>
        </w:rPr>
        <w:t xml:space="preserve"> from </w:t>
      </w:r>
      <w:r w:rsidR="004F489F">
        <w:rPr>
          <w:rFonts w:asciiTheme="minorHAnsi" w:hAnsiTheme="minorHAnsi" w:cstheme="minorBidi"/>
          <w:color w:val="000000" w:themeColor="text1"/>
          <w:lang w:val="en-GB" w:eastAsia="en-GB"/>
        </w:rPr>
        <w:t>State b</w:t>
      </w:r>
      <w:r w:rsidRPr="009D5382">
        <w:rPr>
          <w:rFonts w:asciiTheme="minorHAnsi" w:hAnsiTheme="minorHAnsi" w:cstheme="minorBidi"/>
          <w:color w:val="000000" w:themeColor="text1"/>
          <w:lang w:val="en-GB" w:eastAsia="en-GB"/>
        </w:rPr>
        <w:t xml:space="preserve">ody must be signed at Director </w:t>
      </w:r>
      <w:r w:rsidR="00916846">
        <w:rPr>
          <w:rFonts w:asciiTheme="minorHAnsi" w:hAnsiTheme="minorHAnsi" w:cstheme="minorBidi"/>
          <w:color w:val="000000" w:themeColor="text1"/>
          <w:lang w:val="en-GB" w:eastAsia="en-GB"/>
        </w:rPr>
        <w:t>l</w:t>
      </w:r>
      <w:r w:rsidR="009F2033" w:rsidRPr="009D5382">
        <w:rPr>
          <w:rFonts w:asciiTheme="minorHAnsi" w:hAnsiTheme="minorHAnsi" w:cstheme="minorBidi"/>
          <w:color w:val="000000" w:themeColor="text1"/>
          <w:lang w:val="en-GB" w:eastAsia="en-GB"/>
        </w:rPr>
        <w:t>evel</w:t>
      </w:r>
      <w:r w:rsidR="00A10DF7" w:rsidRPr="009D5382">
        <w:rPr>
          <w:rFonts w:asciiTheme="minorHAnsi" w:hAnsiTheme="minorHAnsi" w:cstheme="minorBidi"/>
          <w:color w:val="000000" w:themeColor="text1"/>
          <w:lang w:val="en-GB" w:eastAsia="en-GB"/>
        </w:rPr>
        <w:t xml:space="preserve"> or equivalent</w:t>
      </w:r>
      <w:r w:rsidRPr="009D5382">
        <w:rPr>
          <w:rFonts w:asciiTheme="minorHAnsi" w:hAnsiTheme="minorHAnsi" w:cstheme="minorBidi"/>
          <w:color w:val="000000" w:themeColor="text1"/>
          <w:lang w:val="en-GB" w:eastAsia="en-GB"/>
        </w:rPr>
        <w:t xml:space="preserve">. </w:t>
      </w:r>
    </w:p>
    <w:p w14:paraId="080F3BBF" w14:textId="4B73B6FF" w:rsidR="009D2407" w:rsidRPr="009D5382" w:rsidRDefault="009D2407" w:rsidP="003C3F4A">
      <w:pPr>
        <w:spacing w:line="360" w:lineRule="auto"/>
        <w:ind w:right="103"/>
        <w:jc w:val="both"/>
        <w:rPr>
          <w:rFonts w:asciiTheme="minorHAnsi" w:hAnsiTheme="minorHAnsi" w:cstheme="minorBidi"/>
          <w:color w:val="000000" w:themeColor="text1"/>
          <w:lang w:val="en-GB" w:eastAsia="en-GB"/>
        </w:rPr>
      </w:pPr>
    </w:p>
    <w:p w14:paraId="307BE52D" w14:textId="17318D39" w:rsidR="00BE61C5" w:rsidRPr="00BF64C5" w:rsidRDefault="0038621C"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36" w:name="_Toc134102906"/>
      <w:bookmarkStart w:id="637" w:name="_Toc230266710"/>
      <w:bookmarkStart w:id="638" w:name="_Toc231470448"/>
      <w:bookmarkStart w:id="639" w:name="_Toc68857771"/>
      <w:bookmarkStart w:id="640" w:name="_Toc133451525"/>
      <w:bookmarkStart w:id="641" w:name="_Toc133494077"/>
      <w:bookmarkStart w:id="642" w:name="_Toc133494806"/>
      <w:r>
        <w:rPr>
          <w:rFonts w:eastAsiaTheme="majorEastAsia" w:cstheme="majorBidi"/>
          <w:bCs/>
          <w:color w:val="004E46"/>
          <w:sz w:val="40"/>
          <w:szCs w:val="32"/>
          <w:u w:val="none"/>
          <w:lang w:val="en-GB" w:eastAsia="en-GB"/>
        </w:rPr>
        <w:lastRenderedPageBreak/>
        <w:t xml:space="preserve">Project </w:t>
      </w:r>
      <w:r w:rsidR="00BE61C5" w:rsidRPr="00BF64C5">
        <w:rPr>
          <w:rFonts w:eastAsiaTheme="majorEastAsia" w:cstheme="majorBidi"/>
          <w:bCs/>
          <w:color w:val="004E46"/>
          <w:sz w:val="40"/>
          <w:szCs w:val="32"/>
          <w:u w:val="none"/>
          <w:lang w:val="en-GB" w:eastAsia="en-GB"/>
        </w:rPr>
        <w:t>Assessment</w:t>
      </w:r>
      <w:bookmarkEnd w:id="636"/>
      <w:bookmarkEnd w:id="637"/>
      <w:bookmarkEnd w:id="638"/>
      <w:r w:rsidR="00BE61C5" w:rsidRPr="00BF64C5">
        <w:rPr>
          <w:rFonts w:eastAsiaTheme="majorEastAsia" w:cstheme="majorBidi"/>
          <w:bCs/>
          <w:color w:val="004E46"/>
          <w:sz w:val="40"/>
          <w:szCs w:val="32"/>
          <w:u w:val="none"/>
          <w:lang w:val="en-GB" w:eastAsia="en-GB"/>
        </w:rPr>
        <w:t xml:space="preserve"> </w:t>
      </w:r>
      <w:bookmarkEnd w:id="639"/>
      <w:bookmarkEnd w:id="640"/>
      <w:bookmarkEnd w:id="641"/>
      <w:bookmarkEnd w:id="642"/>
      <w:r w:rsidR="00BE61C5" w:rsidRPr="00BF64C5">
        <w:rPr>
          <w:rFonts w:eastAsiaTheme="majorEastAsia" w:cstheme="majorBidi"/>
          <w:bCs/>
          <w:color w:val="004E46"/>
          <w:sz w:val="40"/>
          <w:szCs w:val="32"/>
          <w:u w:val="none"/>
          <w:lang w:val="en-GB" w:eastAsia="en-GB"/>
        </w:rPr>
        <w:t xml:space="preserve"> </w:t>
      </w:r>
    </w:p>
    <w:p w14:paraId="3AFBCB8E" w14:textId="77777777" w:rsidR="004D0216" w:rsidRDefault="004D0216">
      <w:pPr>
        <w:spacing w:line="360" w:lineRule="auto"/>
        <w:ind w:right="103"/>
        <w:contextualSpacing/>
        <w:jc w:val="both"/>
        <w:rPr>
          <w:rFonts w:asciiTheme="minorHAnsi" w:hAnsiTheme="minorHAnsi" w:cstheme="minorBidi"/>
          <w:color w:val="000000" w:themeColor="text1"/>
          <w:lang w:val="en-GB" w:eastAsia="en-GB"/>
        </w:rPr>
      </w:pPr>
    </w:p>
    <w:p w14:paraId="79514F05" w14:textId="77777777" w:rsidR="00AF61A8" w:rsidRPr="00936710" w:rsidRDefault="00AF61A8" w:rsidP="00AF61A8">
      <w:pPr>
        <w:pStyle w:val="Bin1"/>
        <w:rPr>
          <w:sz w:val="22"/>
        </w:rPr>
      </w:pPr>
      <w:bookmarkStart w:id="643" w:name="_Toc230266711"/>
      <w:bookmarkStart w:id="644" w:name="_Toc231470449"/>
      <w:r w:rsidRPr="00507996">
        <w:rPr>
          <w:sz w:val="22"/>
        </w:rPr>
        <w:t>Competitive Assessment</w:t>
      </w:r>
      <w:bookmarkEnd w:id="643"/>
      <w:bookmarkEnd w:id="644"/>
      <w:r w:rsidRPr="00936710">
        <w:rPr>
          <w:sz w:val="22"/>
        </w:rPr>
        <w:t xml:space="preserve"> </w:t>
      </w:r>
    </w:p>
    <w:p w14:paraId="1FEA05AD" w14:textId="04EE643F"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Selection of projects under the Outdoor Recreation Infrastructure Scheme f</w:t>
      </w:r>
      <w:r w:rsidR="00E67062">
        <w:rPr>
          <w:rFonts w:asciiTheme="minorHAnsi" w:hAnsiTheme="minorHAnsi" w:cstheme="minorBidi"/>
          <w:color w:val="000000" w:themeColor="text1"/>
          <w:lang w:val="en-GB" w:eastAsia="en-GB"/>
        </w:rPr>
        <w:t xml:space="preserve">or </w:t>
      </w:r>
      <w:r w:rsidR="00CC6007">
        <w:rPr>
          <w:rFonts w:asciiTheme="minorHAnsi" w:hAnsiTheme="minorHAnsi" w:cstheme="minorBidi"/>
          <w:color w:val="000000" w:themeColor="text1"/>
          <w:lang w:val="en-GB" w:eastAsia="en-GB"/>
        </w:rPr>
        <w:t>2026</w:t>
      </w:r>
      <w:r w:rsidR="00AF6C98">
        <w:rPr>
          <w:rFonts w:asciiTheme="minorHAnsi" w:hAnsiTheme="minorHAnsi" w:cstheme="minorBidi"/>
          <w:color w:val="000000" w:themeColor="text1"/>
          <w:lang w:val="en-GB" w:eastAsia="en-GB"/>
        </w:rPr>
        <w:t>/</w:t>
      </w:r>
      <w:r w:rsidR="00CC6007">
        <w:rPr>
          <w:rFonts w:asciiTheme="minorHAnsi" w:hAnsiTheme="minorHAnsi" w:cstheme="minorBidi"/>
          <w:color w:val="000000" w:themeColor="text1"/>
          <w:lang w:val="en-GB" w:eastAsia="en-GB"/>
        </w:rPr>
        <w:t>27</w:t>
      </w:r>
      <w:r w:rsidR="00CC6007" w:rsidRPr="0057242C">
        <w:rPr>
          <w:rFonts w:asciiTheme="minorHAnsi" w:hAnsiTheme="minorHAnsi" w:cstheme="minorBidi"/>
          <w:color w:val="000000" w:themeColor="text1"/>
          <w:lang w:val="en-GB" w:eastAsia="en-GB"/>
        </w:rPr>
        <w:t xml:space="preserve"> </w:t>
      </w:r>
      <w:r w:rsidRPr="0057242C">
        <w:rPr>
          <w:rFonts w:asciiTheme="minorHAnsi" w:hAnsiTheme="minorHAnsi" w:cstheme="minorBidi"/>
          <w:color w:val="000000" w:themeColor="text1"/>
          <w:lang w:val="en-GB" w:eastAsia="en-GB"/>
        </w:rPr>
        <w:t>will be by means of a competitive process based on applications received and the criteria outlined below. Final project selection will be made by the Department of Rural and Community Development</w:t>
      </w:r>
      <w:r w:rsidR="00684530">
        <w:rPr>
          <w:rFonts w:asciiTheme="minorHAnsi" w:hAnsiTheme="minorHAnsi" w:cstheme="minorBidi"/>
          <w:color w:val="000000" w:themeColor="text1"/>
          <w:lang w:val="en-GB" w:eastAsia="en-GB"/>
        </w:rPr>
        <w:t xml:space="preserve"> and the Gaeltacht</w:t>
      </w:r>
      <w:r w:rsidR="00361C7E">
        <w:rPr>
          <w:rFonts w:asciiTheme="minorHAnsi" w:hAnsiTheme="minorHAnsi" w:cstheme="minorBidi"/>
          <w:color w:val="000000" w:themeColor="text1"/>
          <w:lang w:val="en-GB" w:eastAsia="en-GB"/>
        </w:rPr>
        <w:t xml:space="preserve">. The Department may also </w:t>
      </w:r>
      <w:r w:rsidRPr="0057242C">
        <w:rPr>
          <w:rFonts w:asciiTheme="minorHAnsi" w:hAnsiTheme="minorHAnsi" w:cstheme="minorBidi"/>
          <w:color w:val="000000" w:themeColor="text1"/>
          <w:lang w:val="en-GB" w:eastAsia="en-GB"/>
        </w:rPr>
        <w:t xml:space="preserve">consult with </w:t>
      </w:r>
      <w:r w:rsidR="006749DF">
        <w:rPr>
          <w:rFonts w:asciiTheme="minorHAnsi" w:hAnsiTheme="minorHAnsi" w:cstheme="minorBidi"/>
          <w:color w:val="000000" w:themeColor="text1"/>
          <w:lang w:val="en-GB" w:eastAsia="en-GB"/>
        </w:rPr>
        <w:t xml:space="preserve">other bodies as part of the assessment process including </w:t>
      </w:r>
      <w:r w:rsidRPr="0057242C">
        <w:rPr>
          <w:rFonts w:asciiTheme="minorHAnsi" w:hAnsiTheme="minorHAnsi" w:cstheme="minorBidi"/>
          <w:color w:val="000000" w:themeColor="text1"/>
          <w:lang w:val="en-GB" w:eastAsia="en-GB"/>
        </w:rPr>
        <w:t>F</w:t>
      </w:r>
      <w:r w:rsidR="00AF61A8">
        <w:rPr>
          <w:rFonts w:asciiTheme="minorHAnsi" w:hAnsiTheme="minorHAnsi" w:cstheme="minorBidi"/>
          <w:color w:val="000000" w:themeColor="text1"/>
          <w:lang w:val="en-GB" w:eastAsia="en-GB"/>
        </w:rPr>
        <w:t>áilte Ireland</w:t>
      </w:r>
      <w:r w:rsidR="006749DF">
        <w:rPr>
          <w:rFonts w:asciiTheme="minorHAnsi" w:hAnsiTheme="minorHAnsi" w:cstheme="minorBidi"/>
          <w:color w:val="000000" w:themeColor="text1"/>
          <w:lang w:val="en-GB" w:eastAsia="en-GB"/>
        </w:rPr>
        <w:t>,</w:t>
      </w:r>
      <w:r w:rsidR="00AF61A8">
        <w:rPr>
          <w:rFonts w:asciiTheme="minorHAnsi" w:hAnsiTheme="minorHAnsi" w:cstheme="minorBidi"/>
          <w:color w:val="000000" w:themeColor="text1"/>
          <w:lang w:val="en-GB" w:eastAsia="en-GB"/>
        </w:rPr>
        <w:t xml:space="preserve"> Sport Ireland</w:t>
      </w:r>
      <w:r w:rsidR="006749DF">
        <w:rPr>
          <w:rFonts w:asciiTheme="minorHAnsi" w:hAnsiTheme="minorHAnsi" w:cstheme="minorBidi"/>
          <w:color w:val="000000" w:themeColor="text1"/>
          <w:lang w:val="en-GB" w:eastAsia="en-GB"/>
        </w:rPr>
        <w:t xml:space="preserve">, Department of Transport </w:t>
      </w:r>
      <w:r w:rsidRPr="0057242C">
        <w:rPr>
          <w:rFonts w:asciiTheme="minorHAnsi" w:hAnsiTheme="minorHAnsi" w:cstheme="minorBidi"/>
          <w:color w:val="000000" w:themeColor="text1"/>
          <w:lang w:val="en-GB" w:eastAsia="en-GB"/>
        </w:rPr>
        <w:t xml:space="preserve">as appropriate. </w:t>
      </w:r>
    </w:p>
    <w:p w14:paraId="6FE8730B"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43926BDA" w14:textId="27E9D4D7"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Applicants are advised to take note of the relevant </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Assessment Criteria</w:t>
      </w:r>
      <w:r w:rsidR="00E16422">
        <w:rPr>
          <w:rFonts w:asciiTheme="minorHAnsi" w:hAnsiTheme="minorHAnsi" w:cstheme="minorBidi"/>
          <w:color w:val="000000" w:themeColor="text1"/>
          <w:lang w:val="en-GB" w:eastAsia="en-GB"/>
        </w:rPr>
        <w:t>”</w:t>
      </w:r>
      <w:r w:rsidRPr="0057242C">
        <w:rPr>
          <w:rFonts w:asciiTheme="minorHAnsi" w:hAnsiTheme="minorHAnsi" w:cstheme="minorBidi"/>
          <w:color w:val="000000" w:themeColor="text1"/>
          <w:lang w:val="en-GB" w:eastAsia="en-GB"/>
        </w:rPr>
        <w:t xml:space="preserve"> when completing applications. In approving applications and selecting the successful projects, a number of factors will be considered by the Department, including the information supplied in the Application Overview and Application Form; the range, mix, quality and impact of proposed projects; previous funding provided; any prioritisation of projects indicated by the applicants; inclusion of different population groups including people with disabilities and older adults; and other relevant considerations.</w:t>
      </w:r>
    </w:p>
    <w:p w14:paraId="3A4E898F" w14:textId="77777777" w:rsidR="0057242C" w:rsidRP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p>
    <w:p w14:paraId="246D8F5C" w14:textId="3721D921" w:rsidR="0057242C" w:rsidRDefault="0057242C" w:rsidP="006A49CD">
      <w:pPr>
        <w:spacing w:line="360" w:lineRule="auto"/>
        <w:ind w:right="103"/>
        <w:contextualSpacing/>
        <w:jc w:val="both"/>
        <w:rPr>
          <w:rFonts w:asciiTheme="minorHAnsi" w:hAnsiTheme="minorHAnsi" w:cstheme="minorBidi"/>
          <w:color w:val="000000" w:themeColor="text1"/>
          <w:lang w:val="en-GB" w:eastAsia="en-GB"/>
        </w:rPr>
      </w:pPr>
      <w:r w:rsidRPr="0057242C">
        <w:rPr>
          <w:rFonts w:asciiTheme="minorHAnsi" w:hAnsiTheme="minorHAnsi" w:cstheme="minorBidi"/>
          <w:color w:val="000000" w:themeColor="text1"/>
          <w:lang w:val="en-GB" w:eastAsia="en-GB"/>
        </w:rPr>
        <w:t xml:space="preserve">It should be noted that the allocation of approval for projects may be reduced for any </w:t>
      </w:r>
      <w:r w:rsidR="00F436AD" w:rsidRPr="0057242C">
        <w:rPr>
          <w:rFonts w:asciiTheme="minorHAnsi" w:hAnsiTheme="minorHAnsi" w:cstheme="minorBidi"/>
          <w:color w:val="000000" w:themeColor="text1"/>
          <w:lang w:val="en-GB" w:eastAsia="en-GB"/>
        </w:rPr>
        <w:t>applicant should</w:t>
      </w:r>
      <w:r w:rsidRPr="0057242C">
        <w:rPr>
          <w:rFonts w:asciiTheme="minorHAnsi" w:hAnsiTheme="minorHAnsi" w:cstheme="minorBidi"/>
          <w:color w:val="000000" w:themeColor="text1"/>
          <w:lang w:val="en-GB" w:eastAsia="en-GB"/>
        </w:rPr>
        <w:t xml:space="preserve"> there be excessive delays in the projects already approved under previous iterat</w:t>
      </w:r>
      <w:r>
        <w:rPr>
          <w:rFonts w:asciiTheme="minorHAnsi" w:hAnsiTheme="minorHAnsi" w:cstheme="minorBidi"/>
          <w:color w:val="000000" w:themeColor="text1"/>
          <w:lang w:val="en-GB" w:eastAsia="en-GB"/>
        </w:rPr>
        <w:t xml:space="preserve">ions of this Scheme. </w:t>
      </w:r>
    </w:p>
    <w:p w14:paraId="625A4328" w14:textId="77777777" w:rsid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254AFBD7" w14:textId="37160212" w:rsidR="0057242C" w:rsidRPr="00507996" w:rsidRDefault="0057242C" w:rsidP="0057242C">
      <w:pPr>
        <w:spacing w:line="360" w:lineRule="auto"/>
        <w:ind w:right="103"/>
        <w:contextualSpacing/>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Extra consideration will be given toward projects which are part of a broader, more strategic, plan for an area. Examples of this may include- </w:t>
      </w:r>
    </w:p>
    <w:p w14:paraId="49EB4F2E" w14:textId="6C0B740F" w:rsidR="00361C7E" w:rsidRPr="00507996" w:rsidRDefault="00361C7E" w:rsidP="00361C7E">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t>
      </w:r>
      <w:r w:rsidR="00974877">
        <w:rPr>
          <w:rFonts w:asciiTheme="minorHAnsi" w:hAnsiTheme="minorHAnsi" w:cstheme="minorBidi"/>
          <w:color w:val="000000" w:themeColor="text1"/>
          <w:lang w:val="en-GB" w:eastAsia="en-GB"/>
        </w:rPr>
        <w:t>derived from</w:t>
      </w:r>
      <w:r w:rsidRPr="00507996">
        <w:rPr>
          <w:rFonts w:asciiTheme="minorHAnsi" w:hAnsiTheme="minorHAnsi" w:cstheme="minorBidi"/>
          <w:color w:val="000000" w:themeColor="text1"/>
          <w:lang w:val="en-GB" w:eastAsia="en-GB"/>
        </w:rPr>
        <w:t xml:space="preserve"> a County Outdoor Recreation Plan. </w:t>
      </w:r>
    </w:p>
    <w:p w14:paraId="48AC25E5" w14:textId="646D77B7"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meet an objective arising from </w:t>
      </w:r>
      <w:r w:rsidRPr="00507996">
        <w:rPr>
          <w:rFonts w:asciiTheme="minorHAnsi" w:hAnsiTheme="minorHAnsi" w:cstheme="minorBidi"/>
          <w:i/>
          <w:color w:val="000000" w:themeColor="text1"/>
          <w:lang w:val="en-GB" w:eastAsia="en-GB"/>
        </w:rPr>
        <w:t>Embracing Ireland’s Outdoors.</w:t>
      </w:r>
    </w:p>
    <w:p w14:paraId="0F36A447" w14:textId="48506043" w:rsidR="0057242C" w:rsidRPr="00507996" w:rsidRDefault="0057242C" w:rsidP="0057242C">
      <w:pPr>
        <w:pStyle w:val="ListParagraph"/>
        <w:numPr>
          <w:ilvl w:val="0"/>
          <w:numId w:val="60"/>
        </w:numPr>
        <w:spacing w:line="360" w:lineRule="auto"/>
        <w:ind w:right="103"/>
        <w:jc w:val="both"/>
        <w:rPr>
          <w:rFonts w:asciiTheme="minorHAnsi" w:hAnsiTheme="minorHAnsi" w:cstheme="minorBidi"/>
          <w:color w:val="000000" w:themeColor="text1"/>
          <w:lang w:val="en-GB" w:eastAsia="en-GB"/>
        </w:rPr>
      </w:pPr>
      <w:r w:rsidRPr="00507996">
        <w:rPr>
          <w:rFonts w:asciiTheme="minorHAnsi" w:hAnsiTheme="minorHAnsi" w:cstheme="minorBidi"/>
          <w:color w:val="000000" w:themeColor="text1"/>
          <w:lang w:val="en-GB" w:eastAsia="en-GB"/>
        </w:rPr>
        <w:t xml:space="preserve">Projects which are engaging in a Destination Experience Development Plan process with Fáilte Ireland. </w:t>
      </w:r>
    </w:p>
    <w:p w14:paraId="0D207722" w14:textId="77777777" w:rsidR="0057242C" w:rsidRPr="0057242C" w:rsidRDefault="0057242C" w:rsidP="0057242C">
      <w:pPr>
        <w:spacing w:line="360" w:lineRule="auto"/>
        <w:ind w:right="103"/>
        <w:contextualSpacing/>
        <w:jc w:val="both"/>
        <w:rPr>
          <w:rFonts w:asciiTheme="minorHAnsi" w:hAnsiTheme="minorHAnsi" w:cstheme="minorBidi"/>
          <w:color w:val="000000" w:themeColor="text1"/>
          <w:lang w:val="en-GB" w:eastAsia="en-GB"/>
        </w:rPr>
      </w:pPr>
    </w:p>
    <w:p w14:paraId="5A015604" w14:textId="222BC88C" w:rsidR="004D0216" w:rsidRDefault="00534689" w:rsidP="00534689">
      <w:pPr>
        <w:spacing w:line="360" w:lineRule="auto"/>
        <w:ind w:right="103"/>
        <w:contextualSpacing/>
        <w:jc w:val="both"/>
        <w:rPr>
          <w:rFonts w:asciiTheme="minorHAnsi" w:hAnsiTheme="minorHAnsi" w:cstheme="minorBidi"/>
          <w:color w:val="000000" w:themeColor="text1"/>
          <w:lang w:val="en-GB" w:eastAsia="en-GB"/>
        </w:rPr>
      </w:pPr>
      <w:r w:rsidRPr="00534689">
        <w:rPr>
          <w:rFonts w:asciiTheme="minorHAnsi" w:hAnsiTheme="minorHAnsi" w:cstheme="minorBidi"/>
          <w:color w:val="000000" w:themeColor="text1"/>
          <w:lang w:val="en-GB" w:eastAsia="en-GB"/>
        </w:rPr>
        <w:t>Guidance on the criteria that the Department may refer to during the ORIS assessment process are provided below. The level of response deemed necessary to address these criteria will increase in line with the amount of funding sought.</w:t>
      </w:r>
    </w:p>
    <w:p w14:paraId="2522489B" w14:textId="6F313EF9" w:rsidR="004C6E54" w:rsidRDefault="004C6E54" w:rsidP="00534689">
      <w:pPr>
        <w:spacing w:line="360" w:lineRule="auto"/>
        <w:ind w:right="103"/>
        <w:contextualSpacing/>
        <w:jc w:val="both"/>
        <w:rPr>
          <w:rFonts w:asciiTheme="minorHAnsi" w:hAnsiTheme="minorHAnsi" w:cstheme="minorBidi"/>
          <w:color w:val="000000" w:themeColor="text1"/>
          <w:lang w:val="en-GB" w:eastAsia="en-GB"/>
        </w:rPr>
      </w:pPr>
    </w:p>
    <w:p w14:paraId="4F49BD8F" w14:textId="5E603EA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2D507CEA" w14:textId="1B880A8D"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4D09847C" w14:textId="46D83FFA"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711B2DAA" w14:textId="77777777" w:rsidR="00DF0E02" w:rsidRDefault="00DF0E02" w:rsidP="00534689">
      <w:pPr>
        <w:spacing w:line="360" w:lineRule="auto"/>
        <w:ind w:right="103"/>
        <w:contextualSpacing/>
        <w:jc w:val="both"/>
        <w:rPr>
          <w:rFonts w:asciiTheme="minorHAnsi" w:hAnsiTheme="minorHAnsi" w:cstheme="minorBidi"/>
          <w:color w:val="000000" w:themeColor="text1"/>
          <w:lang w:val="en-GB" w:eastAsia="en-GB"/>
        </w:rPr>
      </w:pPr>
    </w:p>
    <w:p w14:paraId="6EB272BF" w14:textId="299AA303" w:rsidR="00BE61C5" w:rsidRPr="00936710" w:rsidRDefault="00BE61C5" w:rsidP="00B86725">
      <w:pPr>
        <w:pStyle w:val="Bin1"/>
        <w:rPr>
          <w:sz w:val="22"/>
        </w:rPr>
      </w:pPr>
      <w:bookmarkStart w:id="645" w:name="_Toc230266712"/>
      <w:bookmarkStart w:id="646" w:name="_Toc231470450"/>
      <w:r w:rsidRPr="00936710">
        <w:rPr>
          <w:sz w:val="22"/>
        </w:rPr>
        <w:t xml:space="preserve">Measure 1 </w:t>
      </w:r>
      <w:r w:rsidR="00DB7AA6" w:rsidRPr="00936710">
        <w:rPr>
          <w:sz w:val="22"/>
        </w:rPr>
        <w:t>Assessment Considerations:</w:t>
      </w:r>
      <w:bookmarkEnd w:id="645"/>
      <w:bookmarkEnd w:id="646"/>
      <w:r w:rsidR="00DB7AA6" w:rsidRPr="00936710">
        <w:rPr>
          <w:sz w:val="22"/>
        </w:rPr>
        <w:t xml:space="preserve"> </w:t>
      </w:r>
    </w:p>
    <w:tbl>
      <w:tblPr>
        <w:tblStyle w:val="TableGrid"/>
        <w:tblW w:w="8931" w:type="dxa"/>
        <w:tblInd w:w="-5" w:type="dxa"/>
        <w:tblLook w:val="04A0" w:firstRow="1" w:lastRow="0" w:firstColumn="1" w:lastColumn="0" w:noHBand="0" w:noVBand="1"/>
      </w:tblPr>
      <w:tblGrid>
        <w:gridCol w:w="8931"/>
      </w:tblGrid>
      <w:tr w:rsidR="00915F09" w:rsidRPr="00507996" w14:paraId="5BF3164B" w14:textId="77777777" w:rsidTr="000A62F8">
        <w:trPr>
          <w:trHeight w:val="536"/>
        </w:trPr>
        <w:tc>
          <w:tcPr>
            <w:tcW w:w="8931" w:type="dxa"/>
          </w:tcPr>
          <w:p w14:paraId="42A63A43" w14:textId="77777777" w:rsidR="0046799F" w:rsidRDefault="00915F09"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lastRenderedPageBreak/>
              <w:t xml:space="preserve">Does the project meet an objective of </w:t>
            </w:r>
            <w:r w:rsidRPr="00507996">
              <w:rPr>
                <w:rFonts w:asciiTheme="minorHAnsi" w:hAnsiTheme="minorHAnsi" w:cstheme="minorHAnsi"/>
                <w:i/>
                <w:color w:val="000000" w:themeColor="text1"/>
                <w:lang w:val="en-GB" w:eastAsia="en-GB"/>
              </w:rPr>
              <w:t>Embracing Ireland’s Outdoors</w:t>
            </w:r>
            <w:r w:rsidR="00531FFB" w:rsidRPr="00507996">
              <w:rPr>
                <w:rFonts w:asciiTheme="minorHAnsi" w:hAnsiTheme="minorHAnsi" w:cstheme="minorHAnsi"/>
                <w:color w:val="000000" w:themeColor="text1"/>
                <w:lang w:val="en-GB" w:eastAsia="en-GB"/>
              </w:rPr>
              <w:t xml:space="preserve">? </w:t>
            </w:r>
          </w:p>
          <w:p w14:paraId="06F7653A" w14:textId="58DEF3E8" w:rsidR="00915F09" w:rsidRPr="00E16422" w:rsidRDefault="00915F09" w:rsidP="00E16422">
            <w:pPr>
              <w:tabs>
                <w:tab w:val="left" w:pos="3825"/>
              </w:tabs>
              <w:ind w:left="94"/>
              <w:rPr>
                <w:rFonts w:asciiTheme="minorHAnsi" w:hAnsiTheme="minorHAnsi" w:cstheme="minorHAnsi"/>
                <w:color w:val="000000" w:themeColor="text1"/>
                <w:lang w:val="en-GB" w:eastAsia="en-GB"/>
              </w:rPr>
            </w:pPr>
          </w:p>
        </w:tc>
      </w:tr>
      <w:tr w:rsidR="00E16422" w:rsidRPr="00507996" w14:paraId="7C5D37EA" w14:textId="77777777" w:rsidTr="000A62F8">
        <w:trPr>
          <w:trHeight w:val="536"/>
        </w:trPr>
        <w:tc>
          <w:tcPr>
            <w:tcW w:w="8931" w:type="dxa"/>
          </w:tcPr>
          <w:p w14:paraId="4DCE3F3F" w14:textId="011F30C5" w:rsidR="00E16422" w:rsidRPr="00E16422" w:rsidRDefault="00E16422" w:rsidP="00E1642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E16422">
              <w:rPr>
                <w:rFonts w:asciiTheme="minorHAnsi" w:hAnsiTheme="minorHAnsi" w:cstheme="minorHAnsi"/>
                <w:color w:val="000000" w:themeColor="text1"/>
                <w:lang w:val="en-GB" w:eastAsia="en-GB"/>
              </w:rPr>
              <w:t>Is the project in line with the County Outdoor Recreation Plan (if one has been developed)</w:t>
            </w:r>
            <w:r w:rsidR="00974877">
              <w:rPr>
                <w:rFonts w:asciiTheme="minorHAnsi" w:hAnsiTheme="minorHAnsi" w:cstheme="minorHAnsi"/>
                <w:color w:val="000000" w:themeColor="text1"/>
                <w:lang w:val="en-GB" w:eastAsia="en-GB"/>
              </w:rPr>
              <w:t xml:space="preserve"> and been discussed by the County Outdoor Recreation Committee/project team for delivering the strategy as appropriate</w:t>
            </w:r>
            <w:r w:rsidRPr="00E16422">
              <w:rPr>
                <w:rFonts w:asciiTheme="minorHAnsi" w:hAnsiTheme="minorHAnsi" w:cstheme="minorHAnsi"/>
                <w:color w:val="000000" w:themeColor="text1"/>
                <w:lang w:val="en-GB" w:eastAsia="en-GB"/>
              </w:rPr>
              <w:t>?</w:t>
            </w:r>
          </w:p>
        </w:tc>
      </w:tr>
      <w:tr w:rsidR="00915F09" w:rsidRPr="00507996" w14:paraId="4CF1ADD8" w14:textId="77777777" w:rsidTr="000A62F8">
        <w:trPr>
          <w:trHeight w:val="631"/>
        </w:trPr>
        <w:tc>
          <w:tcPr>
            <w:tcW w:w="8931" w:type="dxa"/>
          </w:tcPr>
          <w:p w14:paraId="2DBD2999" w14:textId="19E8540F" w:rsidR="00915F09"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align with the Climate Action Plan and is it project environmentally sustainable/does it include a biodiversity element?</w:t>
            </w:r>
          </w:p>
        </w:tc>
      </w:tr>
      <w:tr w:rsidR="004A43E1" w:rsidRPr="00507996" w14:paraId="4628F0FB" w14:textId="77777777" w:rsidTr="000A62F8">
        <w:trPr>
          <w:trHeight w:val="536"/>
        </w:trPr>
        <w:tc>
          <w:tcPr>
            <w:tcW w:w="8931" w:type="dxa"/>
          </w:tcPr>
          <w:p w14:paraId="3DFDA17C" w14:textId="6BB842C2" w:rsidR="004A43E1" w:rsidRPr="00507996" w:rsidRDefault="004A43E1"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all the necessary permissions and screening in place (e.g. planning, AA</w:t>
            </w:r>
            <w:r w:rsidR="00D64ADA">
              <w:rPr>
                <w:rFonts w:asciiTheme="minorHAnsi" w:hAnsiTheme="minorHAnsi" w:cstheme="minorHAnsi"/>
                <w:color w:val="000000" w:themeColor="text1"/>
                <w:lang w:val="en-GB" w:eastAsia="en-GB"/>
              </w:rPr>
              <w:t xml:space="preserve">, Ecological </w:t>
            </w:r>
            <w:r w:rsidR="00B0057D">
              <w:rPr>
                <w:rFonts w:asciiTheme="minorHAnsi" w:hAnsiTheme="minorHAnsi" w:cstheme="minorHAnsi"/>
                <w:color w:val="000000" w:themeColor="text1"/>
                <w:lang w:val="en-GB" w:eastAsia="en-GB"/>
              </w:rPr>
              <w:t>Assessments</w:t>
            </w:r>
            <w:r w:rsidRPr="00507996">
              <w:rPr>
                <w:rFonts w:asciiTheme="minorHAnsi" w:hAnsiTheme="minorHAnsi" w:cstheme="minorHAnsi"/>
                <w:color w:val="000000" w:themeColor="text1"/>
                <w:lang w:val="en-GB" w:eastAsia="en-GB"/>
              </w:rPr>
              <w:t xml:space="preserve"> etc.)?</w:t>
            </w:r>
          </w:p>
        </w:tc>
      </w:tr>
      <w:tr w:rsidR="00A36F75" w:rsidRPr="00507996" w14:paraId="454CA25C" w14:textId="77777777" w:rsidTr="000A62F8">
        <w:trPr>
          <w:trHeight w:val="536"/>
        </w:trPr>
        <w:tc>
          <w:tcPr>
            <w:tcW w:w="8931" w:type="dxa"/>
          </w:tcPr>
          <w:p w14:paraId="38F5B5CF" w14:textId="73444497" w:rsidR="00A36F75" w:rsidRPr="00507996" w:rsidRDefault="00361C7E" w:rsidP="00361C7E">
            <w:pPr>
              <w:pStyle w:val="ListParagraph"/>
              <w:numPr>
                <w:ilvl w:val="0"/>
                <w:numId w:val="4"/>
              </w:numPr>
              <w:tabs>
                <w:tab w:val="left" w:pos="3825"/>
              </w:tabs>
              <w:ind w:left="454"/>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c</w:t>
            </w:r>
            <w:r w:rsidR="00A36F75" w:rsidRPr="00507996">
              <w:rPr>
                <w:rFonts w:asciiTheme="minorHAnsi" w:hAnsiTheme="minorHAnsi" w:cstheme="minorHAnsi"/>
                <w:color w:val="000000" w:themeColor="text1"/>
                <w:lang w:val="en-GB" w:eastAsia="en-GB"/>
              </w:rPr>
              <w:t>lear evidence of community engagement</w:t>
            </w:r>
            <w:r w:rsidR="00BB584D">
              <w:rPr>
                <w:rFonts w:asciiTheme="minorHAnsi" w:hAnsiTheme="minorHAnsi" w:cstheme="minorHAnsi"/>
                <w:color w:val="000000" w:themeColor="text1"/>
                <w:lang w:val="en-GB" w:eastAsia="en-GB"/>
              </w:rPr>
              <w:t xml:space="preserve"> with all stakeholders </w:t>
            </w:r>
            <w:r>
              <w:rPr>
                <w:rFonts w:asciiTheme="minorHAnsi" w:hAnsiTheme="minorHAnsi" w:cstheme="minorHAnsi"/>
                <w:color w:val="000000" w:themeColor="text1"/>
                <w:lang w:val="en-GB" w:eastAsia="en-GB"/>
              </w:rPr>
              <w:t>and an EOI process</w:t>
            </w:r>
            <w:r w:rsidR="00CC6007">
              <w:rPr>
                <w:rFonts w:asciiTheme="minorHAnsi" w:hAnsiTheme="minorHAnsi" w:cstheme="minorHAnsi"/>
                <w:color w:val="000000" w:themeColor="text1"/>
                <w:lang w:val="en-GB" w:eastAsia="en-GB"/>
              </w:rPr>
              <w:t xml:space="preserve"> </w:t>
            </w:r>
            <w:r>
              <w:rPr>
                <w:rFonts w:asciiTheme="minorHAnsi" w:hAnsiTheme="minorHAnsi" w:cstheme="minorHAnsi"/>
                <w:color w:val="000000" w:themeColor="text1"/>
                <w:lang w:val="en-GB" w:eastAsia="en-GB"/>
              </w:rPr>
              <w:t>been</w:t>
            </w:r>
            <w:r w:rsidR="00E23FD1">
              <w:rPr>
                <w:rFonts w:asciiTheme="minorHAnsi" w:hAnsiTheme="minorHAnsi" w:cstheme="minorHAnsi"/>
                <w:color w:val="000000" w:themeColor="text1"/>
                <w:lang w:val="en-GB" w:eastAsia="en-GB"/>
              </w:rPr>
              <w:t xml:space="preserve"> set out in </w:t>
            </w:r>
            <w:r>
              <w:rPr>
                <w:rFonts w:asciiTheme="minorHAnsi" w:hAnsiTheme="minorHAnsi" w:cstheme="minorHAnsi"/>
                <w:color w:val="000000" w:themeColor="text1"/>
                <w:lang w:val="en-GB" w:eastAsia="en-GB"/>
              </w:rPr>
              <w:t xml:space="preserve">the </w:t>
            </w:r>
            <w:r w:rsidR="00E23FD1">
              <w:rPr>
                <w:rFonts w:asciiTheme="minorHAnsi" w:hAnsiTheme="minorHAnsi" w:cstheme="minorHAnsi"/>
                <w:color w:val="000000" w:themeColor="text1"/>
                <w:lang w:val="en-GB" w:eastAsia="en-GB"/>
              </w:rPr>
              <w:t>application</w:t>
            </w:r>
            <w:r w:rsidR="00D64ADA">
              <w:rPr>
                <w:rFonts w:asciiTheme="minorHAnsi" w:hAnsiTheme="minorHAnsi" w:cstheme="minorHAnsi"/>
                <w:color w:val="000000" w:themeColor="text1"/>
                <w:lang w:val="en-GB" w:eastAsia="en-GB"/>
              </w:rPr>
              <w:t>?</w:t>
            </w:r>
          </w:p>
        </w:tc>
      </w:tr>
      <w:tr w:rsidR="00CD7876" w:rsidRPr="00507996" w14:paraId="335A4292" w14:textId="77777777" w:rsidTr="009847E5">
        <w:trPr>
          <w:trHeight w:val="415"/>
        </w:trPr>
        <w:tc>
          <w:tcPr>
            <w:tcW w:w="8931" w:type="dxa"/>
          </w:tcPr>
          <w:p w14:paraId="6231F609" w14:textId="43FA0FCC" w:rsidR="00CD7876" w:rsidRPr="00507996" w:rsidRDefault="00622B3C" w:rsidP="00622B3C">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w:t>
            </w:r>
            <w:r w:rsidR="00CD7876" w:rsidRPr="00507996">
              <w:rPr>
                <w:rFonts w:asciiTheme="minorHAnsi" w:hAnsiTheme="minorHAnsi" w:cstheme="minorHAnsi"/>
                <w:color w:val="000000" w:themeColor="text1"/>
                <w:lang w:val="en-GB" w:eastAsia="en-GB"/>
              </w:rPr>
              <w:t>oes the project clearly support outdoor recreation?</w:t>
            </w:r>
          </w:p>
        </w:tc>
      </w:tr>
      <w:tr w:rsidR="00CD7876" w:rsidRPr="00507996" w14:paraId="3D6D71A1" w14:textId="77777777" w:rsidTr="000A62F8">
        <w:trPr>
          <w:trHeight w:val="536"/>
        </w:trPr>
        <w:tc>
          <w:tcPr>
            <w:tcW w:w="8931" w:type="dxa"/>
          </w:tcPr>
          <w:p w14:paraId="60E69952" w14:textId="74601945" w:rsidR="00CD7876" w:rsidRPr="00507996" w:rsidRDefault="00CD7876" w:rsidP="00F135A2">
            <w:pPr>
              <w:pStyle w:val="ListParagraph"/>
              <w:numPr>
                <w:ilvl w:val="0"/>
                <w:numId w:val="4"/>
              </w:numPr>
              <w:tabs>
                <w:tab w:val="left" w:pos="3825"/>
              </w:tabs>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collaborative in nature?</w:t>
            </w:r>
          </w:p>
        </w:tc>
      </w:tr>
      <w:tr w:rsidR="00CD7876" w:rsidRPr="00507996" w14:paraId="1C12E4B4" w14:textId="77777777" w:rsidTr="000A62F8">
        <w:trPr>
          <w:trHeight w:val="536"/>
        </w:trPr>
        <w:tc>
          <w:tcPr>
            <w:tcW w:w="8931" w:type="dxa"/>
          </w:tcPr>
          <w:p w14:paraId="2AAD08FA" w14:textId="69BA3E09"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proposed project address an identified need?</w:t>
            </w:r>
          </w:p>
        </w:tc>
      </w:tr>
      <w:tr w:rsidR="00CD7876" w:rsidRPr="00507996" w14:paraId="50BD8FAE" w14:textId="77777777" w:rsidTr="000A62F8">
        <w:trPr>
          <w:trHeight w:val="564"/>
        </w:trPr>
        <w:tc>
          <w:tcPr>
            <w:tcW w:w="8931" w:type="dxa"/>
          </w:tcPr>
          <w:p w14:paraId="1BDC9865" w14:textId="2C8456BC"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timelines clearly set out in the application and realistically achievable?</w:t>
            </w:r>
          </w:p>
        </w:tc>
      </w:tr>
      <w:tr w:rsidR="00CD7876" w:rsidRPr="00507996" w14:paraId="43A632D7" w14:textId="77777777" w:rsidTr="000A62F8">
        <w:trPr>
          <w:trHeight w:val="536"/>
        </w:trPr>
        <w:tc>
          <w:tcPr>
            <w:tcW w:w="8931" w:type="dxa"/>
          </w:tcPr>
          <w:p w14:paraId="133DDFAE" w14:textId="2888EDE0"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there clear and reasonable costings for the project?</w:t>
            </w:r>
          </w:p>
        </w:tc>
      </w:tr>
      <w:tr w:rsidR="00CD7876" w:rsidRPr="00507996" w14:paraId="6C8DD81D" w14:textId="77777777" w:rsidTr="000A62F8">
        <w:trPr>
          <w:trHeight w:val="639"/>
        </w:trPr>
        <w:tc>
          <w:tcPr>
            <w:tcW w:w="8931" w:type="dxa"/>
            <w:shd w:val="clear" w:color="auto" w:fill="FFFFFF" w:themeFill="background1"/>
          </w:tcPr>
          <w:p w14:paraId="2C6074A6" w14:textId="42C07CEA" w:rsidR="00CD7876" w:rsidRPr="00507996" w:rsidRDefault="00CD7876" w:rsidP="00F135A2">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support an inclusive approach for people with </w:t>
            </w:r>
            <w:r w:rsidR="00CC6007"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 for people with disabilities?</w:t>
            </w:r>
          </w:p>
        </w:tc>
      </w:tr>
      <w:tr w:rsidR="00AE5C0C" w:rsidRPr="00507996" w14:paraId="677B5441" w14:textId="77777777" w:rsidTr="000A62F8">
        <w:trPr>
          <w:trHeight w:val="479"/>
        </w:trPr>
        <w:tc>
          <w:tcPr>
            <w:tcW w:w="8931" w:type="dxa"/>
            <w:shd w:val="clear" w:color="auto" w:fill="FFFFFF" w:themeFill="background1"/>
          </w:tcPr>
          <w:p w14:paraId="5598F1A6" w14:textId="24ADF297" w:rsidR="00AE5C0C" w:rsidRPr="00507996" w:rsidRDefault="00AE5C0C">
            <w:pPr>
              <w:pStyle w:val="ListParagraph"/>
              <w:numPr>
                <w:ilvl w:val="0"/>
                <w:numId w:val="4"/>
              </w:numPr>
              <w:ind w:left="454"/>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 outcomes have clear positive health impacts or benefits for local communities?</w:t>
            </w:r>
          </w:p>
        </w:tc>
      </w:tr>
    </w:tbl>
    <w:p w14:paraId="4D3DC4DF" w14:textId="4DAF2146" w:rsidR="004040B3" w:rsidRDefault="004040B3" w:rsidP="00B86725">
      <w:pPr>
        <w:pStyle w:val="Bin1"/>
        <w:rPr>
          <w:rFonts w:asciiTheme="minorHAnsi" w:hAnsiTheme="minorHAnsi" w:cstheme="minorHAnsi"/>
          <w:sz w:val="22"/>
        </w:rPr>
      </w:pPr>
    </w:p>
    <w:p w14:paraId="2250CA83" w14:textId="4898B288" w:rsidR="00BE61C5" w:rsidRPr="00936710" w:rsidRDefault="00BE61C5" w:rsidP="007C5253">
      <w:pPr>
        <w:pStyle w:val="Bin1"/>
        <w:rPr>
          <w:sz w:val="22"/>
        </w:rPr>
      </w:pPr>
      <w:bookmarkStart w:id="647" w:name="_Toc230266713"/>
      <w:bookmarkStart w:id="648" w:name="_Toc231470451"/>
      <w:r w:rsidRPr="00936710">
        <w:rPr>
          <w:sz w:val="22"/>
        </w:rPr>
        <w:t>Measure 2 &amp; 3 Assessment Considerations:</w:t>
      </w:r>
      <w:bookmarkEnd w:id="647"/>
      <w:bookmarkEnd w:id="648"/>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234"/>
      </w:tblGrid>
      <w:tr w:rsidR="00BB6FFD" w:rsidRPr="00507996" w14:paraId="7989C6D1" w14:textId="77777777" w:rsidTr="00744668">
        <w:trPr>
          <w:trHeight w:val="2594"/>
          <w:jc w:val="center"/>
        </w:trPr>
        <w:tc>
          <w:tcPr>
            <w:tcW w:w="1838" w:type="dxa"/>
            <w:tcBorders>
              <w:top w:val="single" w:sz="4" w:space="0" w:color="auto"/>
              <w:left w:val="single" w:sz="4" w:space="0" w:color="auto"/>
              <w:bottom w:val="single" w:sz="4" w:space="0" w:color="auto"/>
              <w:right w:val="single" w:sz="4" w:space="0" w:color="auto"/>
            </w:tcBorders>
          </w:tcPr>
          <w:p w14:paraId="390774EA"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 xml:space="preserve">Strategic and collaborative nature of the project </w:t>
            </w:r>
          </w:p>
        </w:tc>
        <w:tc>
          <w:tcPr>
            <w:tcW w:w="7234" w:type="dxa"/>
            <w:tcBorders>
              <w:top w:val="single" w:sz="4" w:space="0" w:color="auto"/>
              <w:left w:val="single" w:sz="4" w:space="0" w:color="auto"/>
              <w:bottom w:val="single" w:sz="4" w:space="0" w:color="auto"/>
              <w:right w:val="single" w:sz="4" w:space="0" w:color="auto"/>
            </w:tcBorders>
          </w:tcPr>
          <w:p w14:paraId="74F8E415" w14:textId="09515D6E" w:rsidR="00531FFB" w:rsidRPr="00507996" w:rsidRDefault="00531FFB"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meet an objective of </w:t>
            </w:r>
            <w:r w:rsidRPr="00507996">
              <w:rPr>
                <w:rFonts w:asciiTheme="minorHAnsi" w:hAnsiTheme="minorHAnsi" w:cstheme="minorHAnsi"/>
                <w:i/>
                <w:color w:val="000000" w:themeColor="text1"/>
                <w:lang w:val="en-GB" w:eastAsia="en-GB"/>
              </w:rPr>
              <w:t>Embracing Ireland’s Outdoors</w:t>
            </w:r>
            <w:r w:rsidRPr="00507996">
              <w:rPr>
                <w:rFonts w:asciiTheme="minorHAnsi" w:hAnsiTheme="minorHAnsi" w:cstheme="minorHAnsi"/>
                <w:color w:val="000000" w:themeColor="text1"/>
                <w:lang w:val="en-GB" w:eastAsia="en-GB"/>
              </w:rPr>
              <w:t>?</w:t>
            </w:r>
          </w:p>
          <w:p w14:paraId="1179F9A4" w14:textId="2615B755" w:rsidR="004E4A32" w:rsidRPr="00507996" w:rsidRDefault="004E4A32"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project </w:t>
            </w:r>
            <w:r w:rsidR="000B73DA" w:rsidRPr="00507996">
              <w:rPr>
                <w:rFonts w:asciiTheme="minorHAnsi" w:hAnsiTheme="minorHAnsi" w:cstheme="minorHAnsi"/>
                <w:color w:val="000000" w:themeColor="text1"/>
                <w:lang w:val="en-GB" w:eastAsia="en-GB"/>
              </w:rPr>
              <w:t>align with the</w:t>
            </w:r>
            <w:r w:rsidRPr="00507996">
              <w:rPr>
                <w:rFonts w:asciiTheme="minorHAnsi" w:hAnsiTheme="minorHAnsi" w:cstheme="minorHAnsi"/>
                <w:color w:val="000000" w:themeColor="text1"/>
                <w:lang w:val="en-GB" w:eastAsia="en-GB"/>
              </w:rPr>
              <w:t xml:space="preserve"> Climate Action Plan</w:t>
            </w:r>
            <w:r w:rsidR="00E23FD1">
              <w:rPr>
                <w:rFonts w:asciiTheme="minorHAnsi" w:hAnsiTheme="minorHAnsi" w:cstheme="minorHAnsi"/>
                <w:color w:val="000000" w:themeColor="text1"/>
                <w:lang w:val="en-GB" w:eastAsia="en-GB"/>
              </w:rPr>
              <w:t xml:space="preserve"> and Biodiversity Action </w:t>
            </w:r>
            <w:r w:rsidR="00B0057D">
              <w:rPr>
                <w:rFonts w:asciiTheme="minorHAnsi" w:hAnsiTheme="minorHAnsi" w:cstheme="minorHAnsi"/>
                <w:color w:val="000000" w:themeColor="text1"/>
                <w:lang w:val="en-GB" w:eastAsia="en-GB"/>
              </w:rPr>
              <w:t>Plan?</w:t>
            </w:r>
            <w:r w:rsidRPr="00507996">
              <w:rPr>
                <w:rFonts w:asciiTheme="minorHAnsi" w:hAnsiTheme="minorHAnsi" w:cstheme="minorHAnsi"/>
                <w:color w:val="000000" w:themeColor="text1"/>
                <w:lang w:val="en-GB" w:eastAsia="en-GB"/>
              </w:rPr>
              <w:t xml:space="preserve"> </w:t>
            </w:r>
          </w:p>
          <w:p w14:paraId="7165F955" w14:textId="4AA78B54" w:rsidR="00B86725" w:rsidRPr="00507996" w:rsidRDefault="00B86725" w:rsidP="00B8672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in a Destination Ex</w:t>
            </w:r>
            <w:r w:rsidR="00507996">
              <w:rPr>
                <w:rFonts w:asciiTheme="minorHAnsi" w:hAnsiTheme="minorHAnsi" w:cstheme="minorHAnsi"/>
                <w:color w:val="000000" w:themeColor="text1"/>
                <w:lang w:val="en-GB" w:eastAsia="en-GB"/>
              </w:rPr>
              <w:t>perience Development Plan</w:t>
            </w:r>
            <w:r w:rsidRPr="00507996">
              <w:rPr>
                <w:rFonts w:asciiTheme="minorHAnsi" w:hAnsiTheme="minorHAnsi" w:cstheme="minorHAnsi"/>
                <w:color w:val="000000" w:themeColor="text1"/>
                <w:lang w:val="en-GB" w:eastAsia="en-GB"/>
              </w:rPr>
              <w:t xml:space="preserve"> process with Fáilte Ireland? </w:t>
            </w:r>
          </w:p>
          <w:p w14:paraId="6E1CF572" w14:textId="490FB103"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this </w:t>
            </w:r>
            <w:r w:rsidR="00BC5325">
              <w:rPr>
                <w:rFonts w:asciiTheme="minorHAnsi" w:hAnsiTheme="minorHAnsi" w:cstheme="minorHAnsi"/>
                <w:color w:val="000000" w:themeColor="text1"/>
                <w:lang w:val="en-GB" w:eastAsia="en-GB"/>
              </w:rPr>
              <w:t>project aligned with the</w:t>
            </w:r>
            <w:r w:rsidR="004D155C" w:rsidRPr="00507996">
              <w:rPr>
                <w:rFonts w:asciiTheme="minorHAnsi" w:hAnsiTheme="minorHAnsi" w:cstheme="minorHAnsi"/>
                <w:color w:val="000000" w:themeColor="text1"/>
                <w:lang w:val="en-GB" w:eastAsia="en-GB"/>
              </w:rPr>
              <w:t xml:space="preserve"> County</w:t>
            </w:r>
            <w:r w:rsidR="00DE4154" w:rsidRPr="00507996">
              <w:rPr>
                <w:rFonts w:asciiTheme="minorHAnsi" w:hAnsiTheme="minorHAnsi" w:cstheme="minorHAnsi"/>
                <w:color w:val="000000" w:themeColor="text1"/>
                <w:lang w:val="en-GB" w:eastAsia="en-GB"/>
              </w:rPr>
              <w:t xml:space="preserve"> Outdoor Recreation Plan</w:t>
            </w:r>
            <w:r w:rsidRPr="00507996">
              <w:rPr>
                <w:rFonts w:asciiTheme="minorHAnsi" w:hAnsiTheme="minorHAnsi" w:cstheme="minorHAnsi"/>
                <w:color w:val="000000" w:themeColor="text1"/>
                <w:lang w:val="en-GB" w:eastAsia="en-GB"/>
              </w:rPr>
              <w:t>?</w:t>
            </w:r>
          </w:p>
          <w:p w14:paraId="6800F858" w14:textId="35CCD48E" w:rsidR="00BB6FFD"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community been involved in the project development? </w:t>
            </w:r>
          </w:p>
          <w:p w14:paraId="0E032175" w14:textId="044B447F" w:rsidR="00361C7E" w:rsidRDefault="00361C7E"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Has the County Outdoor Recreation Committee been consulted?</w:t>
            </w:r>
          </w:p>
          <w:p w14:paraId="1B970462" w14:textId="2EEFFABF" w:rsidR="00C933E6" w:rsidRPr="00507996" w:rsidRDefault="00C933E6" w:rsidP="001403DE">
            <w:pPr>
              <w:numPr>
                <w:ilvl w:val="0"/>
                <w:numId w:val="4"/>
              </w:numPr>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Have the Biodiversity or Heritage Officer been consulted?</w:t>
            </w:r>
          </w:p>
          <w:p w14:paraId="08443166" w14:textId="77777777" w:rsidR="00BB6FFD" w:rsidRPr="00507996" w:rsidRDefault="00BB6FFD" w:rsidP="001403DE">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 application collaborative in nature? </w:t>
            </w:r>
          </w:p>
          <w:p w14:paraId="7DEFF4A8" w14:textId="6EBBD3ED" w:rsidR="00D32293" w:rsidRPr="00507996" w:rsidRDefault="00BB6FFD" w:rsidP="00C62B95">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there evidence that funding this project will have an impact at regional or national level?</w:t>
            </w:r>
          </w:p>
        </w:tc>
      </w:tr>
      <w:tr w:rsidR="00BB6FFD" w:rsidRPr="00507996" w14:paraId="3AD1B901" w14:textId="77777777" w:rsidTr="00744668">
        <w:trPr>
          <w:trHeight w:val="975"/>
          <w:jc w:val="center"/>
        </w:trPr>
        <w:tc>
          <w:tcPr>
            <w:tcW w:w="1838" w:type="dxa"/>
            <w:tcBorders>
              <w:top w:val="single" w:sz="4" w:space="0" w:color="auto"/>
              <w:left w:val="single" w:sz="4" w:space="0" w:color="auto"/>
              <w:bottom w:val="single" w:sz="4" w:space="0" w:color="auto"/>
              <w:right w:val="single" w:sz="4" w:space="0" w:color="auto"/>
            </w:tcBorders>
          </w:tcPr>
          <w:p w14:paraId="359D2E72" w14:textId="77777777" w:rsidR="00BB6FFD" w:rsidRPr="00507996" w:rsidRDefault="00BB6FFD" w:rsidP="001403DE">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Demonstration of need and potential impact of project</w:t>
            </w:r>
          </w:p>
        </w:tc>
        <w:tc>
          <w:tcPr>
            <w:tcW w:w="7234" w:type="dxa"/>
            <w:tcBorders>
              <w:top w:val="single" w:sz="4" w:space="0" w:color="auto"/>
              <w:left w:val="single" w:sz="4" w:space="0" w:color="auto"/>
              <w:bottom w:val="single" w:sz="4" w:space="0" w:color="auto"/>
              <w:right w:val="single" w:sz="4" w:space="0" w:color="auto"/>
            </w:tcBorders>
          </w:tcPr>
          <w:p w14:paraId="6A0BA241" w14:textId="77777777" w:rsidR="00BB6FFD" w:rsidRPr="00507996" w:rsidRDefault="00BB6FFD" w:rsidP="001403DE">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set out a clear need for a project of this type?</w:t>
            </w:r>
          </w:p>
          <w:p w14:paraId="3EBAFD12" w14:textId="77777777" w:rsidR="00BB6FFD" w:rsidRDefault="00BB6FFD" w:rsidP="00C62B95">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application demonstrate, or consider, any additional value-added that might arise from completion of this project?</w:t>
            </w:r>
          </w:p>
          <w:p w14:paraId="3E28B5C2" w14:textId="109F51DB" w:rsidR="00D31818" w:rsidRPr="00507996" w:rsidRDefault="00D31818" w:rsidP="00C62B95">
            <w:pPr>
              <w:numPr>
                <w:ilvl w:val="0"/>
                <w:numId w:val="4"/>
              </w:numPr>
              <w:spacing w:after="200"/>
              <w:ind w:left="317"/>
              <w:contextualSpacing/>
              <w:rPr>
                <w:rFonts w:asciiTheme="minorHAnsi" w:hAnsiTheme="minorHAnsi" w:cstheme="minorHAnsi"/>
                <w:color w:val="000000" w:themeColor="text1"/>
                <w:lang w:val="en-GB" w:eastAsia="en-GB"/>
              </w:rPr>
            </w:pPr>
            <w:r>
              <w:rPr>
                <w:rFonts w:asciiTheme="minorHAnsi" w:hAnsiTheme="minorHAnsi" w:cstheme="minorHAnsi"/>
                <w:color w:val="000000" w:themeColor="text1"/>
                <w:lang w:val="en-GB" w:eastAsia="en-GB"/>
              </w:rPr>
              <w:t xml:space="preserve">Will the project be developed in line with best practice guidelines and with the least impact on the environment? </w:t>
            </w:r>
          </w:p>
        </w:tc>
      </w:tr>
      <w:tr w:rsidR="00BE61C5" w:rsidRPr="00507996" w14:paraId="52C0B6C5" w14:textId="77777777" w:rsidTr="00744668">
        <w:trPr>
          <w:trHeight w:val="590"/>
          <w:jc w:val="center"/>
        </w:trPr>
        <w:tc>
          <w:tcPr>
            <w:tcW w:w="1838" w:type="dxa"/>
            <w:tcBorders>
              <w:top w:val="single" w:sz="4" w:space="0" w:color="auto"/>
              <w:left w:val="single" w:sz="4" w:space="0" w:color="auto"/>
              <w:bottom w:val="single" w:sz="4" w:space="0" w:color="auto"/>
              <w:right w:val="single" w:sz="4" w:space="0" w:color="auto"/>
            </w:tcBorders>
          </w:tcPr>
          <w:p w14:paraId="1166DD0C" w14:textId="517DEFB1"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br w:type="page"/>
              <w:t>Value of the project for the local area</w:t>
            </w:r>
          </w:p>
        </w:tc>
        <w:tc>
          <w:tcPr>
            <w:tcW w:w="7234" w:type="dxa"/>
            <w:tcBorders>
              <w:top w:val="single" w:sz="4" w:space="0" w:color="auto"/>
              <w:left w:val="single" w:sz="4" w:space="0" w:color="auto"/>
              <w:bottom w:val="single" w:sz="4" w:space="0" w:color="auto"/>
              <w:right w:val="single" w:sz="4" w:space="0" w:color="auto"/>
            </w:tcBorders>
          </w:tcPr>
          <w:p w14:paraId="1106AB96" w14:textId="77777777" w:rsidR="00764100" w:rsidRPr="00507996" w:rsidRDefault="00764100" w:rsidP="00764100">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Does the proposal add value to current infrastructure or address an existing deficit? </w:t>
            </w:r>
          </w:p>
          <w:p w14:paraId="13997288" w14:textId="3DCABD3A"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positive health impacts</w:t>
            </w:r>
            <w:r w:rsidR="008967EA" w:rsidRPr="00507996">
              <w:rPr>
                <w:rFonts w:asciiTheme="minorHAnsi" w:hAnsiTheme="minorHAnsi" w:cstheme="minorHAnsi"/>
                <w:color w:val="000000" w:themeColor="text1"/>
                <w:lang w:val="en-GB" w:eastAsia="en-GB"/>
              </w:rPr>
              <w:t xml:space="preserve"> or benefits for local communities</w:t>
            </w:r>
            <w:r w:rsidR="00BE61C5" w:rsidRPr="00507996">
              <w:rPr>
                <w:rFonts w:asciiTheme="minorHAnsi" w:hAnsiTheme="minorHAnsi" w:cstheme="minorHAnsi"/>
                <w:color w:val="000000" w:themeColor="text1"/>
                <w:lang w:val="en-GB" w:eastAsia="en-GB"/>
              </w:rPr>
              <w:t>?</w:t>
            </w:r>
          </w:p>
          <w:p w14:paraId="00CB7AEA" w14:textId="56F297A4" w:rsidR="00BE61C5" w:rsidRPr="00507996" w:rsidRDefault="00B0057D" w:rsidP="00E1603C">
            <w:pPr>
              <w:numPr>
                <w:ilvl w:val="0"/>
                <w:numId w:val="4"/>
              </w:numPr>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w:t>
            </w:r>
            <w:r w:rsidR="00BE61C5" w:rsidRPr="00507996">
              <w:rPr>
                <w:rFonts w:asciiTheme="minorHAnsi" w:hAnsiTheme="minorHAnsi" w:cstheme="minorHAnsi"/>
                <w:color w:val="000000" w:themeColor="text1"/>
                <w:lang w:val="en-GB" w:eastAsia="en-GB"/>
              </w:rPr>
              <w:t xml:space="preserve"> the project outcomes have clear economic and/or tourism impacts? </w:t>
            </w:r>
          </w:p>
          <w:p w14:paraId="08AD2C0A" w14:textId="77777777" w:rsidR="00BE61C5" w:rsidRPr="00507996" w:rsidRDefault="00BE61C5" w:rsidP="00E1603C">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 the outcomes of the project demonstrate a sustainable and positive impact on the local area?</w:t>
            </w:r>
          </w:p>
          <w:p w14:paraId="30776957" w14:textId="77777777" w:rsidR="00764100" w:rsidRDefault="00C62B95"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lastRenderedPageBreak/>
              <w:t xml:space="preserve">Is the project environmentally sustainable/does it include a biodiversity element? </w:t>
            </w:r>
          </w:p>
          <w:p w14:paraId="72521A1D" w14:textId="42F78F33" w:rsidR="000D5A98" w:rsidRPr="00507996" w:rsidRDefault="000D5A98" w:rsidP="00764100">
            <w:pPr>
              <w:numPr>
                <w:ilvl w:val="0"/>
                <w:numId w:val="4"/>
              </w:numPr>
              <w:spacing w:after="200"/>
              <w:ind w:left="317"/>
              <w:contextualSpacing/>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Does the project</w:t>
            </w:r>
            <w:r w:rsidR="00BE244E" w:rsidRPr="00507996">
              <w:rPr>
                <w:rFonts w:asciiTheme="minorHAnsi" w:hAnsiTheme="minorHAnsi" w:cstheme="minorHAnsi"/>
                <w:color w:val="000000" w:themeColor="text1"/>
                <w:lang w:val="en-GB" w:eastAsia="en-GB"/>
              </w:rPr>
              <w:t xml:space="preserve"> </w:t>
            </w:r>
            <w:r w:rsidRPr="00507996">
              <w:rPr>
                <w:rFonts w:asciiTheme="minorHAnsi" w:hAnsiTheme="minorHAnsi" w:cstheme="minorHAnsi"/>
                <w:color w:val="000000" w:themeColor="text1"/>
                <w:lang w:val="en-GB" w:eastAsia="en-GB"/>
              </w:rPr>
              <w:t xml:space="preserve">support an inclusive approach for people with </w:t>
            </w:r>
            <w:r w:rsidR="009F1ACF" w:rsidRPr="00507996">
              <w:rPr>
                <w:rFonts w:asciiTheme="minorHAnsi" w:hAnsiTheme="minorHAnsi" w:cstheme="minorHAnsi"/>
                <w:color w:val="000000" w:themeColor="text1"/>
                <w:lang w:val="en-GB" w:eastAsia="en-GB"/>
              </w:rPr>
              <w:t>disabilities,</w:t>
            </w:r>
            <w:r w:rsidRPr="00507996">
              <w:rPr>
                <w:rFonts w:asciiTheme="minorHAnsi" w:hAnsiTheme="minorHAnsi" w:cstheme="minorHAnsi"/>
                <w:color w:val="000000" w:themeColor="text1"/>
                <w:lang w:val="en-GB" w:eastAsia="en-GB"/>
              </w:rPr>
              <w:t xml:space="preserve"> or does it enhance the opportunities?</w:t>
            </w:r>
          </w:p>
        </w:tc>
      </w:tr>
      <w:tr w:rsidR="00BE61C5" w:rsidRPr="00507996" w14:paraId="62921D59" w14:textId="77777777" w:rsidTr="00744668">
        <w:trPr>
          <w:trHeight w:val="2482"/>
          <w:jc w:val="center"/>
        </w:trPr>
        <w:tc>
          <w:tcPr>
            <w:tcW w:w="1838" w:type="dxa"/>
            <w:tcBorders>
              <w:top w:val="single" w:sz="4" w:space="0" w:color="auto"/>
              <w:left w:val="single" w:sz="4" w:space="0" w:color="auto"/>
              <w:bottom w:val="single" w:sz="4" w:space="0" w:color="auto"/>
              <w:right w:val="single" w:sz="4" w:space="0" w:color="auto"/>
            </w:tcBorders>
          </w:tcPr>
          <w:p w14:paraId="4A7AC646" w14:textId="504CD14D" w:rsidR="00BE61C5" w:rsidRPr="00507996" w:rsidRDefault="00BE61C5"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lastRenderedPageBreak/>
              <w:t>Realistic nature</w:t>
            </w:r>
            <w:r w:rsidR="000C4903"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V</w:t>
            </w:r>
            <w:r w:rsidR="006641E0" w:rsidRPr="00507996">
              <w:rPr>
                <w:rFonts w:asciiTheme="minorHAnsi" w:hAnsiTheme="minorHAnsi" w:cstheme="minorHAnsi"/>
                <w:b/>
                <w:color w:val="000000" w:themeColor="text1"/>
                <w:lang w:val="en-GB" w:eastAsia="en-GB"/>
              </w:rPr>
              <w:t xml:space="preserve">alue </w:t>
            </w:r>
            <w:r w:rsidR="00B0057D" w:rsidRPr="00507996">
              <w:rPr>
                <w:rFonts w:asciiTheme="minorHAnsi" w:hAnsiTheme="minorHAnsi" w:cstheme="minorHAnsi"/>
                <w:b/>
                <w:color w:val="000000" w:themeColor="text1"/>
                <w:lang w:val="en-GB" w:eastAsia="en-GB"/>
              </w:rPr>
              <w:t>for</w:t>
            </w:r>
            <w:r w:rsidR="006641E0" w:rsidRPr="00507996">
              <w:rPr>
                <w:rFonts w:asciiTheme="minorHAnsi" w:hAnsiTheme="minorHAnsi" w:cstheme="minorHAnsi"/>
                <w:b/>
                <w:color w:val="000000" w:themeColor="text1"/>
                <w:lang w:val="en-GB" w:eastAsia="en-GB"/>
              </w:rPr>
              <w:t xml:space="preserve"> </w:t>
            </w:r>
            <w:r w:rsidRPr="00507996">
              <w:rPr>
                <w:rFonts w:asciiTheme="minorHAnsi" w:hAnsiTheme="minorHAnsi" w:cstheme="minorHAnsi"/>
                <w:b/>
                <w:color w:val="000000" w:themeColor="text1"/>
                <w:lang w:val="en-GB" w:eastAsia="en-GB"/>
              </w:rPr>
              <w:t>M</w:t>
            </w:r>
            <w:r w:rsidR="006641E0" w:rsidRPr="00507996">
              <w:rPr>
                <w:rFonts w:asciiTheme="minorHAnsi" w:hAnsiTheme="minorHAnsi" w:cstheme="minorHAnsi"/>
                <w:b/>
                <w:color w:val="000000" w:themeColor="text1"/>
                <w:lang w:val="en-GB" w:eastAsia="en-GB"/>
              </w:rPr>
              <w:t>oney</w:t>
            </w:r>
            <w:r w:rsidRPr="00507996">
              <w:rPr>
                <w:rFonts w:asciiTheme="minorHAnsi" w:hAnsiTheme="minorHAnsi" w:cstheme="minorHAnsi"/>
                <w:b/>
                <w:color w:val="000000" w:themeColor="text1"/>
                <w:lang w:val="en-GB" w:eastAsia="en-GB"/>
              </w:rPr>
              <w:t xml:space="preserve"> of the proposal</w:t>
            </w:r>
          </w:p>
          <w:p w14:paraId="4976FDD7" w14:textId="324C6180" w:rsidR="008967EA" w:rsidRPr="00507996" w:rsidRDefault="008967EA" w:rsidP="000F177C">
            <w:pPr>
              <w:spacing w:after="200"/>
              <w:rPr>
                <w:rFonts w:asciiTheme="minorHAnsi" w:hAnsiTheme="minorHAnsi" w:cstheme="minorHAnsi"/>
                <w:b/>
                <w:color w:val="000000" w:themeColor="text1"/>
                <w:lang w:val="en-GB" w:eastAsia="en-GB"/>
              </w:rPr>
            </w:pPr>
            <w:r w:rsidRPr="00507996">
              <w:rPr>
                <w:rFonts w:asciiTheme="minorHAnsi" w:hAnsiTheme="minorHAnsi" w:cstheme="minorHAnsi"/>
                <w:b/>
                <w:color w:val="000000" w:themeColor="text1"/>
                <w:lang w:val="en-GB" w:eastAsia="en-GB"/>
              </w:rPr>
              <w:t>Quality of the application</w:t>
            </w:r>
          </w:p>
        </w:tc>
        <w:tc>
          <w:tcPr>
            <w:tcW w:w="7234" w:type="dxa"/>
            <w:tcBorders>
              <w:top w:val="single" w:sz="4" w:space="0" w:color="auto"/>
              <w:left w:val="single" w:sz="4" w:space="0" w:color="auto"/>
              <w:bottom w:val="single" w:sz="4" w:space="0" w:color="auto"/>
              <w:right w:val="single" w:sz="4" w:space="0" w:color="auto"/>
            </w:tcBorders>
          </w:tcPr>
          <w:p w14:paraId="7CD37900" w14:textId="6EA00616" w:rsidR="008E694F" w:rsidRPr="00507996" w:rsidRDefault="008E694F"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Has the project been the subject of funding under the Project Development Measure? </w:t>
            </w:r>
          </w:p>
          <w:p w14:paraId="74F4FEFD" w14:textId="07999C42"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Is there evidence of the required permissions, screenings and approvals in place? </w:t>
            </w:r>
          </w:p>
          <w:p w14:paraId="47236FFC" w14:textId="77777777" w:rsidR="00BE61C5" w:rsidRPr="00507996" w:rsidRDefault="00BE61C5"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Are the costings for each element of the project clear and reasonable?</w:t>
            </w:r>
          </w:p>
          <w:p w14:paraId="788391D0" w14:textId="77777777" w:rsidR="008967EA" w:rsidRPr="00507996"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project clearly set out in the application form?</w:t>
            </w:r>
          </w:p>
          <w:p w14:paraId="1F0D9E38" w14:textId="77777777" w:rsidR="008967EA" w:rsidRDefault="008967EA" w:rsidP="00E1603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Is the rationale for the project clearly laid out and extent to which it justifies the action?</w:t>
            </w:r>
          </w:p>
          <w:p w14:paraId="3EDA94FA" w14:textId="0A2A8496" w:rsidR="009737EC" w:rsidRPr="00507996" w:rsidRDefault="009737EC" w:rsidP="009737EC">
            <w:pPr>
              <w:pStyle w:val="ListParagraph"/>
              <w:numPr>
                <w:ilvl w:val="0"/>
                <w:numId w:val="4"/>
              </w:numPr>
              <w:ind w:left="317"/>
              <w:rPr>
                <w:rFonts w:asciiTheme="minorHAnsi" w:hAnsiTheme="minorHAnsi" w:cstheme="minorHAnsi"/>
                <w:color w:val="000000" w:themeColor="text1"/>
                <w:lang w:val="en-GB" w:eastAsia="en-GB"/>
              </w:rPr>
            </w:pPr>
            <w:r w:rsidRPr="00507996">
              <w:rPr>
                <w:rFonts w:asciiTheme="minorHAnsi" w:hAnsiTheme="minorHAnsi" w:cstheme="minorHAnsi"/>
                <w:color w:val="000000" w:themeColor="text1"/>
                <w:lang w:val="en-GB" w:eastAsia="en-GB"/>
              </w:rPr>
              <w:t xml:space="preserve">Are the timelines for the project </w:t>
            </w:r>
            <w:r>
              <w:rPr>
                <w:rFonts w:asciiTheme="minorHAnsi" w:hAnsiTheme="minorHAnsi" w:cstheme="minorHAnsi"/>
                <w:color w:val="000000" w:themeColor="text1"/>
                <w:lang w:val="en-GB" w:eastAsia="en-GB"/>
              </w:rPr>
              <w:t>realistic?</w:t>
            </w:r>
          </w:p>
        </w:tc>
      </w:tr>
    </w:tbl>
    <w:p w14:paraId="55762676" w14:textId="77777777" w:rsidR="00CA7544" w:rsidRPr="00507996" w:rsidRDefault="00CA7544" w:rsidP="00B86725">
      <w:pPr>
        <w:pStyle w:val="Bin1"/>
        <w:rPr>
          <w:rFonts w:asciiTheme="minorHAnsi" w:hAnsiTheme="minorHAnsi" w:cstheme="minorHAnsi"/>
          <w:sz w:val="22"/>
        </w:rPr>
      </w:pPr>
    </w:p>
    <w:p w14:paraId="59A8E3F9" w14:textId="6FDFCF18" w:rsidR="005D562A" w:rsidRPr="00936710" w:rsidRDefault="005D562A" w:rsidP="007C5253">
      <w:pPr>
        <w:pStyle w:val="Bin1"/>
        <w:rPr>
          <w:sz w:val="22"/>
        </w:rPr>
      </w:pPr>
      <w:bookmarkStart w:id="649" w:name="_Toc230266714"/>
      <w:bookmarkStart w:id="650" w:name="_Toc231470452"/>
      <w:r w:rsidRPr="00936710">
        <w:rPr>
          <w:sz w:val="22"/>
        </w:rPr>
        <w:t>Project Development Measure Assessment Considerations:</w:t>
      </w:r>
      <w:bookmarkEnd w:id="649"/>
      <w:bookmarkEnd w:id="650"/>
      <w:r w:rsidRPr="00936710">
        <w:rPr>
          <w:sz w:val="22"/>
        </w:rPr>
        <w:t xml:space="preserve"> </w:t>
      </w:r>
    </w:p>
    <w:tbl>
      <w:tblPr>
        <w:tblStyle w:val="TableGrid"/>
        <w:tblW w:w="9072" w:type="dxa"/>
        <w:tblInd w:w="-5" w:type="dxa"/>
        <w:tblLook w:val="04A0" w:firstRow="1" w:lastRow="0" w:firstColumn="1" w:lastColumn="0" w:noHBand="0" w:noVBand="1"/>
      </w:tblPr>
      <w:tblGrid>
        <w:gridCol w:w="9072"/>
      </w:tblGrid>
      <w:tr w:rsidR="00860203" w:rsidRPr="00507996" w14:paraId="5861310B" w14:textId="77777777" w:rsidTr="00744668">
        <w:trPr>
          <w:trHeight w:val="412"/>
        </w:trPr>
        <w:tc>
          <w:tcPr>
            <w:tcW w:w="9072" w:type="dxa"/>
          </w:tcPr>
          <w:p w14:paraId="25C3820F" w14:textId="43EA42CD" w:rsidR="00860203" w:rsidRPr="000A62F8" w:rsidRDefault="000550DF"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 xml:space="preserve">Does the end project meet an objective of </w:t>
            </w:r>
            <w:r w:rsidRPr="000A62F8">
              <w:rPr>
                <w:rFonts w:asciiTheme="minorHAnsi" w:hAnsiTheme="minorHAnsi" w:cstheme="minorHAnsi"/>
                <w:i/>
                <w:color w:val="000000" w:themeColor="text1"/>
                <w:lang w:val="en-GB" w:eastAsia="en-GB"/>
              </w:rPr>
              <w:t>Embracing Ireland’s Outdoors</w:t>
            </w:r>
            <w:r w:rsidRPr="000A62F8">
              <w:rPr>
                <w:rFonts w:asciiTheme="minorHAnsi" w:hAnsiTheme="minorHAnsi" w:cstheme="minorHAnsi"/>
                <w:color w:val="000000" w:themeColor="text1"/>
                <w:lang w:val="en-GB" w:eastAsia="en-GB"/>
              </w:rPr>
              <w:t>?</w:t>
            </w:r>
            <w:r w:rsidR="0046799F">
              <w:rPr>
                <w:rFonts w:asciiTheme="minorHAnsi" w:hAnsiTheme="minorHAnsi" w:cstheme="minorHAnsi"/>
                <w:color w:val="000000" w:themeColor="text1"/>
                <w:lang w:val="en-GB" w:eastAsia="en-GB"/>
              </w:rPr>
              <w:t xml:space="preserve"> Is it in line with the County Outdoor Recreation Plan</w:t>
            </w:r>
            <w:r w:rsidR="00860915">
              <w:rPr>
                <w:rFonts w:asciiTheme="minorHAnsi" w:hAnsiTheme="minorHAnsi" w:cstheme="minorHAnsi"/>
                <w:color w:val="000000" w:themeColor="text1"/>
                <w:lang w:val="en-GB" w:eastAsia="en-GB"/>
              </w:rPr>
              <w:t xml:space="preserve"> and discussed with</w:t>
            </w:r>
            <w:r w:rsidR="00BC5325">
              <w:rPr>
                <w:rFonts w:asciiTheme="minorHAnsi" w:hAnsiTheme="minorHAnsi" w:cstheme="minorHAnsi"/>
                <w:color w:val="000000" w:themeColor="text1"/>
                <w:lang w:val="en-GB" w:eastAsia="en-GB"/>
              </w:rPr>
              <w:t xml:space="preserve"> the County Outdoor Recreation Committee</w:t>
            </w:r>
            <w:r w:rsidR="006749DF">
              <w:rPr>
                <w:rFonts w:asciiTheme="minorHAnsi" w:hAnsiTheme="minorHAnsi" w:cstheme="minorHAnsi"/>
                <w:color w:val="000000" w:themeColor="text1"/>
                <w:lang w:val="en-GB" w:eastAsia="en-GB"/>
              </w:rPr>
              <w:t>?</w:t>
            </w:r>
          </w:p>
        </w:tc>
      </w:tr>
      <w:tr w:rsidR="00860203" w:rsidRPr="00507996" w14:paraId="4F3F8BF1" w14:textId="77777777" w:rsidTr="00744668">
        <w:trPr>
          <w:trHeight w:val="418"/>
        </w:trPr>
        <w:tc>
          <w:tcPr>
            <w:tcW w:w="9072" w:type="dxa"/>
          </w:tcPr>
          <w:p w14:paraId="23A36AA9" w14:textId="77777777" w:rsidR="00860203" w:rsidRPr="000A62F8" w:rsidRDefault="00860203" w:rsidP="000550DF">
            <w:pPr>
              <w:pStyle w:val="ListParagraph"/>
              <w:numPr>
                <w:ilvl w:val="0"/>
                <w:numId w:val="65"/>
              </w:numPr>
              <w:tabs>
                <w:tab w:val="left" w:pos="3825"/>
              </w:tabs>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Is the project collaborative in nature?</w:t>
            </w:r>
          </w:p>
        </w:tc>
      </w:tr>
      <w:tr w:rsidR="00860203" w:rsidRPr="00507996" w14:paraId="196B9C7C" w14:textId="77777777" w:rsidTr="00744668">
        <w:trPr>
          <w:trHeight w:val="423"/>
        </w:trPr>
        <w:tc>
          <w:tcPr>
            <w:tcW w:w="9072" w:type="dxa"/>
          </w:tcPr>
          <w:p w14:paraId="53E87F61" w14:textId="77777777"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Does the proposed project address an identified need?</w:t>
            </w:r>
          </w:p>
        </w:tc>
      </w:tr>
      <w:tr w:rsidR="00860203" w:rsidRPr="00507996" w14:paraId="666743E2" w14:textId="77777777" w:rsidTr="00744668">
        <w:trPr>
          <w:trHeight w:val="415"/>
        </w:trPr>
        <w:tc>
          <w:tcPr>
            <w:tcW w:w="9072" w:type="dxa"/>
          </w:tcPr>
          <w:p w14:paraId="505EF845" w14:textId="3B2D6F31" w:rsidR="00860203" w:rsidRPr="000A62F8" w:rsidRDefault="00860203" w:rsidP="000550DF">
            <w:pPr>
              <w:pStyle w:val="ListParagraph"/>
              <w:numPr>
                <w:ilvl w:val="0"/>
                <w:numId w:val="65"/>
              </w:numPr>
              <w:rPr>
                <w:rFonts w:asciiTheme="minorHAnsi" w:hAnsiTheme="minorHAnsi" w:cstheme="minorHAnsi"/>
                <w:color w:val="000000" w:themeColor="text1"/>
                <w:lang w:val="en-GB" w:eastAsia="en-GB"/>
              </w:rPr>
            </w:pPr>
            <w:r w:rsidRPr="000A62F8">
              <w:rPr>
                <w:rFonts w:asciiTheme="minorHAnsi" w:hAnsiTheme="minorHAnsi" w:cstheme="minorHAnsi"/>
                <w:color w:val="000000" w:themeColor="text1"/>
                <w:lang w:val="en-GB" w:eastAsia="en-GB"/>
              </w:rPr>
              <w:t>Would the proposed end project be eligible under Measures</w:t>
            </w:r>
            <w:r w:rsidR="006749DF">
              <w:rPr>
                <w:rFonts w:asciiTheme="minorHAnsi" w:hAnsiTheme="minorHAnsi" w:cstheme="minorHAnsi"/>
                <w:color w:val="000000" w:themeColor="text1"/>
                <w:lang w:val="en-GB" w:eastAsia="en-GB"/>
              </w:rPr>
              <w:t xml:space="preserve">1, </w:t>
            </w:r>
            <w:r w:rsidR="006749DF" w:rsidRPr="000A62F8">
              <w:rPr>
                <w:rFonts w:asciiTheme="minorHAnsi" w:hAnsiTheme="minorHAnsi" w:cstheme="minorHAnsi"/>
                <w:color w:val="000000" w:themeColor="text1"/>
                <w:lang w:val="en-GB" w:eastAsia="en-GB"/>
              </w:rPr>
              <w:t>2</w:t>
            </w:r>
            <w:r w:rsidRPr="000A62F8">
              <w:rPr>
                <w:rFonts w:asciiTheme="minorHAnsi" w:hAnsiTheme="minorHAnsi" w:cstheme="minorHAnsi"/>
                <w:color w:val="000000" w:themeColor="text1"/>
                <w:lang w:val="en-GB" w:eastAsia="en-GB"/>
              </w:rPr>
              <w:t xml:space="preserve"> or 3? </w:t>
            </w:r>
          </w:p>
        </w:tc>
      </w:tr>
    </w:tbl>
    <w:p w14:paraId="5FE27C0B" w14:textId="77777777" w:rsidR="00860203" w:rsidRPr="00507996" w:rsidRDefault="00860203" w:rsidP="005D562A">
      <w:pPr>
        <w:tabs>
          <w:tab w:val="left" w:pos="3825"/>
        </w:tabs>
        <w:spacing w:line="480" w:lineRule="auto"/>
        <w:rPr>
          <w:rFonts w:asciiTheme="minorHAnsi" w:hAnsiTheme="minorHAnsi" w:cstheme="minorHAnsi"/>
          <w:b/>
          <w:color w:val="000000" w:themeColor="text1"/>
          <w:lang w:val="en-GB" w:eastAsia="en-GB"/>
        </w:rPr>
      </w:pPr>
    </w:p>
    <w:p w14:paraId="2CFADA03" w14:textId="6DA38A1D" w:rsidR="001A4A13" w:rsidRPr="00507996" w:rsidRDefault="00BE61C5" w:rsidP="00E75824">
      <w:pPr>
        <w:numPr>
          <w:ilvl w:val="0"/>
          <w:numId w:val="6"/>
        </w:numPr>
        <w:spacing w:line="276" w:lineRule="auto"/>
        <w:ind w:left="277" w:hanging="283"/>
        <w:contextualSpacing/>
        <w:rPr>
          <w:rFonts w:asciiTheme="minorHAnsi" w:hAnsiTheme="minorHAnsi" w:cstheme="minorHAnsi"/>
        </w:rPr>
      </w:pPr>
      <w:r w:rsidRPr="00507996">
        <w:rPr>
          <w:rFonts w:asciiTheme="minorHAnsi" w:hAnsiTheme="minorHAnsi" w:cstheme="minorHAnsi"/>
        </w:rPr>
        <w:br w:type="page"/>
      </w:r>
    </w:p>
    <w:p w14:paraId="346BAD40" w14:textId="2526D2F3" w:rsidR="001E1292" w:rsidRPr="00BF64C5" w:rsidRDefault="001E1292" w:rsidP="00BF64C5">
      <w:pPr>
        <w:pStyle w:val="Heading1"/>
        <w:keepNext w:val="0"/>
        <w:keepLines w:val="0"/>
        <w:pageBreakBefore/>
        <w:numPr>
          <w:ilvl w:val="0"/>
          <w:numId w:val="12"/>
        </w:numPr>
        <w:pBdr>
          <w:top w:val="single" w:sz="4" w:space="4" w:color="auto"/>
        </w:pBdr>
        <w:tabs>
          <w:tab w:val="left" w:pos="454"/>
          <w:tab w:val="left" w:pos="907"/>
          <w:tab w:val="left" w:pos="1361"/>
          <w:tab w:val="left" w:pos="1814"/>
          <w:tab w:val="left" w:pos="2268"/>
        </w:tabs>
        <w:spacing w:before="240" w:after="240" w:line="460" w:lineRule="exact"/>
        <w:ind w:left="567" w:hanging="1377"/>
        <w:contextualSpacing/>
        <w:rPr>
          <w:rFonts w:eastAsiaTheme="majorEastAsia" w:cstheme="majorBidi"/>
          <w:bCs/>
          <w:color w:val="004E46"/>
          <w:sz w:val="40"/>
          <w:szCs w:val="32"/>
          <w:u w:val="none"/>
          <w:lang w:val="en-GB" w:eastAsia="en-GB"/>
        </w:rPr>
      </w:pPr>
      <w:bookmarkStart w:id="651" w:name="_Toc68857772"/>
      <w:bookmarkStart w:id="652" w:name="_Toc133451526"/>
      <w:bookmarkStart w:id="653" w:name="_Toc133494078"/>
      <w:bookmarkStart w:id="654" w:name="_Toc133494807"/>
      <w:bookmarkStart w:id="655" w:name="_Toc134102912"/>
      <w:bookmarkStart w:id="656" w:name="_Toc230266715"/>
      <w:bookmarkStart w:id="657" w:name="_Toc231470453"/>
      <w:r w:rsidRPr="00BF64C5">
        <w:rPr>
          <w:rFonts w:eastAsiaTheme="majorEastAsia" w:cstheme="majorBidi"/>
          <w:bCs/>
          <w:color w:val="004E46"/>
          <w:sz w:val="40"/>
          <w:szCs w:val="32"/>
          <w:u w:val="none"/>
          <w:lang w:val="en-GB" w:eastAsia="en-GB"/>
        </w:rPr>
        <w:lastRenderedPageBreak/>
        <w:t>Funding Conditions for Rural Schemes.</w:t>
      </w:r>
      <w:bookmarkEnd w:id="651"/>
      <w:bookmarkEnd w:id="652"/>
      <w:bookmarkEnd w:id="653"/>
      <w:bookmarkEnd w:id="654"/>
      <w:bookmarkEnd w:id="655"/>
      <w:bookmarkEnd w:id="656"/>
      <w:bookmarkEnd w:id="657"/>
      <w:r w:rsidRPr="00BF64C5">
        <w:rPr>
          <w:rFonts w:eastAsiaTheme="majorEastAsia" w:cstheme="majorBidi"/>
          <w:bCs/>
          <w:color w:val="004E46"/>
          <w:sz w:val="40"/>
          <w:szCs w:val="32"/>
          <w:u w:val="none"/>
          <w:lang w:val="en-GB" w:eastAsia="en-GB"/>
        </w:rPr>
        <w:t xml:space="preserve"> </w:t>
      </w:r>
    </w:p>
    <w:p w14:paraId="7CFD50D3" w14:textId="77777777" w:rsidR="00AB4231" w:rsidRDefault="00AB4231" w:rsidP="00FD5742">
      <w:pPr>
        <w:rPr>
          <w:rFonts w:asciiTheme="minorHAnsi" w:hAnsiTheme="minorHAnsi"/>
          <w:bCs/>
          <w:lang w:val="en-GB"/>
        </w:rPr>
      </w:pPr>
    </w:p>
    <w:p w14:paraId="74797E71" w14:textId="61D329F4"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All expenditure registered through the Department’s Rural Schemes i.e. Town and Village Renewal Scheme, CLÁR, Outdoor Recreation and Infrastructure Scheme (ORIS) </w:t>
      </w:r>
      <w:r w:rsidR="001A461F" w:rsidRPr="009D5382">
        <w:rPr>
          <w:rFonts w:asciiTheme="minorHAnsi" w:hAnsiTheme="minorHAnsi"/>
          <w:bCs/>
          <w:lang w:val="en-GB"/>
        </w:rPr>
        <w:t>is</w:t>
      </w:r>
      <w:r w:rsidRPr="009D5382">
        <w:rPr>
          <w:rFonts w:asciiTheme="minorHAnsi" w:hAnsiTheme="minorHAnsi"/>
          <w:bCs/>
          <w:lang w:val="en-GB"/>
        </w:rPr>
        <w:t xml:space="preserve"> subject to the terms of the Public Spending Code which can be found at </w:t>
      </w:r>
      <w:hyperlink r:id="rId51" w:history="1">
        <w:r w:rsidRPr="009D5382">
          <w:rPr>
            <w:rStyle w:val="Hyperlink"/>
            <w:rFonts w:asciiTheme="minorHAnsi" w:hAnsiTheme="minorHAnsi"/>
            <w:bCs/>
            <w:lang w:val="en-GB"/>
          </w:rPr>
          <w:t>http://publicspendingcode.per.gov.ie/</w:t>
        </w:r>
      </w:hyperlink>
      <w:r w:rsidRPr="009D5382">
        <w:rPr>
          <w:rFonts w:asciiTheme="minorHAnsi" w:hAnsiTheme="minorHAnsi"/>
          <w:bCs/>
          <w:lang w:val="en-GB"/>
        </w:rPr>
        <w:t xml:space="preserve">. </w:t>
      </w:r>
    </w:p>
    <w:p w14:paraId="289EF8D4" w14:textId="7945A5C1" w:rsidR="001A461F" w:rsidRPr="009D5382" w:rsidRDefault="001A461F" w:rsidP="00FD5742">
      <w:pPr>
        <w:rPr>
          <w:rFonts w:asciiTheme="minorHAnsi" w:hAnsiTheme="minorHAnsi"/>
          <w:bCs/>
          <w:lang w:val="en-GB"/>
        </w:rPr>
      </w:pPr>
    </w:p>
    <w:p w14:paraId="38EA423E" w14:textId="25BB01DE" w:rsidR="001A461F" w:rsidRPr="009D5382" w:rsidRDefault="001A461F" w:rsidP="001A461F">
      <w:pPr>
        <w:rPr>
          <w:rFonts w:asciiTheme="minorHAnsi" w:hAnsiTheme="minorHAnsi"/>
          <w:bCs/>
          <w:lang w:val="en-GB"/>
        </w:rPr>
      </w:pPr>
      <w:r w:rsidRPr="009D5382">
        <w:rPr>
          <w:rFonts w:asciiTheme="minorHAnsi" w:hAnsiTheme="minorHAnsi"/>
          <w:bCs/>
          <w:lang w:val="en-GB"/>
        </w:rPr>
        <w:t xml:space="preserve">All projects must comply with the National Public Procurement Policy Framework published by the Office of Government Procurement. </w:t>
      </w:r>
      <w:r w:rsidRPr="009D5382">
        <w:rPr>
          <w:rFonts w:asciiTheme="minorHAnsi" w:hAnsiTheme="minorHAnsi"/>
          <w:bCs/>
        </w:rPr>
        <w:t xml:space="preserve">The threshold at which contracting authorities are required to advertise all contracts for goods and services on </w:t>
      </w:r>
      <w:proofErr w:type="spellStart"/>
      <w:r w:rsidRPr="009D5382">
        <w:rPr>
          <w:rFonts w:asciiTheme="minorHAnsi" w:hAnsiTheme="minorHAnsi"/>
          <w:bCs/>
        </w:rPr>
        <w:t>eTenders</w:t>
      </w:r>
      <w:proofErr w:type="spellEnd"/>
      <w:r w:rsidRPr="009D5382">
        <w:rPr>
          <w:rFonts w:asciiTheme="minorHAnsi" w:hAnsiTheme="minorHAnsi"/>
          <w:bCs/>
        </w:rPr>
        <w:t xml:space="preserve"> is now €50,000 (exclusive of VAT)</w:t>
      </w:r>
      <w:r w:rsidRPr="009D5382">
        <w:rPr>
          <w:rFonts w:asciiTheme="minorHAnsi" w:hAnsiTheme="minorHAnsi"/>
          <w:bCs/>
          <w:lang w:val="en-GB"/>
        </w:rPr>
        <w:t xml:space="preserve"> following publication of  </w:t>
      </w:r>
      <w:hyperlink r:id="rId52" w:history="1">
        <w:r w:rsidRPr="009D5382">
          <w:rPr>
            <w:rStyle w:val="Hyperlink"/>
            <w:rFonts w:asciiTheme="minorHAnsi" w:hAnsiTheme="minorHAnsi"/>
            <w:bCs/>
            <w:lang w:val="en-GB"/>
          </w:rPr>
          <w:t>DPER Circular-05-2023 (threshold change)</w:t>
        </w:r>
      </w:hyperlink>
      <w:r w:rsidRPr="009D5382">
        <w:rPr>
          <w:rFonts w:asciiTheme="minorHAnsi" w:hAnsiTheme="minorHAnsi"/>
          <w:bCs/>
          <w:lang w:val="en-GB"/>
        </w:rPr>
        <w:t xml:space="preserve">.  </w:t>
      </w:r>
    </w:p>
    <w:p w14:paraId="73F4AAAF" w14:textId="77777777" w:rsidR="00FD5742" w:rsidRPr="009D5382" w:rsidRDefault="00FD5742" w:rsidP="00FD5742">
      <w:pPr>
        <w:rPr>
          <w:rFonts w:asciiTheme="minorHAnsi" w:hAnsiTheme="minorHAnsi"/>
          <w:bCs/>
          <w:lang w:val="en-GB"/>
        </w:rPr>
      </w:pPr>
    </w:p>
    <w:p w14:paraId="0C4502AC" w14:textId="7E9BC4AD" w:rsidR="00FD5742" w:rsidRPr="009D5382" w:rsidRDefault="00FD5742" w:rsidP="00FD5742">
      <w:pPr>
        <w:rPr>
          <w:rFonts w:asciiTheme="minorHAnsi" w:hAnsiTheme="minorHAnsi"/>
          <w:bCs/>
          <w:lang w:val="en-GB"/>
        </w:rPr>
      </w:pPr>
      <w:r w:rsidRPr="009D5382">
        <w:rPr>
          <w:rFonts w:asciiTheme="minorHAnsi" w:hAnsiTheme="minorHAnsi"/>
          <w:bCs/>
          <w:lang w:val="en-GB"/>
        </w:rPr>
        <w:t xml:space="preserve">In addition to this, the requirements outlined below will apply to all funding approved through those schemes. The need for adherence to </w:t>
      </w:r>
      <w:proofErr w:type="gramStart"/>
      <w:r w:rsidRPr="009D5382">
        <w:rPr>
          <w:rFonts w:asciiTheme="minorHAnsi" w:hAnsiTheme="minorHAnsi"/>
          <w:bCs/>
          <w:lang w:val="en-GB"/>
        </w:rPr>
        <w:t>all of</w:t>
      </w:r>
      <w:proofErr w:type="gramEnd"/>
      <w:r w:rsidRPr="009D5382">
        <w:rPr>
          <w:rFonts w:asciiTheme="minorHAnsi" w:hAnsiTheme="minorHAnsi"/>
          <w:bCs/>
          <w:lang w:val="en-GB"/>
        </w:rPr>
        <w:t xml:space="preserve"> the requirements will be reflected in the contractual agreement between the Department of Rural and Community Development</w:t>
      </w:r>
      <w:r w:rsidR="00684530">
        <w:rPr>
          <w:rFonts w:asciiTheme="minorHAnsi" w:hAnsiTheme="minorHAnsi"/>
          <w:bCs/>
          <w:lang w:val="en-GB"/>
        </w:rPr>
        <w:t xml:space="preserve"> and the Gaeltacht</w:t>
      </w:r>
      <w:r w:rsidRPr="009D5382">
        <w:rPr>
          <w:rFonts w:asciiTheme="minorHAnsi" w:hAnsiTheme="minorHAnsi"/>
          <w:bCs/>
          <w:lang w:val="en-GB"/>
        </w:rPr>
        <w:t xml:space="preserve"> and the grantee approved for funding under the scheme. </w:t>
      </w:r>
    </w:p>
    <w:p w14:paraId="2651F946" w14:textId="331A2537" w:rsidR="001A461F" w:rsidRPr="009D5382" w:rsidRDefault="001A461F" w:rsidP="00FD5742">
      <w:pPr>
        <w:rPr>
          <w:rFonts w:asciiTheme="minorHAnsi" w:hAnsiTheme="minorHAnsi"/>
          <w:bCs/>
          <w:lang w:val="en-GB"/>
        </w:rPr>
      </w:pPr>
    </w:p>
    <w:p w14:paraId="43AA14EF" w14:textId="156D601C"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rPr>
        <w:t xml:space="preserve">Projects will be expected to commence and be completed </w:t>
      </w:r>
      <w:r w:rsidRPr="009D5382">
        <w:rPr>
          <w:rFonts w:asciiTheme="minorHAnsi" w:hAnsiTheme="minorHAnsi"/>
          <w:bCs/>
          <w:lang w:val="en-GB"/>
        </w:rPr>
        <w:t xml:space="preserve">in line with the timelines set out in the relevant Scheme Outline. </w:t>
      </w:r>
      <w:r w:rsidRPr="009D5382">
        <w:rPr>
          <w:rFonts w:asciiTheme="minorHAnsi" w:hAnsiTheme="minorHAnsi"/>
          <w:bCs/>
        </w:rPr>
        <w:t xml:space="preserve"> </w:t>
      </w:r>
    </w:p>
    <w:p w14:paraId="200CD84F" w14:textId="77777777" w:rsidR="004F10B3" w:rsidRPr="009D5382" w:rsidRDefault="004F10B3" w:rsidP="004F10B3">
      <w:pPr>
        <w:ind w:left="720"/>
        <w:rPr>
          <w:rFonts w:asciiTheme="minorHAnsi" w:hAnsiTheme="minorHAnsi"/>
          <w:bCs/>
          <w:lang w:val="en-GB"/>
        </w:rPr>
      </w:pPr>
    </w:p>
    <w:p w14:paraId="12E67D8F" w14:textId="77777777" w:rsidR="004F10B3" w:rsidRDefault="00FD5742" w:rsidP="00FD5742">
      <w:pPr>
        <w:numPr>
          <w:ilvl w:val="0"/>
          <w:numId w:val="28"/>
        </w:numPr>
        <w:rPr>
          <w:rFonts w:asciiTheme="minorHAnsi" w:hAnsiTheme="minorHAnsi"/>
          <w:bCs/>
        </w:rPr>
      </w:pPr>
      <w:r w:rsidRPr="009D5382">
        <w:rPr>
          <w:rFonts w:asciiTheme="minorHAnsi" w:hAnsiTheme="minorHAnsi"/>
          <w:bCs/>
        </w:rPr>
        <w:t>The Department may de-commit funding allocated to projects under the Scheme where the project is not completed within the time specified, and where the express agreement of the Department to extend the funding arrangement has not been agreed in advance.   </w:t>
      </w:r>
    </w:p>
    <w:p w14:paraId="6EF1DB08" w14:textId="7C9E6ECA" w:rsidR="00FD5742" w:rsidRPr="009D5382" w:rsidRDefault="00FD5742" w:rsidP="004F10B3">
      <w:pPr>
        <w:ind w:left="720"/>
        <w:rPr>
          <w:rFonts w:asciiTheme="minorHAnsi" w:hAnsiTheme="minorHAnsi"/>
          <w:bCs/>
        </w:rPr>
      </w:pPr>
    </w:p>
    <w:p w14:paraId="4F6CA350" w14:textId="05F5C706" w:rsidR="00FD5742" w:rsidRDefault="00FD5742" w:rsidP="00FD5742">
      <w:pPr>
        <w:numPr>
          <w:ilvl w:val="0"/>
          <w:numId w:val="28"/>
        </w:numPr>
        <w:rPr>
          <w:rFonts w:asciiTheme="minorHAnsi" w:hAnsiTheme="minorHAnsi"/>
          <w:bCs/>
        </w:rPr>
      </w:pPr>
      <w:r w:rsidRPr="009D5382">
        <w:rPr>
          <w:rFonts w:asciiTheme="minorHAnsi" w:hAnsiTheme="minorHAnsi"/>
          <w:bCs/>
        </w:rPr>
        <w:t>The grant funding for the approved project will be provided from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’s capital budget.  </w:t>
      </w:r>
      <w:r w:rsidR="00CE5B0B">
        <w:rPr>
          <w:rFonts w:asciiTheme="minorHAnsi" w:hAnsiTheme="minorHAnsi"/>
          <w:bCs/>
        </w:rPr>
        <w:t>For local development companies and s</w:t>
      </w:r>
      <w:r w:rsidR="00405F41">
        <w:rPr>
          <w:rFonts w:asciiTheme="minorHAnsi" w:hAnsiTheme="minorHAnsi"/>
          <w:bCs/>
        </w:rPr>
        <w:t>tate bodies, a</w:t>
      </w:r>
      <w:r w:rsidRPr="009D5382">
        <w:rPr>
          <w:rFonts w:asciiTheme="minorHAnsi" w:hAnsiTheme="minorHAnsi"/>
          <w:bCs/>
        </w:rPr>
        <w:t xml:space="preserve">dministration and/or professional costs associated with the proposed project, where allowed for in the Scheme Outline, should be kept to a minimum. </w:t>
      </w:r>
    </w:p>
    <w:p w14:paraId="0562251F" w14:textId="77777777" w:rsidR="004F10B3" w:rsidRPr="009D5382" w:rsidRDefault="004F10B3" w:rsidP="004F10B3">
      <w:pPr>
        <w:ind w:left="2160"/>
        <w:rPr>
          <w:rFonts w:asciiTheme="minorHAnsi" w:hAnsiTheme="minorHAnsi"/>
          <w:bCs/>
          <w:lang w:val="en-GB"/>
        </w:rPr>
      </w:pPr>
    </w:p>
    <w:p w14:paraId="4A292450" w14:textId="19983B14" w:rsidR="00FD5742" w:rsidRPr="004F10B3" w:rsidRDefault="00FD5742" w:rsidP="00FD5742">
      <w:pPr>
        <w:numPr>
          <w:ilvl w:val="0"/>
          <w:numId w:val="28"/>
        </w:numPr>
        <w:rPr>
          <w:rFonts w:asciiTheme="minorHAnsi" w:hAnsiTheme="minorHAnsi"/>
          <w:bCs/>
        </w:rPr>
      </w:pPr>
      <w:r w:rsidRPr="009D5382">
        <w:rPr>
          <w:rFonts w:asciiTheme="minorHAnsi" w:hAnsiTheme="minorHAnsi"/>
          <w:bCs/>
        </w:rPr>
        <w:t xml:space="preserve">A </w:t>
      </w:r>
      <w:r w:rsidRPr="009D5382">
        <w:rPr>
          <w:rFonts w:asciiTheme="minorHAnsi" w:hAnsiTheme="minorHAnsi"/>
          <w:bCs/>
          <w:lang w:val="en-GB"/>
        </w:rPr>
        <w:t>cash contribution as set out in the relevant Scheme Outline is required. The grantee will be required to provide confirmation that the cash contribution is in place and retain a record of the source of the cash contribution.</w:t>
      </w:r>
    </w:p>
    <w:p w14:paraId="001F203F" w14:textId="77777777" w:rsidR="004F10B3" w:rsidRPr="009D5382" w:rsidRDefault="004F10B3" w:rsidP="004F10B3">
      <w:pPr>
        <w:ind w:left="720"/>
        <w:rPr>
          <w:rFonts w:asciiTheme="minorHAnsi" w:hAnsiTheme="minorHAnsi"/>
          <w:bCs/>
        </w:rPr>
      </w:pPr>
    </w:p>
    <w:p w14:paraId="2762F984" w14:textId="41972506" w:rsidR="00FD5742" w:rsidRDefault="00FD5742" w:rsidP="00FD5742">
      <w:pPr>
        <w:numPr>
          <w:ilvl w:val="0"/>
          <w:numId w:val="28"/>
        </w:numPr>
        <w:rPr>
          <w:rFonts w:asciiTheme="minorHAnsi" w:hAnsiTheme="minorHAnsi"/>
          <w:bCs/>
        </w:rPr>
      </w:pPr>
      <w:r w:rsidRPr="009D5382">
        <w:rPr>
          <w:rFonts w:asciiTheme="minorHAnsi" w:hAnsiTheme="minorHAnsi"/>
          <w:bCs/>
        </w:rPr>
        <w:t xml:space="preserve">Projects must be completed in full </w:t>
      </w:r>
      <w:proofErr w:type="gramStart"/>
      <w:r w:rsidRPr="009D5382">
        <w:rPr>
          <w:rFonts w:asciiTheme="minorHAnsi" w:hAnsiTheme="minorHAnsi"/>
          <w:bCs/>
        </w:rPr>
        <w:t>in order to</w:t>
      </w:r>
      <w:proofErr w:type="gramEnd"/>
      <w:r w:rsidRPr="009D5382">
        <w:rPr>
          <w:rFonts w:asciiTheme="minorHAnsi" w:hAnsiTheme="minorHAnsi"/>
          <w:bCs/>
        </w:rPr>
        <w:t xml:space="preserve"> drawdown the full grant amount. Where it is established that a project has not been completed, the Department may request the grantee to repay any funding received on the project.  Any changes to the proposed project must be advised and agreed with the Department in advance of the change being implemented.</w:t>
      </w:r>
    </w:p>
    <w:p w14:paraId="5E743A4F" w14:textId="77777777" w:rsidR="004F10B3" w:rsidRPr="009D5382" w:rsidRDefault="004F10B3" w:rsidP="004F10B3">
      <w:pPr>
        <w:ind w:left="720"/>
        <w:rPr>
          <w:rFonts w:asciiTheme="minorHAnsi" w:hAnsiTheme="minorHAnsi"/>
          <w:bCs/>
        </w:rPr>
      </w:pPr>
    </w:p>
    <w:p w14:paraId="1B0AF860" w14:textId="012E700A" w:rsidR="00FD5742" w:rsidRDefault="00FD5742" w:rsidP="00FD5742">
      <w:pPr>
        <w:numPr>
          <w:ilvl w:val="0"/>
          <w:numId w:val="28"/>
        </w:numPr>
        <w:rPr>
          <w:rFonts w:asciiTheme="minorHAnsi" w:hAnsiTheme="minorHAnsi"/>
          <w:bCs/>
        </w:rPr>
      </w:pPr>
      <w:r w:rsidRPr="009D5382">
        <w:rPr>
          <w:rFonts w:asciiTheme="minorHAnsi" w:hAnsiTheme="minorHAnsi"/>
          <w:bCs/>
        </w:rPr>
        <w:t>Where an element of the approved project is not carried out as per the project application, grant funding may be reduced to reflect the amended project.</w:t>
      </w:r>
    </w:p>
    <w:p w14:paraId="6D8CDED6" w14:textId="77777777" w:rsidR="004F10B3" w:rsidRPr="009D5382" w:rsidRDefault="004F10B3" w:rsidP="004F10B3">
      <w:pPr>
        <w:ind w:left="720"/>
        <w:rPr>
          <w:rFonts w:asciiTheme="minorHAnsi" w:hAnsiTheme="minorHAnsi"/>
          <w:bCs/>
        </w:rPr>
      </w:pPr>
    </w:p>
    <w:p w14:paraId="0EE72FED" w14:textId="6712FBB6" w:rsidR="00FD5742" w:rsidRPr="004F10B3" w:rsidRDefault="00FD5742" w:rsidP="00FD5742">
      <w:pPr>
        <w:numPr>
          <w:ilvl w:val="0"/>
          <w:numId w:val="28"/>
        </w:numPr>
        <w:rPr>
          <w:rFonts w:asciiTheme="minorHAnsi" w:hAnsiTheme="minorHAnsi"/>
          <w:bCs/>
          <w:lang w:val="en-GB"/>
        </w:rPr>
      </w:pPr>
      <w:r w:rsidRPr="009D5382">
        <w:rPr>
          <w:rFonts w:asciiTheme="minorHAnsi" w:hAnsiTheme="minorHAnsi"/>
          <w:bCs/>
          <w:lang w:val="en-GB"/>
        </w:rPr>
        <w:t xml:space="preserve">If the project involves large capital investment works on buildings or lands </w:t>
      </w:r>
      <w:r w:rsidRPr="009D5382">
        <w:rPr>
          <w:rFonts w:asciiTheme="minorHAnsi" w:hAnsiTheme="minorHAnsi"/>
          <w:bCs/>
        </w:rPr>
        <w:t>(</w:t>
      </w:r>
      <w:r w:rsidRPr="009D5382">
        <w:rPr>
          <w:rFonts w:asciiTheme="minorHAnsi" w:hAnsiTheme="minorHAnsi"/>
          <w:bCs/>
          <w:u w:val="single"/>
        </w:rPr>
        <w:t>not</w:t>
      </w:r>
      <w:r w:rsidRPr="009D5382">
        <w:rPr>
          <w:rFonts w:asciiTheme="minorHAnsi" w:hAnsiTheme="minorHAnsi"/>
          <w:bCs/>
        </w:rPr>
        <w:t xml:space="preserve"> including trails) that are not in the ownership of the grantee, a minimum </w:t>
      </w:r>
      <w:r w:rsidR="00B0057D" w:rsidRPr="009D5382">
        <w:rPr>
          <w:rFonts w:asciiTheme="minorHAnsi" w:hAnsiTheme="minorHAnsi"/>
          <w:bCs/>
        </w:rPr>
        <w:t>15-year</w:t>
      </w:r>
      <w:r w:rsidRPr="009D5382">
        <w:rPr>
          <w:rFonts w:asciiTheme="minorHAnsi" w:hAnsiTheme="minorHAnsi"/>
          <w:bCs/>
        </w:rPr>
        <w:t xml:space="preserve"> lease must be in place from date of project completion. </w:t>
      </w:r>
    </w:p>
    <w:p w14:paraId="27C3D420" w14:textId="77777777" w:rsidR="004F10B3" w:rsidRDefault="004F10B3" w:rsidP="004F10B3">
      <w:pPr>
        <w:pStyle w:val="ListParagraph"/>
        <w:rPr>
          <w:rFonts w:asciiTheme="minorHAnsi" w:hAnsiTheme="minorHAnsi"/>
          <w:bCs/>
          <w:lang w:val="en-GB"/>
        </w:rPr>
      </w:pPr>
    </w:p>
    <w:p w14:paraId="562661A6" w14:textId="351CE0DE" w:rsidR="00FD5742" w:rsidRPr="004F10B3" w:rsidRDefault="00FD5742" w:rsidP="00FD5742">
      <w:pPr>
        <w:numPr>
          <w:ilvl w:val="0"/>
          <w:numId w:val="28"/>
        </w:numPr>
        <w:rPr>
          <w:rFonts w:asciiTheme="minorHAnsi" w:hAnsiTheme="minorHAnsi"/>
          <w:bCs/>
        </w:rPr>
      </w:pPr>
      <w:r w:rsidRPr="009D5382">
        <w:rPr>
          <w:rFonts w:asciiTheme="minorHAnsi" w:hAnsiTheme="minorHAnsi"/>
          <w:bCs/>
        </w:rPr>
        <w:t>In the case of funding allocated to enterprises or facilities (i.e. community centre, hubs, vehicl</w:t>
      </w:r>
      <w:r w:rsidR="006C047A" w:rsidRPr="009D5382">
        <w:rPr>
          <w:rFonts w:asciiTheme="minorHAnsi" w:hAnsiTheme="minorHAnsi"/>
          <w:bCs/>
        </w:rPr>
        <w:t>es)</w:t>
      </w:r>
      <w:r w:rsidRPr="009D5382">
        <w:rPr>
          <w:rFonts w:asciiTheme="minorHAnsi" w:hAnsiTheme="minorHAnsi"/>
          <w:bCs/>
        </w:rPr>
        <w:t xml:space="preserve">, it is a requirement that they must </w:t>
      </w:r>
      <w:r w:rsidRPr="009D5382">
        <w:rPr>
          <w:rFonts w:asciiTheme="minorHAnsi" w:hAnsiTheme="minorHAnsi"/>
          <w:bCs/>
          <w:lang w:val="en-GB"/>
        </w:rPr>
        <w:t xml:space="preserve">operate as funded </w:t>
      </w:r>
      <w:r w:rsidRPr="009D5382">
        <w:rPr>
          <w:rFonts w:asciiTheme="minorHAnsi" w:hAnsiTheme="minorHAnsi"/>
          <w:bCs/>
        </w:rPr>
        <w:t xml:space="preserve">for a minimum of 5 years following release of the final stage of funding, otherwise funding may have to be repaid. </w:t>
      </w:r>
      <w:r w:rsidRPr="009D5382">
        <w:rPr>
          <w:rFonts w:asciiTheme="minorHAnsi" w:hAnsiTheme="minorHAnsi"/>
          <w:bCs/>
          <w:lang w:val="en-GB"/>
        </w:rPr>
        <w:t>Where they do not operate as funded this must be advised and agreed with the Department in advance.</w:t>
      </w:r>
    </w:p>
    <w:p w14:paraId="2FEB6576" w14:textId="77777777" w:rsidR="004F10B3" w:rsidRPr="009D5382" w:rsidRDefault="004F10B3" w:rsidP="004F10B3">
      <w:pPr>
        <w:ind w:left="720"/>
        <w:rPr>
          <w:rFonts w:asciiTheme="minorHAnsi" w:hAnsiTheme="minorHAnsi"/>
          <w:bCs/>
        </w:rPr>
      </w:pPr>
    </w:p>
    <w:p w14:paraId="197D133F" w14:textId="5FCE8638" w:rsidR="00FD5742" w:rsidRDefault="00FD5742" w:rsidP="00FD5742">
      <w:pPr>
        <w:numPr>
          <w:ilvl w:val="0"/>
          <w:numId w:val="28"/>
        </w:numPr>
        <w:rPr>
          <w:rFonts w:asciiTheme="minorHAnsi" w:hAnsiTheme="minorHAnsi"/>
          <w:bCs/>
        </w:rPr>
      </w:pPr>
      <w:r w:rsidRPr="009D5382">
        <w:rPr>
          <w:rFonts w:asciiTheme="minorHAnsi" w:hAnsiTheme="minorHAnsi"/>
          <w:bCs/>
        </w:rPr>
        <w:t xml:space="preserve">All appropriate financial, Public Procurement and accounting rules and regulations must be complied </w:t>
      </w:r>
      <w:proofErr w:type="gramStart"/>
      <w:r w:rsidRPr="009D5382">
        <w:rPr>
          <w:rFonts w:asciiTheme="minorHAnsi" w:hAnsiTheme="minorHAnsi"/>
          <w:bCs/>
        </w:rPr>
        <w:t>with</w:t>
      </w:r>
      <w:proofErr w:type="gramEnd"/>
      <w:r w:rsidRPr="009D5382">
        <w:rPr>
          <w:rFonts w:asciiTheme="minorHAnsi" w:hAnsiTheme="minorHAnsi"/>
          <w:bCs/>
        </w:rPr>
        <w:t xml:space="preserve"> and each grantee will fully account for the funding received in a timely manner.</w:t>
      </w:r>
    </w:p>
    <w:p w14:paraId="79988888" w14:textId="77777777" w:rsidR="004F10B3" w:rsidRDefault="004F10B3" w:rsidP="004F10B3">
      <w:pPr>
        <w:pStyle w:val="ListParagraph"/>
        <w:rPr>
          <w:rFonts w:asciiTheme="minorHAnsi" w:hAnsiTheme="minorHAnsi"/>
          <w:bCs/>
        </w:rPr>
      </w:pPr>
    </w:p>
    <w:p w14:paraId="6E58079D" w14:textId="77A83093" w:rsidR="00FD5742" w:rsidRDefault="00FD5742" w:rsidP="00FD5742">
      <w:pPr>
        <w:numPr>
          <w:ilvl w:val="0"/>
          <w:numId w:val="28"/>
        </w:numPr>
        <w:rPr>
          <w:rFonts w:asciiTheme="minorHAnsi" w:hAnsiTheme="minorHAnsi"/>
          <w:bCs/>
        </w:rPr>
      </w:pPr>
      <w:r w:rsidRPr="009D5382">
        <w:rPr>
          <w:rFonts w:asciiTheme="minorHAnsi" w:hAnsiTheme="minorHAnsi"/>
          <w:bCs/>
        </w:rPr>
        <w:t xml:space="preserve">Full and accurate documentation to support all expenditure should be </w:t>
      </w:r>
      <w:proofErr w:type="gramStart"/>
      <w:r w:rsidRPr="009D5382">
        <w:rPr>
          <w:rFonts w:asciiTheme="minorHAnsi" w:hAnsiTheme="minorHAnsi"/>
          <w:bCs/>
        </w:rPr>
        <w:t>maintained and accessible by Department officials for audit purposes at all times</w:t>
      </w:r>
      <w:proofErr w:type="gramEnd"/>
      <w:r w:rsidRPr="009D5382">
        <w:rPr>
          <w:rFonts w:asciiTheme="minorHAnsi" w:hAnsiTheme="minorHAnsi"/>
          <w:bCs/>
        </w:rPr>
        <w:t xml:space="preserve"> and for a period of six years from the date of completion of the project. </w:t>
      </w:r>
    </w:p>
    <w:p w14:paraId="0A5C616E" w14:textId="77777777" w:rsidR="004F10B3" w:rsidRPr="009D5382" w:rsidRDefault="004F10B3" w:rsidP="004F10B3">
      <w:pPr>
        <w:ind w:left="720"/>
        <w:rPr>
          <w:rFonts w:asciiTheme="minorHAnsi" w:hAnsiTheme="minorHAnsi"/>
          <w:bCs/>
        </w:rPr>
      </w:pPr>
    </w:p>
    <w:p w14:paraId="44D72413" w14:textId="115A140E" w:rsidR="005858D4" w:rsidRPr="004F10B3" w:rsidRDefault="005858D4" w:rsidP="003E6246">
      <w:pPr>
        <w:numPr>
          <w:ilvl w:val="0"/>
          <w:numId w:val="28"/>
        </w:numPr>
        <w:rPr>
          <w:rFonts w:asciiTheme="minorHAnsi" w:hAnsiTheme="minorHAnsi"/>
          <w:bCs/>
        </w:rPr>
      </w:pPr>
      <w:r w:rsidRPr="009D5382">
        <w:rPr>
          <w:rFonts w:asciiTheme="minorHAnsi" w:hAnsiTheme="minorHAnsi"/>
          <w:bCs/>
          <w:lang w:val="en-GB"/>
        </w:rPr>
        <w:t xml:space="preserve">Recipients </w:t>
      </w:r>
      <w:r w:rsidRPr="009D5382">
        <w:rPr>
          <w:rFonts w:asciiTheme="minorHAnsi" w:hAnsiTheme="minorHAnsi"/>
          <w:bCs/>
        </w:rPr>
        <w:t>will acknowledge the support of the Department of Rural and Community Development</w:t>
      </w:r>
      <w:r w:rsidR="00684530">
        <w:rPr>
          <w:rFonts w:asciiTheme="minorHAnsi" w:hAnsiTheme="minorHAnsi"/>
          <w:bCs/>
        </w:rPr>
        <w:t xml:space="preserve"> </w:t>
      </w:r>
      <w:r w:rsidR="00684530">
        <w:rPr>
          <w:rFonts w:asciiTheme="minorHAnsi" w:hAnsiTheme="minorHAnsi"/>
          <w:bCs/>
          <w:lang w:val="en-GB"/>
        </w:rPr>
        <w:t>and the Gaeltacht</w:t>
      </w:r>
      <w:r w:rsidRPr="009D5382">
        <w:rPr>
          <w:rFonts w:asciiTheme="minorHAnsi" w:hAnsiTheme="minorHAnsi"/>
          <w:bCs/>
        </w:rPr>
        <w:t>, Our Rural Future, Project Ireland 2040/</w:t>
      </w:r>
      <w:r w:rsidR="00FD5742" w:rsidRPr="009D5382">
        <w:rPr>
          <w:rFonts w:asciiTheme="minorHAnsi" w:hAnsiTheme="minorHAnsi"/>
          <w:bCs/>
          <w:lang w:val="en-GB"/>
        </w:rPr>
        <w:t>Government of Ireland, (in relation to projects funded under ORIS) and any other applicable sources of funding (as identified in the relevant Funding Agreement) in all public announcements, advertising and signage, as appropriate, relating to the project. In addition, the Department may seek to use the project in the broader promotion of its policies.</w:t>
      </w:r>
    </w:p>
    <w:p w14:paraId="35C50337" w14:textId="77777777" w:rsidR="00EC264E" w:rsidRDefault="00EC264E" w:rsidP="00EC264E">
      <w:pPr>
        <w:pStyle w:val="ListParagraph"/>
        <w:rPr>
          <w:rFonts w:asciiTheme="minorHAnsi" w:hAnsiTheme="minorHAnsi"/>
          <w:bCs/>
        </w:rPr>
      </w:pPr>
    </w:p>
    <w:p w14:paraId="36F3B9D5" w14:textId="2AAB98F8" w:rsidR="00EC264E" w:rsidRPr="004F10B3" w:rsidRDefault="00EC264E" w:rsidP="003E6246">
      <w:pPr>
        <w:numPr>
          <w:ilvl w:val="0"/>
          <w:numId w:val="28"/>
        </w:numPr>
        <w:rPr>
          <w:rFonts w:asciiTheme="minorHAnsi" w:hAnsiTheme="minorHAnsi"/>
          <w:bCs/>
        </w:rPr>
      </w:pPr>
      <w:r w:rsidRPr="00EC264E">
        <w:rPr>
          <w:rFonts w:asciiTheme="minorHAnsi" w:hAnsiTheme="minorHAnsi"/>
          <w:bCs/>
        </w:rPr>
        <w:t>All signage must comply with the Official Languages Acts 2003 and 2021 regarding the use of the Irish language, i.e. all text must be in Iris</w:t>
      </w:r>
      <w:r w:rsidR="00AF6C98">
        <w:rPr>
          <w:rFonts w:asciiTheme="minorHAnsi" w:hAnsiTheme="minorHAnsi"/>
          <w:bCs/>
        </w:rPr>
        <w:t>h and English, or in Irish only (with Irish displayed first).</w:t>
      </w:r>
      <w:r w:rsidRPr="00EC264E">
        <w:rPr>
          <w:rFonts w:asciiTheme="minorHAnsi" w:hAnsiTheme="minorHAnsi"/>
          <w:bCs/>
        </w:rPr>
        <w:t xml:space="preserve"> This applies whether permanent or temporary, indoor or outdoor, directional or promotional, new or replacement signage, etc. Guidance in this regard is available from An </w:t>
      </w:r>
      <w:proofErr w:type="spellStart"/>
      <w:r w:rsidRPr="00EC264E">
        <w:rPr>
          <w:rFonts w:asciiTheme="minorHAnsi" w:hAnsiTheme="minorHAnsi"/>
          <w:bCs/>
        </w:rPr>
        <w:t>Coimisinéir</w:t>
      </w:r>
      <w:proofErr w:type="spellEnd"/>
      <w:r w:rsidRPr="00EC264E">
        <w:rPr>
          <w:rFonts w:asciiTheme="minorHAnsi" w:hAnsiTheme="minorHAnsi"/>
          <w:bCs/>
        </w:rPr>
        <w:t xml:space="preserve"> </w:t>
      </w:r>
      <w:proofErr w:type="spellStart"/>
      <w:r w:rsidRPr="00EC264E">
        <w:rPr>
          <w:rFonts w:asciiTheme="minorHAnsi" w:hAnsiTheme="minorHAnsi"/>
          <w:bCs/>
        </w:rPr>
        <w:t>Teanga</w:t>
      </w:r>
      <w:proofErr w:type="spellEnd"/>
      <w:r w:rsidRPr="00EC264E">
        <w:rPr>
          <w:rFonts w:asciiTheme="minorHAnsi" w:hAnsiTheme="minorHAnsi"/>
          <w:bCs/>
        </w:rPr>
        <w:t>.</w:t>
      </w:r>
    </w:p>
    <w:p w14:paraId="49FDF141" w14:textId="77777777" w:rsidR="004F10B3" w:rsidRDefault="004F10B3" w:rsidP="004F10B3">
      <w:pPr>
        <w:pStyle w:val="ListParagraph"/>
        <w:rPr>
          <w:rFonts w:asciiTheme="minorHAnsi" w:hAnsiTheme="minorHAnsi"/>
          <w:bCs/>
        </w:rPr>
      </w:pPr>
    </w:p>
    <w:p w14:paraId="3AFB735C" w14:textId="47C024DE" w:rsidR="00FD5742" w:rsidRPr="001B5543" w:rsidRDefault="00FD5742" w:rsidP="00FD5742">
      <w:pPr>
        <w:numPr>
          <w:ilvl w:val="0"/>
          <w:numId w:val="28"/>
        </w:numPr>
        <w:rPr>
          <w:rFonts w:asciiTheme="minorHAnsi" w:hAnsiTheme="minorHAnsi"/>
          <w:bCs/>
        </w:rPr>
      </w:pP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provide any reports and information relating to the project as may reasonably be requested by the </w:t>
      </w:r>
      <w:r w:rsidRPr="009D5382">
        <w:rPr>
          <w:rFonts w:asciiTheme="minorHAnsi" w:hAnsiTheme="minorHAnsi"/>
          <w:bCs/>
        </w:rPr>
        <w:t xml:space="preserve">Department of Rural and Community Development </w:t>
      </w:r>
      <w:r w:rsidR="00684530">
        <w:rPr>
          <w:rFonts w:asciiTheme="minorHAnsi" w:hAnsiTheme="minorHAnsi"/>
          <w:bCs/>
          <w:lang w:val="en-GB"/>
        </w:rPr>
        <w:t>and the Gaeltacht</w:t>
      </w:r>
      <w:r w:rsidR="00684530" w:rsidRPr="009D5382">
        <w:rPr>
          <w:rFonts w:asciiTheme="minorHAnsi" w:hAnsiTheme="minorHAnsi"/>
          <w:bCs/>
          <w:lang w:val="en-GB"/>
        </w:rPr>
        <w:t xml:space="preserve"> </w:t>
      </w:r>
      <w:r w:rsidRPr="009D5382">
        <w:rPr>
          <w:rFonts w:asciiTheme="minorHAnsi" w:hAnsiTheme="minorHAnsi"/>
          <w:bCs/>
          <w:lang w:val="en-GB"/>
        </w:rPr>
        <w:t>from time to time.</w:t>
      </w:r>
    </w:p>
    <w:p w14:paraId="6F5F9CAE" w14:textId="77777777" w:rsidR="001B5543" w:rsidRPr="009D5382" w:rsidRDefault="001B5543" w:rsidP="001B5543">
      <w:pPr>
        <w:ind w:left="720"/>
        <w:rPr>
          <w:rFonts w:asciiTheme="minorHAnsi" w:hAnsiTheme="minorHAnsi"/>
          <w:bCs/>
        </w:rPr>
      </w:pPr>
    </w:p>
    <w:p w14:paraId="5B857247" w14:textId="2E3D7C9B" w:rsidR="00FD5742" w:rsidRDefault="00FD5742" w:rsidP="00FD5742">
      <w:pPr>
        <w:numPr>
          <w:ilvl w:val="0"/>
          <w:numId w:val="28"/>
        </w:numPr>
        <w:rPr>
          <w:rFonts w:asciiTheme="minorHAnsi" w:hAnsiTheme="minorHAnsi"/>
          <w:bCs/>
        </w:rPr>
      </w:pPr>
      <w:r w:rsidRPr="009D5382">
        <w:rPr>
          <w:rFonts w:asciiTheme="minorHAnsi" w:hAnsiTheme="minorHAnsi"/>
          <w:bCs/>
          <w:lang w:val="en-GB"/>
        </w:rPr>
        <w:t>On-going monitoring and evaluation of the project outputs and outcomes should take place in the context of assessing the impact of the project</w:t>
      </w:r>
      <w:r w:rsidR="009F1ACF" w:rsidRPr="009D5382">
        <w:rPr>
          <w:rFonts w:asciiTheme="minorHAnsi" w:hAnsiTheme="minorHAnsi"/>
          <w:bCs/>
          <w:lang w:val="en-GB"/>
        </w:rPr>
        <w:t xml:space="preserve">. </w:t>
      </w:r>
      <w:r w:rsidRPr="009D5382">
        <w:rPr>
          <w:rFonts w:asciiTheme="minorHAnsi" w:hAnsiTheme="minorHAnsi"/>
          <w:bCs/>
        </w:rPr>
        <w:t>Grantees</w:t>
      </w:r>
      <w:r w:rsidRPr="009D5382" w:rsidDel="00A10C0F">
        <w:rPr>
          <w:rFonts w:asciiTheme="minorHAnsi" w:hAnsiTheme="minorHAnsi"/>
          <w:bCs/>
        </w:rPr>
        <w:t xml:space="preserve"> </w:t>
      </w:r>
      <w:r w:rsidRPr="009D5382">
        <w:rPr>
          <w:rFonts w:asciiTheme="minorHAnsi" w:hAnsiTheme="minorHAnsi"/>
          <w:bCs/>
          <w:lang w:val="en-GB"/>
        </w:rPr>
        <w:t xml:space="preserve">will be expected to collect appropriate data to facilitate this learning on an on-going basis.  On request, a brief report (1-2 pages) on the outputs and outcomes of the project funded </w:t>
      </w:r>
      <w:r w:rsidRPr="009D5382">
        <w:rPr>
          <w:rFonts w:asciiTheme="minorHAnsi" w:hAnsiTheme="minorHAnsi"/>
          <w:bCs/>
        </w:rPr>
        <w:t>should be completed and made available to the Department</w:t>
      </w:r>
      <w:r w:rsidR="00E5242A">
        <w:rPr>
          <w:rFonts w:asciiTheme="minorHAnsi" w:hAnsiTheme="minorHAnsi"/>
          <w:bCs/>
        </w:rPr>
        <w:t xml:space="preserve"> on the case study template</w:t>
      </w:r>
      <w:r w:rsidRPr="009D5382">
        <w:rPr>
          <w:rFonts w:asciiTheme="minorHAnsi" w:hAnsiTheme="minorHAnsi"/>
          <w:bCs/>
        </w:rPr>
        <w:t xml:space="preserve">. </w:t>
      </w:r>
    </w:p>
    <w:p w14:paraId="37F8A5BC" w14:textId="77777777" w:rsidR="001B5543" w:rsidRPr="009D5382" w:rsidRDefault="001B5543" w:rsidP="001B5543">
      <w:pPr>
        <w:ind w:left="720"/>
        <w:rPr>
          <w:rFonts w:asciiTheme="minorHAnsi" w:hAnsiTheme="minorHAnsi"/>
          <w:bCs/>
        </w:rPr>
      </w:pPr>
    </w:p>
    <w:p w14:paraId="297DF02D" w14:textId="07E2216D" w:rsidR="00FD5742" w:rsidRDefault="009F1ACF" w:rsidP="00FD5742">
      <w:pPr>
        <w:numPr>
          <w:ilvl w:val="0"/>
          <w:numId w:val="28"/>
        </w:numPr>
        <w:rPr>
          <w:rFonts w:asciiTheme="minorHAnsi" w:hAnsiTheme="minorHAnsi"/>
          <w:bCs/>
          <w:lang w:val="en-GB"/>
        </w:rPr>
      </w:pPr>
      <w:r w:rsidRPr="009D5382">
        <w:rPr>
          <w:rFonts w:asciiTheme="minorHAnsi" w:hAnsiTheme="minorHAnsi"/>
          <w:bCs/>
          <w:lang w:val="en-GB"/>
        </w:rPr>
        <w:t>Each grantee</w:t>
      </w:r>
      <w:r w:rsidR="00FD5742" w:rsidRPr="009D5382">
        <w:rPr>
          <w:rFonts w:asciiTheme="minorHAnsi" w:hAnsiTheme="minorHAnsi"/>
          <w:bCs/>
          <w:lang w:val="en-GB"/>
        </w:rPr>
        <w:t xml:space="preserve"> will provide a contact point/points to the Department to facilitate payment and information requests. The Department should be updated on any changes to contact personnel in a timely manner.</w:t>
      </w:r>
    </w:p>
    <w:p w14:paraId="634A33D3" w14:textId="77777777" w:rsidR="001B5543" w:rsidRPr="009D5382" w:rsidRDefault="001B5543" w:rsidP="001B5543">
      <w:pPr>
        <w:ind w:left="720"/>
        <w:rPr>
          <w:rFonts w:asciiTheme="minorHAnsi" w:hAnsiTheme="minorHAnsi"/>
          <w:bCs/>
          <w:lang w:val="en-GB"/>
        </w:rPr>
      </w:pPr>
    </w:p>
    <w:p w14:paraId="5F73B4C7" w14:textId="77777777" w:rsidR="00FD5742" w:rsidRPr="009D5382" w:rsidRDefault="00FD5742" w:rsidP="00FD5742">
      <w:pPr>
        <w:numPr>
          <w:ilvl w:val="0"/>
          <w:numId w:val="28"/>
        </w:numPr>
        <w:rPr>
          <w:rFonts w:asciiTheme="minorHAnsi" w:hAnsiTheme="minorHAnsi"/>
          <w:bCs/>
        </w:rPr>
      </w:pPr>
      <w:r w:rsidRPr="009D5382">
        <w:rPr>
          <w:rFonts w:asciiTheme="minorHAnsi" w:hAnsiTheme="minorHAnsi"/>
          <w:bCs/>
          <w:lang w:val="en-GB"/>
        </w:rPr>
        <w:t xml:space="preserve">A checklist confirming compliance with funding conditions relating to the grant aid will be required upon project completion. </w:t>
      </w:r>
    </w:p>
    <w:p w14:paraId="74EB2C9A" w14:textId="77777777" w:rsidR="00FD5742" w:rsidRPr="009D5382" w:rsidRDefault="00FD5742" w:rsidP="00FD5742">
      <w:pPr>
        <w:rPr>
          <w:rFonts w:asciiTheme="minorHAnsi" w:hAnsiTheme="minorHAnsi"/>
          <w:bCs/>
        </w:rPr>
      </w:pPr>
    </w:p>
    <w:p w14:paraId="7D1B08E0" w14:textId="56C6CD95" w:rsidR="00FD5742" w:rsidRPr="009D5382" w:rsidRDefault="00FD5742" w:rsidP="00FD5742">
      <w:pPr>
        <w:rPr>
          <w:rFonts w:asciiTheme="minorHAnsi" w:hAnsiTheme="minorHAnsi"/>
          <w:b/>
          <w:bCs/>
          <w:lang w:val="en-GB"/>
        </w:rPr>
      </w:pPr>
      <w:r w:rsidRPr="009D5382">
        <w:rPr>
          <w:rFonts w:asciiTheme="minorHAnsi" w:hAnsiTheme="minorHAnsi"/>
          <w:b/>
          <w:bCs/>
          <w:lang w:val="en-GB"/>
        </w:rPr>
        <w:t>Non-Compliance with the conditions as outlined or any additional stipulations agreed during contract negotiations may result in</w:t>
      </w:r>
      <w:r w:rsidR="00D91548" w:rsidRPr="009D5382">
        <w:rPr>
          <w:rFonts w:asciiTheme="minorHAnsi" w:hAnsiTheme="minorHAnsi"/>
          <w:b/>
          <w:bCs/>
          <w:lang w:val="en-GB"/>
        </w:rPr>
        <w:t xml:space="preserve"> a sanction being imposed or </w:t>
      </w:r>
      <w:r w:rsidRPr="009D5382">
        <w:rPr>
          <w:rFonts w:asciiTheme="minorHAnsi" w:hAnsiTheme="minorHAnsi"/>
          <w:b/>
          <w:bCs/>
          <w:lang w:val="en-GB"/>
        </w:rPr>
        <w:t xml:space="preserve">the requirement to refund part or </w:t>
      </w:r>
      <w:proofErr w:type="gramStart"/>
      <w:r w:rsidRPr="009D5382">
        <w:rPr>
          <w:rFonts w:asciiTheme="minorHAnsi" w:hAnsiTheme="minorHAnsi"/>
          <w:b/>
          <w:bCs/>
          <w:lang w:val="en-GB"/>
        </w:rPr>
        <w:t>all of</w:t>
      </w:r>
      <w:proofErr w:type="gramEnd"/>
      <w:r w:rsidRPr="009D5382">
        <w:rPr>
          <w:rFonts w:asciiTheme="minorHAnsi" w:hAnsiTheme="minorHAnsi"/>
          <w:b/>
          <w:bCs/>
          <w:lang w:val="en-GB"/>
        </w:rPr>
        <w:t xml:space="preserve"> the grant aid awarded. </w:t>
      </w:r>
    </w:p>
    <w:p w14:paraId="6EC7E4CB" w14:textId="163D0D65" w:rsidR="00B11489" w:rsidRPr="009D5382" w:rsidRDefault="00B11489" w:rsidP="00FD5742">
      <w:pPr>
        <w:rPr>
          <w:rFonts w:asciiTheme="minorHAnsi" w:hAnsiTheme="minorHAnsi"/>
          <w:b/>
          <w:bCs/>
          <w:lang w:val="en-GB"/>
        </w:rPr>
      </w:pPr>
    </w:p>
    <w:p w14:paraId="4C709626" w14:textId="319FE4BC" w:rsidR="00B11489" w:rsidRPr="009D5382" w:rsidRDefault="00B11489" w:rsidP="00FD5742">
      <w:pPr>
        <w:rPr>
          <w:rFonts w:asciiTheme="minorHAnsi" w:hAnsiTheme="minorHAnsi"/>
          <w:b/>
          <w:bCs/>
          <w:lang w:val="en-GB"/>
        </w:rPr>
      </w:pPr>
      <w:r w:rsidRPr="009D5382">
        <w:rPr>
          <w:rFonts w:asciiTheme="minorHAnsi" w:hAnsiTheme="minorHAnsi"/>
          <w:b/>
          <w:bCs/>
          <w:lang w:val="en-GB"/>
        </w:rPr>
        <w:t xml:space="preserve">Further conditions will form part of the Funding Agreement to be </w:t>
      </w:r>
      <w:r w:rsidR="00A425CE" w:rsidRPr="009D5382">
        <w:rPr>
          <w:rFonts w:asciiTheme="minorHAnsi" w:hAnsiTheme="minorHAnsi"/>
          <w:b/>
          <w:bCs/>
          <w:lang w:val="en-GB"/>
        </w:rPr>
        <w:t>agreed</w:t>
      </w:r>
      <w:r w:rsidRPr="009D5382">
        <w:rPr>
          <w:rFonts w:asciiTheme="minorHAnsi" w:hAnsiTheme="minorHAnsi"/>
          <w:b/>
          <w:bCs/>
          <w:lang w:val="en-GB"/>
        </w:rPr>
        <w:t xml:space="preserve"> in respect of each successful </w:t>
      </w:r>
      <w:proofErr w:type="gramStart"/>
      <w:r w:rsidRPr="009D5382">
        <w:rPr>
          <w:rFonts w:asciiTheme="minorHAnsi" w:hAnsiTheme="minorHAnsi"/>
          <w:b/>
          <w:bCs/>
          <w:lang w:val="en-GB"/>
        </w:rPr>
        <w:t>projects</w:t>
      </w:r>
      <w:proofErr w:type="gramEnd"/>
      <w:r w:rsidRPr="009D5382">
        <w:rPr>
          <w:rFonts w:asciiTheme="minorHAnsi" w:hAnsiTheme="minorHAnsi"/>
          <w:b/>
          <w:bCs/>
          <w:lang w:val="en-GB"/>
        </w:rPr>
        <w:t>.</w:t>
      </w:r>
    </w:p>
    <w:p w14:paraId="3D72DC9B" w14:textId="0A4810DC" w:rsidR="00AB4231" w:rsidRDefault="00AB4231" w:rsidP="00FD5742">
      <w:pPr>
        <w:rPr>
          <w:rFonts w:asciiTheme="minorHAnsi" w:hAnsiTheme="minorHAnsi" w:cs="Times New Roman"/>
          <w:bCs/>
          <w:lang w:val="en-GB"/>
        </w:rPr>
      </w:pPr>
    </w:p>
    <w:p w14:paraId="4C78A2AC" w14:textId="77777777" w:rsidR="00AB4231" w:rsidRPr="009D5382" w:rsidRDefault="00AB4231" w:rsidP="00FD5742">
      <w:pPr>
        <w:rPr>
          <w:rFonts w:asciiTheme="minorHAnsi" w:hAnsiTheme="minorHAnsi" w:cs="Times New Roman"/>
          <w:bCs/>
          <w:lang w:val="en-GB"/>
        </w:rPr>
      </w:pPr>
    </w:p>
    <w:p w14:paraId="31A85D2A" w14:textId="72ACCF7C" w:rsidR="00402345" w:rsidRPr="009D5382" w:rsidRDefault="00402345" w:rsidP="00402345">
      <w:pPr>
        <w:spacing w:after="207" w:line="276" w:lineRule="auto"/>
        <w:ind w:left="-5" w:right="103"/>
        <w:contextualSpacing/>
        <w:rPr>
          <w:rFonts w:asciiTheme="minorHAnsi" w:hAnsiTheme="minorHAnsi" w:cstheme="minorBidi"/>
          <w:b/>
          <w:color w:val="000000" w:themeColor="text1"/>
          <w:lang w:val="en-GB" w:eastAsia="en-GB"/>
        </w:rPr>
      </w:pPr>
      <w:r w:rsidRPr="009D5382">
        <w:rPr>
          <w:rFonts w:asciiTheme="minorHAnsi" w:hAnsiTheme="minorHAnsi" w:cstheme="minorBidi"/>
          <w:b/>
          <w:color w:val="000000" w:themeColor="text1"/>
          <w:lang w:val="en-GB" w:eastAsia="en-GB"/>
        </w:rPr>
        <w:t xml:space="preserve">ORIS </w:t>
      </w:r>
      <w:r w:rsidR="00490FA1" w:rsidRPr="009D5382">
        <w:rPr>
          <w:rFonts w:asciiTheme="minorHAnsi" w:hAnsiTheme="minorHAnsi" w:cstheme="minorBidi"/>
          <w:b/>
          <w:color w:val="000000" w:themeColor="text1"/>
          <w:lang w:val="en-GB" w:eastAsia="en-GB"/>
        </w:rPr>
        <w:t>Specific Conditions</w:t>
      </w:r>
      <w:r w:rsidRPr="009D5382">
        <w:rPr>
          <w:rFonts w:asciiTheme="minorHAnsi" w:hAnsiTheme="minorHAnsi" w:cstheme="minorBidi"/>
          <w:b/>
          <w:color w:val="000000" w:themeColor="text1"/>
          <w:lang w:val="en-GB" w:eastAsia="en-GB"/>
        </w:rPr>
        <w:t>:</w:t>
      </w:r>
    </w:p>
    <w:p w14:paraId="230AF2E5" w14:textId="4847E00B" w:rsidR="00402345" w:rsidRDefault="00402345" w:rsidP="00B01EA9">
      <w:pPr>
        <w:pStyle w:val="ListParagraph"/>
        <w:numPr>
          <w:ilvl w:val="0"/>
          <w:numId w:val="6"/>
        </w:numPr>
        <w:spacing w:after="141" w:line="276" w:lineRule="auto"/>
        <w:ind w:right="103"/>
        <w:rPr>
          <w:rFonts w:asciiTheme="minorHAnsi" w:hAnsiTheme="minorHAnsi" w:cstheme="minorBidi"/>
          <w:lang w:val="en-GB" w:eastAsia="en-GB"/>
        </w:rPr>
      </w:pPr>
      <w:proofErr w:type="gramStart"/>
      <w:r w:rsidRPr="009D5382">
        <w:rPr>
          <w:rFonts w:asciiTheme="minorHAnsi" w:hAnsiTheme="minorHAnsi" w:cstheme="minorBidi"/>
          <w:color w:val="000000" w:themeColor="text1"/>
          <w:lang w:val="en-GB" w:eastAsia="en-GB"/>
        </w:rPr>
        <w:t xml:space="preserve">Particular </w:t>
      </w:r>
      <w:r w:rsidR="00602A4E" w:rsidRPr="009D5382">
        <w:rPr>
          <w:rFonts w:asciiTheme="minorHAnsi" w:hAnsiTheme="minorHAnsi" w:cstheme="minorBidi"/>
          <w:color w:val="000000" w:themeColor="text1"/>
          <w:lang w:val="en-GB" w:eastAsia="en-GB"/>
        </w:rPr>
        <w:t>care</w:t>
      </w:r>
      <w:proofErr w:type="gramEnd"/>
      <w:r w:rsidRPr="009D5382">
        <w:rPr>
          <w:rFonts w:asciiTheme="minorHAnsi" w:hAnsiTheme="minorHAnsi" w:cstheme="minorBidi"/>
          <w:color w:val="000000" w:themeColor="text1"/>
          <w:lang w:val="en-GB" w:eastAsia="en-GB"/>
        </w:rPr>
        <w:t xml:space="preserve"> should be </w:t>
      </w:r>
      <w:r w:rsidR="00602A4E" w:rsidRPr="009D5382">
        <w:rPr>
          <w:rFonts w:asciiTheme="minorHAnsi" w:hAnsiTheme="minorHAnsi" w:cstheme="minorBidi"/>
          <w:color w:val="000000" w:themeColor="text1"/>
          <w:lang w:val="en-GB" w:eastAsia="en-GB"/>
        </w:rPr>
        <w:t>taken with</w:t>
      </w:r>
      <w:r w:rsidRPr="009D5382">
        <w:rPr>
          <w:rFonts w:asciiTheme="minorHAnsi" w:hAnsiTheme="minorHAnsi" w:cstheme="minorBidi"/>
          <w:color w:val="000000" w:themeColor="text1"/>
          <w:lang w:val="en-GB" w:eastAsia="en-GB"/>
        </w:rPr>
        <w:t xml:space="preserve"> proposed works in designated areas, such as Special Areas of Conservation (SAC), Special Protection Areas (SPA), etc. </w:t>
      </w:r>
      <w:r w:rsidR="00602A4E" w:rsidRPr="009D5382">
        <w:rPr>
          <w:rFonts w:asciiTheme="minorHAnsi" w:hAnsiTheme="minorHAnsi" w:cstheme="minorBidi"/>
          <w:color w:val="000000" w:themeColor="text1"/>
          <w:lang w:val="en-GB" w:eastAsia="en-GB"/>
        </w:rPr>
        <w:t>A</w:t>
      </w:r>
      <w:r w:rsidRPr="009D5382">
        <w:rPr>
          <w:rFonts w:asciiTheme="minorHAnsi" w:hAnsiTheme="minorHAnsi" w:cstheme="minorBidi"/>
          <w:color w:val="000000" w:themeColor="text1"/>
          <w:lang w:val="en-GB" w:eastAsia="en-GB"/>
        </w:rPr>
        <w:t>ny necessary</w:t>
      </w:r>
      <w:r w:rsidR="00023BB5" w:rsidRPr="009D5382">
        <w:rPr>
          <w:rFonts w:asciiTheme="minorHAnsi" w:hAnsiTheme="minorHAnsi" w:cstheme="minorBidi"/>
          <w:color w:val="000000" w:themeColor="text1"/>
          <w:lang w:val="en-GB" w:eastAsia="en-GB"/>
        </w:rPr>
        <w:t xml:space="preserve"> screening for </w:t>
      </w:r>
      <w:hyperlink r:id="rId53" w:history="1">
        <w:r w:rsidR="00023BB5" w:rsidRPr="00FA1921">
          <w:rPr>
            <w:color w:val="000000" w:themeColor="text1"/>
          </w:rPr>
          <w:t>appropriate assessments</w:t>
        </w:r>
      </w:hyperlink>
      <w:r w:rsidR="00023BB5" w:rsidRPr="00FA1921">
        <w:rPr>
          <w:color w:val="000000" w:themeColor="text1"/>
        </w:rPr>
        <w:t xml:space="preserve"> and/or other ecological assessments</w:t>
      </w:r>
      <w:r w:rsidRPr="009D5382">
        <w:rPr>
          <w:rFonts w:asciiTheme="minorHAnsi" w:hAnsiTheme="minorHAnsi" w:cstheme="minorBidi"/>
          <w:color w:val="000000" w:themeColor="text1"/>
          <w:lang w:val="en-GB" w:eastAsia="en-GB"/>
        </w:rPr>
        <w:t xml:space="preserve"> /approvals/planning permissions etc. that may need to be obtained </w:t>
      </w:r>
      <w:r w:rsidR="00602A4E" w:rsidRPr="009D5382">
        <w:rPr>
          <w:rFonts w:asciiTheme="minorHAnsi" w:hAnsiTheme="minorHAnsi" w:cstheme="minorBidi"/>
          <w:color w:val="000000" w:themeColor="text1"/>
          <w:lang w:val="en-GB" w:eastAsia="en-GB"/>
        </w:rPr>
        <w:t>must be</w:t>
      </w:r>
      <w:r w:rsidRPr="009D5382">
        <w:rPr>
          <w:rFonts w:asciiTheme="minorHAnsi" w:hAnsiTheme="minorHAnsi" w:cstheme="minorBidi"/>
          <w:color w:val="000000" w:themeColor="text1"/>
          <w:lang w:val="en-GB" w:eastAsia="en-GB"/>
        </w:rPr>
        <w:t xml:space="preserve"> in place prior </w:t>
      </w:r>
      <w:r w:rsidRPr="009D5382">
        <w:rPr>
          <w:rFonts w:asciiTheme="minorHAnsi" w:hAnsiTheme="minorHAnsi" w:cstheme="minorBidi"/>
          <w:lang w:val="en-GB" w:eastAsia="en-GB"/>
        </w:rPr>
        <w:t xml:space="preserve">to any </w:t>
      </w:r>
      <w:r w:rsidR="00E23FD1">
        <w:rPr>
          <w:rFonts w:asciiTheme="minorHAnsi" w:hAnsiTheme="minorHAnsi" w:cstheme="minorBidi"/>
          <w:lang w:val="en-GB" w:eastAsia="en-GB"/>
        </w:rPr>
        <w:t>application being submitted.</w:t>
      </w:r>
    </w:p>
    <w:p w14:paraId="7EE96693" w14:textId="72E06843" w:rsidR="001B5543" w:rsidRPr="001B5543" w:rsidRDefault="001B5543" w:rsidP="001B5543">
      <w:pPr>
        <w:pStyle w:val="ListParagraph"/>
        <w:spacing w:line="276" w:lineRule="auto"/>
        <w:ind w:left="643" w:right="103"/>
        <w:rPr>
          <w:rFonts w:asciiTheme="minorHAnsi" w:hAnsiTheme="minorHAnsi" w:cstheme="minorBidi"/>
          <w:lang w:val="en-GB" w:eastAsia="en-GB"/>
        </w:rPr>
      </w:pPr>
    </w:p>
    <w:p w14:paraId="7614FE79" w14:textId="367AF63D" w:rsidR="00402345" w:rsidRDefault="00402345" w:rsidP="00B01EA9">
      <w:pPr>
        <w:pStyle w:val="ListParagraph"/>
        <w:numPr>
          <w:ilvl w:val="0"/>
          <w:numId w:val="6"/>
        </w:numPr>
        <w:spacing w:line="276" w:lineRule="auto"/>
        <w:ind w:right="103"/>
        <w:rPr>
          <w:rFonts w:asciiTheme="minorHAnsi" w:hAnsiTheme="minorHAnsi" w:cstheme="minorBidi"/>
          <w:lang w:val="en-GB" w:eastAsia="en-GB"/>
        </w:rPr>
      </w:pPr>
      <w:r w:rsidRPr="00B01EA9">
        <w:rPr>
          <w:rFonts w:asciiTheme="minorHAnsi" w:hAnsiTheme="minorHAnsi" w:cstheme="minorBidi"/>
          <w:lang w:val="en-GB" w:eastAsia="en-GB"/>
        </w:rPr>
        <w:t xml:space="preserve">Applicants should ensure that all necessary consents are </w:t>
      </w:r>
      <w:r w:rsidR="00E23FD1">
        <w:rPr>
          <w:rFonts w:asciiTheme="minorHAnsi" w:hAnsiTheme="minorHAnsi" w:cstheme="minorBidi"/>
          <w:lang w:val="en-GB" w:eastAsia="en-GB"/>
        </w:rPr>
        <w:t>in place</w:t>
      </w:r>
      <w:r w:rsidRPr="00B01EA9">
        <w:rPr>
          <w:rFonts w:asciiTheme="minorHAnsi" w:hAnsiTheme="minorHAnsi" w:cstheme="minorBidi"/>
          <w:lang w:val="en-GB" w:eastAsia="en-GB"/>
        </w:rPr>
        <w:t xml:space="preserve"> from all relevant landowners (</w:t>
      </w:r>
      <w:r w:rsidR="003659FD" w:rsidRPr="00B01EA9">
        <w:rPr>
          <w:rFonts w:asciiTheme="minorHAnsi" w:hAnsiTheme="minorHAnsi" w:cstheme="minorBidi"/>
          <w:lang w:val="en-GB" w:eastAsia="en-GB"/>
        </w:rPr>
        <w:t>private and public</w:t>
      </w:r>
      <w:r w:rsidRPr="00B01EA9">
        <w:rPr>
          <w:rFonts w:asciiTheme="minorHAnsi" w:hAnsiTheme="minorHAnsi" w:cstheme="minorBidi"/>
          <w:lang w:val="en-GB" w:eastAsia="en-GB"/>
        </w:rPr>
        <w:t xml:space="preserve">) </w:t>
      </w:r>
      <w:r w:rsidR="00E23FD1">
        <w:rPr>
          <w:rFonts w:asciiTheme="minorHAnsi" w:hAnsiTheme="minorHAnsi" w:cstheme="minorBidi"/>
          <w:lang w:val="en-GB" w:eastAsia="en-GB"/>
        </w:rPr>
        <w:t xml:space="preserve">or any groups or individuals that may be </w:t>
      </w:r>
      <w:r w:rsidR="00B0057D">
        <w:rPr>
          <w:rFonts w:asciiTheme="minorHAnsi" w:hAnsiTheme="minorHAnsi" w:cstheme="minorBidi"/>
          <w:lang w:val="en-GB" w:eastAsia="en-GB"/>
        </w:rPr>
        <w:t>affected by</w:t>
      </w:r>
      <w:r w:rsidR="00E23FD1">
        <w:rPr>
          <w:rFonts w:asciiTheme="minorHAnsi" w:hAnsiTheme="minorHAnsi" w:cstheme="minorBidi"/>
          <w:lang w:val="en-GB" w:eastAsia="en-GB"/>
        </w:rPr>
        <w:t xml:space="preserve"> the proposed</w:t>
      </w:r>
      <w:r w:rsidRPr="00B01EA9">
        <w:rPr>
          <w:rFonts w:asciiTheme="minorHAnsi" w:hAnsiTheme="minorHAnsi" w:cstheme="minorBidi"/>
          <w:lang w:val="en-GB" w:eastAsia="en-GB"/>
        </w:rPr>
        <w:t xml:space="preserve"> works, and that works, where applicable, comply with </w:t>
      </w:r>
      <w:r w:rsidR="00602A4E" w:rsidRPr="00B01EA9">
        <w:rPr>
          <w:rFonts w:asciiTheme="minorHAnsi" w:hAnsiTheme="minorHAnsi" w:cstheme="minorBidi"/>
          <w:lang w:val="en-GB" w:eastAsia="en-GB"/>
        </w:rPr>
        <w:t xml:space="preserve">relevant standards set by </w:t>
      </w:r>
      <w:r w:rsidRPr="00B01EA9">
        <w:rPr>
          <w:rFonts w:asciiTheme="minorHAnsi" w:hAnsiTheme="minorHAnsi" w:cstheme="minorBidi"/>
          <w:lang w:val="en-GB" w:eastAsia="en-GB"/>
        </w:rPr>
        <w:lastRenderedPageBreak/>
        <w:t>Sport Ireland Trails</w:t>
      </w:r>
      <w:r w:rsidR="00602A4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Transport Infrastructure Ireland (TII) </w:t>
      </w:r>
      <w:r w:rsidR="009F357D" w:rsidRPr="00B01EA9">
        <w:rPr>
          <w:rFonts w:asciiTheme="minorHAnsi" w:hAnsiTheme="minorHAnsi" w:cstheme="minorBidi"/>
          <w:lang w:val="en-GB" w:eastAsia="en-GB"/>
        </w:rPr>
        <w:t>or other relevant bodies</w:t>
      </w:r>
      <w:r w:rsidR="00096B3E">
        <w:rPr>
          <w:rFonts w:asciiTheme="minorHAnsi" w:hAnsiTheme="minorHAnsi" w:cstheme="minorBidi"/>
          <w:lang w:val="en-GB" w:eastAsia="en-GB"/>
        </w:rPr>
        <w:t xml:space="preserve"> before submitting the application</w:t>
      </w:r>
      <w:r w:rsidRPr="00B01EA9">
        <w:rPr>
          <w:rFonts w:asciiTheme="minorHAnsi" w:hAnsiTheme="minorHAnsi" w:cstheme="minorBidi"/>
          <w:lang w:val="en-GB" w:eastAsia="en-GB"/>
        </w:rPr>
        <w:t xml:space="preserve">. </w:t>
      </w:r>
    </w:p>
    <w:p w14:paraId="6FB7C9A5" w14:textId="77777777" w:rsidR="001B5543" w:rsidRPr="00B01EA9" w:rsidRDefault="001B5543" w:rsidP="001B5543">
      <w:pPr>
        <w:pStyle w:val="ListParagraph"/>
        <w:spacing w:line="276" w:lineRule="auto"/>
        <w:ind w:left="643" w:right="103"/>
        <w:rPr>
          <w:rFonts w:asciiTheme="minorHAnsi" w:hAnsiTheme="minorHAnsi" w:cstheme="minorBidi"/>
          <w:lang w:val="en-GB" w:eastAsia="en-GB"/>
        </w:rPr>
      </w:pPr>
    </w:p>
    <w:p w14:paraId="637FCC69" w14:textId="2618DFCB" w:rsidR="00AF5A9D" w:rsidRPr="00B01EA9" w:rsidRDefault="00402345" w:rsidP="00B01EA9">
      <w:pPr>
        <w:pStyle w:val="ListParagraph"/>
        <w:numPr>
          <w:ilvl w:val="0"/>
          <w:numId w:val="6"/>
        </w:numPr>
        <w:spacing w:after="160" w:line="259" w:lineRule="auto"/>
        <w:rPr>
          <w:rFonts w:asciiTheme="minorHAnsi" w:hAnsiTheme="minorHAnsi"/>
        </w:rPr>
      </w:pPr>
      <w:r w:rsidRPr="00B01EA9">
        <w:rPr>
          <w:rFonts w:asciiTheme="minorHAnsi" w:hAnsiTheme="minorHAnsi" w:cstheme="minorBidi"/>
          <w:lang w:val="en-GB" w:eastAsia="en-GB"/>
        </w:rPr>
        <w:t xml:space="preserve">In the context of </w:t>
      </w:r>
      <w:r w:rsidR="00602A4E" w:rsidRPr="00B01EA9">
        <w:rPr>
          <w:rFonts w:asciiTheme="minorHAnsi" w:hAnsiTheme="minorHAnsi" w:cstheme="minorBidi"/>
          <w:lang w:val="en-GB" w:eastAsia="en-GB"/>
        </w:rPr>
        <w:t>repair</w:t>
      </w:r>
      <w:r w:rsidRPr="00B01EA9">
        <w:rPr>
          <w:rFonts w:asciiTheme="minorHAnsi" w:hAnsiTheme="minorHAnsi" w:cstheme="minorBidi"/>
          <w:lang w:val="en-GB" w:eastAsia="en-GB"/>
        </w:rPr>
        <w:t xml:space="preserve"> work on trails, </w:t>
      </w:r>
      <w:r w:rsidR="00602A4E" w:rsidRPr="00B01EA9">
        <w:rPr>
          <w:rFonts w:asciiTheme="minorHAnsi" w:hAnsiTheme="minorHAnsi" w:cstheme="minorBidi"/>
          <w:lang w:val="en-GB" w:eastAsia="en-GB"/>
        </w:rPr>
        <w:t xml:space="preserve">the applicants must provide </w:t>
      </w:r>
      <w:r w:rsidRPr="00B01EA9">
        <w:rPr>
          <w:rFonts w:asciiTheme="minorHAnsi" w:hAnsiTheme="minorHAnsi" w:cstheme="minorBidi"/>
          <w:lang w:val="en-GB" w:eastAsia="en-GB"/>
        </w:rPr>
        <w:t>extracts from Sport Ireland Trails Inspection reports</w:t>
      </w:r>
      <w:r w:rsidR="00602A4E" w:rsidRPr="00B01EA9">
        <w:rPr>
          <w:rFonts w:asciiTheme="minorHAnsi" w:hAnsiTheme="minorHAnsi" w:cstheme="minorBidi"/>
          <w:lang w:val="en-GB" w:eastAsia="en-GB"/>
        </w:rPr>
        <w:t xml:space="preserve"> which confirm the ne</w:t>
      </w:r>
      <w:r w:rsidR="00435F37" w:rsidRPr="00B01EA9">
        <w:rPr>
          <w:rFonts w:asciiTheme="minorHAnsi" w:hAnsiTheme="minorHAnsi" w:cstheme="minorBidi"/>
          <w:lang w:val="en-GB" w:eastAsia="en-GB"/>
        </w:rPr>
        <w:t>e</w:t>
      </w:r>
      <w:r w:rsidR="00602A4E" w:rsidRPr="00B01EA9">
        <w:rPr>
          <w:rFonts w:asciiTheme="minorHAnsi" w:hAnsiTheme="minorHAnsi" w:cstheme="minorBidi"/>
          <w:lang w:val="en-GB" w:eastAsia="en-GB"/>
        </w:rPr>
        <w:t>d for such repairs</w:t>
      </w:r>
      <w:r w:rsidR="009F1ACF"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 xml:space="preserve">In the absence of a recent Sport Ireland Trails report, photographic evidence </w:t>
      </w:r>
      <w:r w:rsidR="00602A4E" w:rsidRPr="00B01EA9">
        <w:rPr>
          <w:rFonts w:asciiTheme="minorHAnsi" w:hAnsiTheme="minorHAnsi" w:cstheme="minorBidi"/>
          <w:lang w:val="en-GB" w:eastAsia="en-GB"/>
        </w:rPr>
        <w:t>of the area requiring repairs</w:t>
      </w:r>
      <w:r w:rsidR="008E451E" w:rsidRPr="00B01EA9">
        <w:rPr>
          <w:rFonts w:asciiTheme="minorHAnsi" w:hAnsiTheme="minorHAnsi" w:cstheme="minorBidi"/>
          <w:lang w:val="en-GB" w:eastAsia="en-GB"/>
        </w:rPr>
        <w:t xml:space="preserve"> </w:t>
      </w:r>
      <w:r w:rsidRPr="00B01EA9">
        <w:rPr>
          <w:rFonts w:asciiTheme="minorHAnsi" w:hAnsiTheme="minorHAnsi" w:cstheme="minorBidi"/>
          <w:lang w:val="en-GB" w:eastAsia="en-GB"/>
        </w:rPr>
        <w:t>may suffice</w:t>
      </w:r>
      <w:r w:rsidR="009F1ACF" w:rsidRPr="00B01EA9">
        <w:rPr>
          <w:rFonts w:asciiTheme="minorHAnsi" w:hAnsiTheme="minorHAnsi" w:cstheme="minorBidi"/>
          <w:lang w:val="en-GB" w:eastAsia="en-GB"/>
        </w:rPr>
        <w:t xml:space="preserve">. </w:t>
      </w:r>
    </w:p>
    <w:p w14:paraId="7B3FD4C6" w14:textId="20C65CFE" w:rsidR="00C82278" w:rsidRPr="001A4A13" w:rsidRDefault="00C82278" w:rsidP="00AF5A9D">
      <w:pPr>
        <w:jc w:val="center"/>
        <w:rPr>
          <w:szCs w:val="24"/>
        </w:rPr>
      </w:pPr>
    </w:p>
    <w:sectPr w:rsidR="00C82278" w:rsidRPr="001A4A13" w:rsidSect="009327A4">
      <w:headerReference w:type="default" r:id="rId54"/>
      <w:footerReference w:type="default" r:id="rId55"/>
      <w:pgSz w:w="11906" w:h="16838"/>
      <w:pgMar w:top="709" w:right="1440" w:bottom="851" w:left="1440"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4AC9" w14:textId="77777777" w:rsidR="00813511" w:rsidRDefault="00813511" w:rsidP="009575E9">
      <w:r>
        <w:separator/>
      </w:r>
    </w:p>
  </w:endnote>
  <w:endnote w:type="continuationSeparator" w:id="0">
    <w:p w14:paraId="187CB0FE" w14:textId="77777777" w:rsidR="00813511" w:rsidRDefault="00813511" w:rsidP="009575E9">
      <w:r>
        <w:continuationSeparator/>
      </w:r>
    </w:p>
  </w:endnote>
  <w:endnote w:type="continuationNotice" w:id="1">
    <w:p w14:paraId="1E6B1287" w14:textId="77777777" w:rsidR="00813511" w:rsidRDefault="00813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DCTJA+Lato-Mediu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HAnsi" w:cs="Calibri"/>
      </w:rPr>
      <w:id w:val="-2078272229"/>
      <w:docPartObj>
        <w:docPartGallery w:val="Page Numbers (Bottom of Page)"/>
        <w:docPartUnique/>
      </w:docPartObj>
    </w:sdtPr>
    <w:sdtContent>
      <w:p w14:paraId="70CECD71" w14:textId="711AC7DA" w:rsidR="000672B8" w:rsidRDefault="000672B8" w:rsidP="00BB46D1">
        <w:pPr>
          <w:pStyle w:val="BodyText"/>
          <w:spacing w:line="14" w:lineRule="auto"/>
          <w:rPr>
            <w:sz w:val="20"/>
          </w:rPr>
        </w:pPr>
        <w:r>
          <w:rPr>
            <w:noProof/>
            <w:lang w:eastAsia="en-IE"/>
          </w:rPr>
          <mc:AlternateContent>
            <mc:Choice Requires="wpg">
              <w:drawing>
                <wp:anchor distT="0" distB="0" distL="114300" distR="114300" simplePos="0" relativeHeight="251658241" behindDoc="1" locked="0" layoutInCell="1" allowOverlap="1" wp14:anchorId="48AC6960" wp14:editId="1953757F">
                  <wp:simplePos x="0" y="0"/>
                  <wp:positionH relativeFrom="page">
                    <wp:posOffset>0</wp:posOffset>
                  </wp:positionH>
                  <wp:positionV relativeFrom="page">
                    <wp:posOffset>10455275</wp:posOffset>
                  </wp:positionV>
                  <wp:extent cx="7562850" cy="241300"/>
                  <wp:effectExtent l="0" t="0" r="0" b="0"/>
                  <wp:wrapNone/>
                  <wp:docPr id="54" name="docshapegroup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41300"/>
                            <a:chOff x="0" y="16465"/>
                            <a:chExt cx="11910" cy="380"/>
                          </a:xfrm>
                        </wpg:grpSpPr>
                        <wps:wsp>
                          <wps:cNvPr id="55" name="docshape135"/>
                          <wps:cNvSpPr>
                            <a:spLocks noChangeArrowheads="1"/>
                          </wps:cNvSpPr>
                          <wps:spPr bwMode="auto">
                            <a:xfrm>
                              <a:off x="0" y="16465"/>
                              <a:ext cx="11910" cy="29"/>
                            </a:xfrm>
                            <a:prstGeom prst="rect">
                              <a:avLst/>
                            </a:prstGeom>
                            <a:solidFill>
                              <a:srgbClr val="A1B4B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36"/>
                          <wps:cNvSpPr>
                            <a:spLocks noChangeArrowheads="1"/>
                          </wps:cNvSpPr>
                          <wps:spPr bwMode="auto">
                            <a:xfrm>
                              <a:off x="0" y="16493"/>
                              <a:ext cx="11910" cy="352"/>
                            </a:xfrm>
                            <a:prstGeom prst="rect">
                              <a:avLst/>
                            </a:prstGeom>
                            <a:solidFill>
                              <a:srgbClr val="004A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DFC1AA" id="docshapegroup134" o:spid="_x0000_s1026" style="position:absolute;margin-left:0;margin-top:823.25pt;width:595.5pt;height:19pt;z-index:-251658239;mso-position-horizontal-relative:page;mso-position-vertical-relative:page" coordorigin=",16465" coordsize="11910,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">
                  <v:rect id="docshape135" o:spid="_x0000_s1027" style="position:absolute;top:16465;width:1191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" fillcolor="#a1b4b3" stroked="f"/>
                  <v:rect id="docshape136" o:spid="_x0000_s1028" style="position:absolute;top:16493;width:11910;height: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" fillcolor="#004a44" stroked="f"/>
                  <w10:wrap anchorx="page" anchory="page"/>
                </v:group>
              </w:pict>
            </mc:Fallback>
          </mc:AlternateContent>
        </w:r>
      </w:p>
      <w:p w14:paraId="42F2208A" w14:textId="3606E874" w:rsidR="000672B8" w:rsidRDefault="000672B8">
        <w:pPr>
          <w:pStyle w:val="Footer"/>
        </w:pPr>
        <w:r>
          <w:rPr>
            <w:noProof/>
            <w:lang w:eastAsia="en-IE"/>
          </w:rPr>
          <mc:AlternateContent>
            <mc:Choice Requires="wps">
              <w:drawing>
                <wp:anchor distT="0" distB="0" distL="114300" distR="114300" simplePos="0" relativeHeight="251658240" behindDoc="0" locked="0" layoutInCell="1" allowOverlap="1" wp14:anchorId="2505E9A0" wp14:editId="1149B6EC">
                  <wp:simplePos x="0" y="0"/>
                  <wp:positionH relativeFrom="leftMargin">
                    <wp:align>center</wp:align>
                  </wp:positionH>
                  <wp:positionV relativeFrom="bottomMargin">
                    <wp:align>center</wp:align>
                  </wp:positionV>
                  <wp:extent cx="565785" cy="19177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505E9A0" id="Rectangle 4"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6EE066D4" w14:textId="65BDF375" w:rsidR="000672B8" w:rsidRDefault="000672B8">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sidR="001A786C" w:rsidRPr="001A786C">
                          <w:rPr>
                            <w:noProof/>
                            <w:color w:val="ED7D31" w:themeColor="accent2"/>
                          </w:rPr>
                          <w:t>20</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D8D4" w14:textId="77777777" w:rsidR="00813511" w:rsidRDefault="00813511" w:rsidP="009575E9">
      <w:r>
        <w:separator/>
      </w:r>
    </w:p>
  </w:footnote>
  <w:footnote w:type="continuationSeparator" w:id="0">
    <w:p w14:paraId="779FFE74" w14:textId="77777777" w:rsidR="00813511" w:rsidRDefault="00813511" w:rsidP="009575E9">
      <w:r>
        <w:continuationSeparator/>
      </w:r>
    </w:p>
  </w:footnote>
  <w:footnote w:type="continuationNotice" w:id="1">
    <w:p w14:paraId="065AF822" w14:textId="77777777" w:rsidR="00813511" w:rsidRDefault="00813511"/>
  </w:footnote>
  <w:footnote w:id="2">
    <w:p w14:paraId="35380FCA" w14:textId="420A1272" w:rsidR="000672B8" w:rsidRDefault="000672B8">
      <w:pPr>
        <w:pStyle w:val="FootnoteText"/>
      </w:pPr>
      <w:r>
        <w:rPr>
          <w:rStyle w:val="FootnoteReference"/>
        </w:rPr>
        <w:footnoteRef/>
      </w:r>
      <w:r>
        <w:t xml:space="preserve"> Local Development Companies as referenced under Section 128f(1)(d) of the Local Government Act 2001 (as amended by the Local Government Reform Act 2014) are designated eligible applicants under Measure 1 for this Scheme.</w:t>
      </w:r>
    </w:p>
  </w:footnote>
  <w:footnote w:id="3">
    <w:p w14:paraId="4FC407F4" w14:textId="653F18A9" w:rsidR="000672B8" w:rsidRDefault="000672B8" w:rsidP="00C94D54">
      <w:pPr>
        <w:pStyle w:val="FootnoteText"/>
      </w:pPr>
      <w:r>
        <w:rPr>
          <w:rStyle w:val="FootnoteReference"/>
        </w:rPr>
        <w:footnoteRef/>
      </w:r>
      <w:r>
        <w:t xml:space="preserve"> The relevant local authority should discuss any potential projects in this category with the Department before </w:t>
      </w:r>
      <w:r>
        <w:t>submitting an application.</w:t>
      </w:r>
    </w:p>
  </w:footnote>
  <w:footnote w:id="4">
    <w:p w14:paraId="2E720B6F" w14:textId="1CE8B07B" w:rsidR="000672B8" w:rsidRPr="005A3D4C" w:rsidRDefault="000672B8" w:rsidP="00C94D54">
      <w:pPr>
        <w:pStyle w:val="FootnoteText"/>
        <w:rPr>
          <w:rStyle w:val="Hyperlink"/>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7DE3" w14:textId="54C063E9" w:rsidR="000672B8" w:rsidRDefault="000672B8">
    <w:pPr>
      <w:pStyle w:val="Header"/>
    </w:pPr>
  </w:p>
  <w:p w14:paraId="2EECB8F2" w14:textId="77777777" w:rsidR="000672B8" w:rsidRDefault="00067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C0"/>
    <w:multiLevelType w:val="hybridMultilevel"/>
    <w:tmpl w:val="04129B82"/>
    <w:lvl w:ilvl="0" w:tplc="18090001">
      <w:start w:val="1"/>
      <w:numFmt w:val="bullet"/>
      <w:lvlText w:val=""/>
      <w:lvlJc w:val="left"/>
      <w:pPr>
        <w:ind w:left="928" w:hanging="360"/>
      </w:pPr>
      <w:rPr>
        <w:rFonts w:ascii="Symbol" w:hAnsi="Symbol" w:hint="default"/>
      </w:rPr>
    </w:lvl>
    <w:lvl w:ilvl="1" w:tplc="18090003" w:tentative="1">
      <w:start w:val="1"/>
      <w:numFmt w:val="bullet"/>
      <w:lvlText w:val="o"/>
      <w:lvlJc w:val="left"/>
      <w:pPr>
        <w:ind w:left="1648" w:hanging="360"/>
      </w:pPr>
      <w:rPr>
        <w:rFonts w:ascii="Courier New" w:hAnsi="Courier New" w:cs="Courier New" w:hint="default"/>
      </w:rPr>
    </w:lvl>
    <w:lvl w:ilvl="2" w:tplc="18090005" w:tentative="1">
      <w:start w:val="1"/>
      <w:numFmt w:val="bullet"/>
      <w:lvlText w:val=""/>
      <w:lvlJc w:val="left"/>
      <w:pPr>
        <w:ind w:left="2368" w:hanging="360"/>
      </w:pPr>
      <w:rPr>
        <w:rFonts w:ascii="Wingdings" w:hAnsi="Wingdings" w:hint="default"/>
      </w:rPr>
    </w:lvl>
    <w:lvl w:ilvl="3" w:tplc="18090001" w:tentative="1">
      <w:start w:val="1"/>
      <w:numFmt w:val="bullet"/>
      <w:lvlText w:val=""/>
      <w:lvlJc w:val="left"/>
      <w:pPr>
        <w:ind w:left="3088" w:hanging="360"/>
      </w:pPr>
      <w:rPr>
        <w:rFonts w:ascii="Symbol" w:hAnsi="Symbol" w:hint="default"/>
      </w:rPr>
    </w:lvl>
    <w:lvl w:ilvl="4" w:tplc="18090003" w:tentative="1">
      <w:start w:val="1"/>
      <w:numFmt w:val="bullet"/>
      <w:lvlText w:val="o"/>
      <w:lvlJc w:val="left"/>
      <w:pPr>
        <w:ind w:left="3808" w:hanging="360"/>
      </w:pPr>
      <w:rPr>
        <w:rFonts w:ascii="Courier New" w:hAnsi="Courier New" w:cs="Courier New" w:hint="default"/>
      </w:rPr>
    </w:lvl>
    <w:lvl w:ilvl="5" w:tplc="18090005" w:tentative="1">
      <w:start w:val="1"/>
      <w:numFmt w:val="bullet"/>
      <w:lvlText w:val=""/>
      <w:lvlJc w:val="left"/>
      <w:pPr>
        <w:ind w:left="4528" w:hanging="360"/>
      </w:pPr>
      <w:rPr>
        <w:rFonts w:ascii="Wingdings" w:hAnsi="Wingdings" w:hint="default"/>
      </w:rPr>
    </w:lvl>
    <w:lvl w:ilvl="6" w:tplc="18090001" w:tentative="1">
      <w:start w:val="1"/>
      <w:numFmt w:val="bullet"/>
      <w:lvlText w:val=""/>
      <w:lvlJc w:val="left"/>
      <w:pPr>
        <w:ind w:left="5248" w:hanging="360"/>
      </w:pPr>
      <w:rPr>
        <w:rFonts w:ascii="Symbol" w:hAnsi="Symbol" w:hint="default"/>
      </w:rPr>
    </w:lvl>
    <w:lvl w:ilvl="7" w:tplc="18090003" w:tentative="1">
      <w:start w:val="1"/>
      <w:numFmt w:val="bullet"/>
      <w:lvlText w:val="o"/>
      <w:lvlJc w:val="left"/>
      <w:pPr>
        <w:ind w:left="5968" w:hanging="360"/>
      </w:pPr>
      <w:rPr>
        <w:rFonts w:ascii="Courier New" w:hAnsi="Courier New" w:cs="Courier New" w:hint="default"/>
      </w:rPr>
    </w:lvl>
    <w:lvl w:ilvl="8" w:tplc="18090005" w:tentative="1">
      <w:start w:val="1"/>
      <w:numFmt w:val="bullet"/>
      <w:lvlText w:val=""/>
      <w:lvlJc w:val="left"/>
      <w:pPr>
        <w:ind w:left="6688" w:hanging="360"/>
      </w:pPr>
      <w:rPr>
        <w:rFonts w:ascii="Wingdings" w:hAnsi="Wingdings" w:hint="default"/>
      </w:rPr>
    </w:lvl>
  </w:abstractNum>
  <w:abstractNum w:abstractNumId="1" w15:restartNumberingAfterBreak="0">
    <w:nsid w:val="011A6B5D"/>
    <w:multiLevelType w:val="hybridMultilevel"/>
    <w:tmpl w:val="6FF4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3631C9C"/>
    <w:multiLevelType w:val="hybridMultilevel"/>
    <w:tmpl w:val="76924E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414182D"/>
    <w:multiLevelType w:val="hybridMultilevel"/>
    <w:tmpl w:val="542EF2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046C4C69"/>
    <w:multiLevelType w:val="hybridMultilevel"/>
    <w:tmpl w:val="31C4B730"/>
    <w:lvl w:ilvl="0" w:tplc="18090001">
      <w:start w:val="1"/>
      <w:numFmt w:val="bullet"/>
      <w:lvlText w:val=""/>
      <w:lvlJc w:val="left"/>
      <w:pPr>
        <w:ind w:left="720" w:hanging="360"/>
      </w:pPr>
      <w:rPr>
        <w:rFonts w:ascii="Symbol" w:hAnsi="Symbol" w:hint="default"/>
        <w:b w:val="0"/>
        <w:i/>
        <w:color w:val="auto"/>
        <w:sz w:val="22"/>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782E90"/>
    <w:multiLevelType w:val="hybridMultilevel"/>
    <w:tmpl w:val="F0382A58"/>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125" w:hanging="360"/>
      </w:pPr>
      <w:rPr>
        <w:rFonts w:ascii="Courier New" w:hAnsi="Courier New" w:cs="Courier New" w:hint="default"/>
      </w:rPr>
    </w:lvl>
    <w:lvl w:ilvl="2" w:tplc="18090005" w:tentative="1">
      <w:start w:val="1"/>
      <w:numFmt w:val="bullet"/>
      <w:lvlText w:val=""/>
      <w:lvlJc w:val="left"/>
      <w:pPr>
        <w:ind w:left="1845" w:hanging="360"/>
      </w:pPr>
      <w:rPr>
        <w:rFonts w:ascii="Wingdings" w:hAnsi="Wingdings" w:hint="default"/>
      </w:rPr>
    </w:lvl>
    <w:lvl w:ilvl="3" w:tplc="18090001" w:tentative="1">
      <w:start w:val="1"/>
      <w:numFmt w:val="bullet"/>
      <w:lvlText w:val=""/>
      <w:lvlJc w:val="left"/>
      <w:pPr>
        <w:ind w:left="2565" w:hanging="360"/>
      </w:pPr>
      <w:rPr>
        <w:rFonts w:ascii="Symbol" w:hAnsi="Symbol" w:hint="default"/>
      </w:rPr>
    </w:lvl>
    <w:lvl w:ilvl="4" w:tplc="18090003" w:tentative="1">
      <w:start w:val="1"/>
      <w:numFmt w:val="bullet"/>
      <w:lvlText w:val="o"/>
      <w:lvlJc w:val="left"/>
      <w:pPr>
        <w:ind w:left="3285" w:hanging="360"/>
      </w:pPr>
      <w:rPr>
        <w:rFonts w:ascii="Courier New" w:hAnsi="Courier New" w:cs="Courier New" w:hint="default"/>
      </w:rPr>
    </w:lvl>
    <w:lvl w:ilvl="5" w:tplc="18090005" w:tentative="1">
      <w:start w:val="1"/>
      <w:numFmt w:val="bullet"/>
      <w:lvlText w:val=""/>
      <w:lvlJc w:val="left"/>
      <w:pPr>
        <w:ind w:left="4005" w:hanging="360"/>
      </w:pPr>
      <w:rPr>
        <w:rFonts w:ascii="Wingdings" w:hAnsi="Wingdings" w:hint="default"/>
      </w:rPr>
    </w:lvl>
    <w:lvl w:ilvl="6" w:tplc="18090001" w:tentative="1">
      <w:start w:val="1"/>
      <w:numFmt w:val="bullet"/>
      <w:lvlText w:val=""/>
      <w:lvlJc w:val="left"/>
      <w:pPr>
        <w:ind w:left="4725" w:hanging="360"/>
      </w:pPr>
      <w:rPr>
        <w:rFonts w:ascii="Symbol" w:hAnsi="Symbol" w:hint="default"/>
      </w:rPr>
    </w:lvl>
    <w:lvl w:ilvl="7" w:tplc="18090003" w:tentative="1">
      <w:start w:val="1"/>
      <w:numFmt w:val="bullet"/>
      <w:lvlText w:val="o"/>
      <w:lvlJc w:val="left"/>
      <w:pPr>
        <w:ind w:left="5445" w:hanging="360"/>
      </w:pPr>
      <w:rPr>
        <w:rFonts w:ascii="Courier New" w:hAnsi="Courier New" w:cs="Courier New" w:hint="default"/>
      </w:rPr>
    </w:lvl>
    <w:lvl w:ilvl="8" w:tplc="18090005" w:tentative="1">
      <w:start w:val="1"/>
      <w:numFmt w:val="bullet"/>
      <w:lvlText w:val=""/>
      <w:lvlJc w:val="left"/>
      <w:pPr>
        <w:ind w:left="6165" w:hanging="360"/>
      </w:pPr>
      <w:rPr>
        <w:rFonts w:ascii="Wingdings" w:hAnsi="Wingdings" w:hint="default"/>
      </w:rPr>
    </w:lvl>
  </w:abstractNum>
  <w:abstractNum w:abstractNumId="6" w15:restartNumberingAfterBreak="0">
    <w:nsid w:val="057B0054"/>
    <w:multiLevelType w:val="hybridMultilevel"/>
    <w:tmpl w:val="9876517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05C91F29"/>
    <w:multiLevelType w:val="hybridMultilevel"/>
    <w:tmpl w:val="28165A9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855032"/>
    <w:multiLevelType w:val="hybridMultilevel"/>
    <w:tmpl w:val="4B7C25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0CDB5635"/>
    <w:multiLevelType w:val="hybridMultilevel"/>
    <w:tmpl w:val="FAD8BCBE"/>
    <w:lvl w:ilvl="0" w:tplc="420E98E8">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6C8829B2">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B7474A8">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E320E2EE">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512A1D26">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22E4DC">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4D90199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D8A2E06">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15C22A36">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0" w15:restartNumberingAfterBreak="0">
    <w:nsid w:val="0DE5345E"/>
    <w:multiLevelType w:val="multilevel"/>
    <w:tmpl w:val="939439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D47A29"/>
    <w:multiLevelType w:val="hybridMultilevel"/>
    <w:tmpl w:val="6F3CD60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11650F50"/>
    <w:multiLevelType w:val="hybridMultilevel"/>
    <w:tmpl w:val="2DB83A34"/>
    <w:lvl w:ilvl="0" w:tplc="18090001">
      <w:start w:val="1"/>
      <w:numFmt w:val="bullet"/>
      <w:lvlText w:val=""/>
      <w:lvlJc w:val="left"/>
      <w:pPr>
        <w:ind w:left="787" w:hanging="360"/>
      </w:pPr>
      <w:rPr>
        <w:rFonts w:ascii="Symbol" w:hAnsi="Symbol" w:hint="default"/>
      </w:rPr>
    </w:lvl>
    <w:lvl w:ilvl="1" w:tplc="18090003" w:tentative="1">
      <w:start w:val="1"/>
      <w:numFmt w:val="bullet"/>
      <w:lvlText w:val="o"/>
      <w:lvlJc w:val="left"/>
      <w:pPr>
        <w:ind w:left="1507" w:hanging="360"/>
      </w:pPr>
      <w:rPr>
        <w:rFonts w:ascii="Courier New" w:hAnsi="Courier New" w:cs="Courier New" w:hint="default"/>
      </w:rPr>
    </w:lvl>
    <w:lvl w:ilvl="2" w:tplc="18090005" w:tentative="1">
      <w:start w:val="1"/>
      <w:numFmt w:val="bullet"/>
      <w:lvlText w:val=""/>
      <w:lvlJc w:val="left"/>
      <w:pPr>
        <w:ind w:left="2227" w:hanging="360"/>
      </w:pPr>
      <w:rPr>
        <w:rFonts w:ascii="Wingdings" w:hAnsi="Wingdings" w:hint="default"/>
      </w:rPr>
    </w:lvl>
    <w:lvl w:ilvl="3" w:tplc="18090001" w:tentative="1">
      <w:start w:val="1"/>
      <w:numFmt w:val="bullet"/>
      <w:lvlText w:val=""/>
      <w:lvlJc w:val="left"/>
      <w:pPr>
        <w:ind w:left="2947" w:hanging="360"/>
      </w:pPr>
      <w:rPr>
        <w:rFonts w:ascii="Symbol" w:hAnsi="Symbol" w:hint="default"/>
      </w:rPr>
    </w:lvl>
    <w:lvl w:ilvl="4" w:tplc="18090003" w:tentative="1">
      <w:start w:val="1"/>
      <w:numFmt w:val="bullet"/>
      <w:lvlText w:val="o"/>
      <w:lvlJc w:val="left"/>
      <w:pPr>
        <w:ind w:left="3667" w:hanging="360"/>
      </w:pPr>
      <w:rPr>
        <w:rFonts w:ascii="Courier New" w:hAnsi="Courier New" w:cs="Courier New" w:hint="default"/>
      </w:rPr>
    </w:lvl>
    <w:lvl w:ilvl="5" w:tplc="18090005" w:tentative="1">
      <w:start w:val="1"/>
      <w:numFmt w:val="bullet"/>
      <w:lvlText w:val=""/>
      <w:lvlJc w:val="left"/>
      <w:pPr>
        <w:ind w:left="4387" w:hanging="360"/>
      </w:pPr>
      <w:rPr>
        <w:rFonts w:ascii="Wingdings" w:hAnsi="Wingdings" w:hint="default"/>
      </w:rPr>
    </w:lvl>
    <w:lvl w:ilvl="6" w:tplc="18090001" w:tentative="1">
      <w:start w:val="1"/>
      <w:numFmt w:val="bullet"/>
      <w:lvlText w:val=""/>
      <w:lvlJc w:val="left"/>
      <w:pPr>
        <w:ind w:left="5107" w:hanging="360"/>
      </w:pPr>
      <w:rPr>
        <w:rFonts w:ascii="Symbol" w:hAnsi="Symbol" w:hint="default"/>
      </w:rPr>
    </w:lvl>
    <w:lvl w:ilvl="7" w:tplc="18090003" w:tentative="1">
      <w:start w:val="1"/>
      <w:numFmt w:val="bullet"/>
      <w:lvlText w:val="o"/>
      <w:lvlJc w:val="left"/>
      <w:pPr>
        <w:ind w:left="5827" w:hanging="360"/>
      </w:pPr>
      <w:rPr>
        <w:rFonts w:ascii="Courier New" w:hAnsi="Courier New" w:cs="Courier New" w:hint="default"/>
      </w:rPr>
    </w:lvl>
    <w:lvl w:ilvl="8" w:tplc="18090005" w:tentative="1">
      <w:start w:val="1"/>
      <w:numFmt w:val="bullet"/>
      <w:lvlText w:val=""/>
      <w:lvlJc w:val="left"/>
      <w:pPr>
        <w:ind w:left="6547" w:hanging="360"/>
      </w:pPr>
      <w:rPr>
        <w:rFonts w:ascii="Wingdings" w:hAnsi="Wingdings" w:hint="default"/>
      </w:rPr>
    </w:lvl>
  </w:abstractNum>
  <w:abstractNum w:abstractNumId="13" w15:restartNumberingAfterBreak="0">
    <w:nsid w:val="11B2161B"/>
    <w:multiLevelType w:val="hybridMultilevel"/>
    <w:tmpl w:val="6C3A5E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4DC6584"/>
    <w:multiLevelType w:val="hybridMultilevel"/>
    <w:tmpl w:val="972258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50B72D9"/>
    <w:multiLevelType w:val="hybridMultilevel"/>
    <w:tmpl w:val="C43A6088"/>
    <w:lvl w:ilvl="0" w:tplc="9BC416FE">
      <w:start w:val="1"/>
      <w:numFmt w:val="decimal"/>
      <w:lvlText w:val="%1."/>
      <w:lvlJc w:val="left"/>
      <w:pPr>
        <w:ind w:left="360" w:hanging="360"/>
      </w:pPr>
      <w:rPr>
        <w:rFonts w:ascii="Times New Roman" w:hAnsi="Times New Roman" w:cs="Times New Roman" w:hint="default"/>
        <w:b w:val="0"/>
        <w:strike w:val="0"/>
        <w:dstrike w:val="0"/>
        <w:color w:val="auto"/>
        <w:u w:val="none"/>
        <w:effect w:val="none"/>
      </w:rPr>
    </w:lvl>
    <w:lvl w:ilvl="1" w:tplc="1809001B">
      <w:start w:val="1"/>
      <w:numFmt w:val="lowerRoman"/>
      <w:lvlText w:val="%2."/>
      <w:lvlJc w:val="right"/>
      <w:pPr>
        <w:ind w:left="1083" w:hanging="360"/>
      </w:pPr>
    </w:lvl>
    <w:lvl w:ilvl="2" w:tplc="4F468012">
      <w:start w:val="1"/>
      <w:numFmt w:val="lowerRoman"/>
      <w:lvlText w:val="(%3)"/>
      <w:lvlJc w:val="left"/>
      <w:pPr>
        <w:ind w:left="2343" w:hanging="720"/>
      </w:pPr>
    </w:lvl>
    <w:lvl w:ilvl="3" w:tplc="1809000F">
      <w:start w:val="1"/>
      <w:numFmt w:val="decimal"/>
      <w:lvlText w:val="%4."/>
      <w:lvlJc w:val="left"/>
      <w:pPr>
        <w:ind w:left="2523" w:hanging="360"/>
      </w:pPr>
    </w:lvl>
    <w:lvl w:ilvl="4" w:tplc="18090019">
      <w:start w:val="1"/>
      <w:numFmt w:val="lowerLetter"/>
      <w:lvlText w:val="%5."/>
      <w:lvlJc w:val="left"/>
      <w:pPr>
        <w:ind w:left="3243" w:hanging="360"/>
      </w:pPr>
    </w:lvl>
    <w:lvl w:ilvl="5" w:tplc="1809001B">
      <w:start w:val="1"/>
      <w:numFmt w:val="lowerRoman"/>
      <w:lvlText w:val="%6."/>
      <w:lvlJc w:val="right"/>
      <w:pPr>
        <w:ind w:left="3963" w:hanging="180"/>
      </w:pPr>
    </w:lvl>
    <w:lvl w:ilvl="6" w:tplc="1809000F">
      <w:start w:val="1"/>
      <w:numFmt w:val="decimal"/>
      <w:lvlText w:val="%7."/>
      <w:lvlJc w:val="left"/>
      <w:pPr>
        <w:ind w:left="4683" w:hanging="360"/>
      </w:pPr>
    </w:lvl>
    <w:lvl w:ilvl="7" w:tplc="18090019">
      <w:start w:val="1"/>
      <w:numFmt w:val="lowerLetter"/>
      <w:lvlText w:val="%8."/>
      <w:lvlJc w:val="left"/>
      <w:pPr>
        <w:ind w:left="5403" w:hanging="360"/>
      </w:pPr>
    </w:lvl>
    <w:lvl w:ilvl="8" w:tplc="1809001B">
      <w:start w:val="1"/>
      <w:numFmt w:val="lowerRoman"/>
      <w:lvlText w:val="%9."/>
      <w:lvlJc w:val="right"/>
      <w:pPr>
        <w:ind w:left="6123" w:hanging="180"/>
      </w:pPr>
    </w:lvl>
  </w:abstractNum>
  <w:abstractNum w:abstractNumId="16" w15:restartNumberingAfterBreak="0">
    <w:nsid w:val="1573053D"/>
    <w:multiLevelType w:val="multilevel"/>
    <w:tmpl w:val="4FAE3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8CB69AE"/>
    <w:multiLevelType w:val="hybridMultilevel"/>
    <w:tmpl w:val="6AE42EE6"/>
    <w:lvl w:ilvl="0" w:tplc="6A0E0ED6">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A7C2BC8"/>
    <w:multiLevelType w:val="hybridMultilevel"/>
    <w:tmpl w:val="A3F4779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1">
    <w:nsid w:val="1AB53DE8"/>
    <w:multiLevelType w:val="hybridMultilevel"/>
    <w:tmpl w:val="6C6CF8E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1C824FBD"/>
    <w:multiLevelType w:val="hybridMultilevel"/>
    <w:tmpl w:val="2D3A800A"/>
    <w:lvl w:ilvl="0" w:tplc="6A0E0ED6">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302357D"/>
    <w:multiLevelType w:val="hybridMultilevel"/>
    <w:tmpl w:val="097E81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2531109C"/>
    <w:multiLevelType w:val="hybridMultilevel"/>
    <w:tmpl w:val="CEC4D7C6"/>
    <w:lvl w:ilvl="0" w:tplc="69C048B6">
      <w:start w:val="1"/>
      <w:numFmt w:val="bullet"/>
      <w:lvlText w:val="-"/>
      <w:lvlJc w:val="left"/>
      <w:pPr>
        <w:ind w:left="405"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2A5B280E"/>
    <w:multiLevelType w:val="hybridMultilevel"/>
    <w:tmpl w:val="AED83C44"/>
    <w:lvl w:ilvl="0" w:tplc="94923BDA">
      <w:numFmt w:val="bullet"/>
      <w:lvlText w:val="–"/>
      <w:lvlJc w:val="left"/>
      <w:pPr>
        <w:ind w:left="720" w:hanging="360"/>
      </w:pPr>
      <w:rPr>
        <w:rFonts w:ascii="Calibri" w:eastAsia="Times New Roman"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2D445145"/>
    <w:multiLevelType w:val="hybridMultilevel"/>
    <w:tmpl w:val="0AF8244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03">
      <w:start w:val="1"/>
      <w:numFmt w:val="bullet"/>
      <w:lvlText w:val="o"/>
      <w:lvlJc w:val="left"/>
      <w:pPr>
        <w:ind w:left="2160" w:hanging="180"/>
      </w:pPr>
      <w:rPr>
        <w:rFonts w:ascii="Courier New" w:hAnsi="Courier New" w:cs="Courier New"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F341292"/>
    <w:multiLevelType w:val="multilevel"/>
    <w:tmpl w:val="502CF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36201A2"/>
    <w:multiLevelType w:val="hybridMultilevel"/>
    <w:tmpl w:val="8EE0C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344E5ACE"/>
    <w:multiLevelType w:val="hybridMultilevel"/>
    <w:tmpl w:val="9426F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351B13D9"/>
    <w:multiLevelType w:val="hybridMultilevel"/>
    <w:tmpl w:val="629C7C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9" w15:restartNumberingAfterBreak="0">
    <w:nsid w:val="35FB1220"/>
    <w:multiLevelType w:val="hybridMultilevel"/>
    <w:tmpl w:val="191215FA"/>
    <w:lvl w:ilvl="0" w:tplc="1809001B">
      <w:start w:val="1"/>
      <w:numFmt w:val="lowerRoman"/>
      <w:lvlText w:val="%1."/>
      <w:lvlJc w:val="right"/>
      <w:pPr>
        <w:ind w:left="1440" w:hanging="360"/>
      </w:pPr>
      <w:rPr>
        <w:rFonts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0" w15:restartNumberingAfterBreak="0">
    <w:nsid w:val="368A0DC3"/>
    <w:multiLevelType w:val="hybridMultilevel"/>
    <w:tmpl w:val="431281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39663EA9"/>
    <w:multiLevelType w:val="hybridMultilevel"/>
    <w:tmpl w:val="C944B18E"/>
    <w:lvl w:ilvl="0" w:tplc="18090001">
      <w:start w:val="1"/>
      <w:numFmt w:val="bullet"/>
      <w:lvlText w:val=""/>
      <w:lvlJc w:val="left"/>
      <w:pPr>
        <w:ind w:left="1729" w:hanging="360"/>
      </w:pPr>
      <w:rPr>
        <w:rFonts w:ascii="Symbol" w:hAnsi="Symbol" w:hint="default"/>
      </w:rPr>
    </w:lvl>
    <w:lvl w:ilvl="1" w:tplc="18090003" w:tentative="1">
      <w:start w:val="1"/>
      <w:numFmt w:val="bullet"/>
      <w:lvlText w:val="o"/>
      <w:lvlJc w:val="left"/>
      <w:pPr>
        <w:ind w:left="2449" w:hanging="360"/>
      </w:pPr>
      <w:rPr>
        <w:rFonts w:ascii="Courier New" w:hAnsi="Courier New" w:cs="Courier New" w:hint="default"/>
      </w:rPr>
    </w:lvl>
    <w:lvl w:ilvl="2" w:tplc="18090005" w:tentative="1">
      <w:start w:val="1"/>
      <w:numFmt w:val="bullet"/>
      <w:lvlText w:val=""/>
      <w:lvlJc w:val="left"/>
      <w:pPr>
        <w:ind w:left="3169" w:hanging="360"/>
      </w:pPr>
      <w:rPr>
        <w:rFonts w:ascii="Wingdings" w:hAnsi="Wingdings" w:hint="default"/>
      </w:rPr>
    </w:lvl>
    <w:lvl w:ilvl="3" w:tplc="18090001" w:tentative="1">
      <w:start w:val="1"/>
      <w:numFmt w:val="bullet"/>
      <w:lvlText w:val=""/>
      <w:lvlJc w:val="left"/>
      <w:pPr>
        <w:ind w:left="3889" w:hanging="360"/>
      </w:pPr>
      <w:rPr>
        <w:rFonts w:ascii="Symbol" w:hAnsi="Symbol" w:hint="default"/>
      </w:rPr>
    </w:lvl>
    <w:lvl w:ilvl="4" w:tplc="18090003" w:tentative="1">
      <w:start w:val="1"/>
      <w:numFmt w:val="bullet"/>
      <w:lvlText w:val="o"/>
      <w:lvlJc w:val="left"/>
      <w:pPr>
        <w:ind w:left="4609" w:hanging="360"/>
      </w:pPr>
      <w:rPr>
        <w:rFonts w:ascii="Courier New" w:hAnsi="Courier New" w:cs="Courier New" w:hint="default"/>
      </w:rPr>
    </w:lvl>
    <w:lvl w:ilvl="5" w:tplc="18090005" w:tentative="1">
      <w:start w:val="1"/>
      <w:numFmt w:val="bullet"/>
      <w:lvlText w:val=""/>
      <w:lvlJc w:val="left"/>
      <w:pPr>
        <w:ind w:left="5329" w:hanging="360"/>
      </w:pPr>
      <w:rPr>
        <w:rFonts w:ascii="Wingdings" w:hAnsi="Wingdings" w:hint="default"/>
      </w:rPr>
    </w:lvl>
    <w:lvl w:ilvl="6" w:tplc="18090001" w:tentative="1">
      <w:start w:val="1"/>
      <w:numFmt w:val="bullet"/>
      <w:lvlText w:val=""/>
      <w:lvlJc w:val="left"/>
      <w:pPr>
        <w:ind w:left="6049" w:hanging="360"/>
      </w:pPr>
      <w:rPr>
        <w:rFonts w:ascii="Symbol" w:hAnsi="Symbol" w:hint="default"/>
      </w:rPr>
    </w:lvl>
    <w:lvl w:ilvl="7" w:tplc="18090003" w:tentative="1">
      <w:start w:val="1"/>
      <w:numFmt w:val="bullet"/>
      <w:lvlText w:val="o"/>
      <w:lvlJc w:val="left"/>
      <w:pPr>
        <w:ind w:left="6769" w:hanging="360"/>
      </w:pPr>
      <w:rPr>
        <w:rFonts w:ascii="Courier New" w:hAnsi="Courier New" w:cs="Courier New" w:hint="default"/>
      </w:rPr>
    </w:lvl>
    <w:lvl w:ilvl="8" w:tplc="18090005" w:tentative="1">
      <w:start w:val="1"/>
      <w:numFmt w:val="bullet"/>
      <w:lvlText w:val=""/>
      <w:lvlJc w:val="left"/>
      <w:pPr>
        <w:ind w:left="7489" w:hanging="360"/>
      </w:pPr>
      <w:rPr>
        <w:rFonts w:ascii="Wingdings" w:hAnsi="Wingdings" w:hint="default"/>
      </w:rPr>
    </w:lvl>
  </w:abstractNum>
  <w:abstractNum w:abstractNumId="32" w15:restartNumberingAfterBreak="0">
    <w:nsid w:val="3A230624"/>
    <w:multiLevelType w:val="hybridMultilevel"/>
    <w:tmpl w:val="927AEBC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3ABD1D64"/>
    <w:multiLevelType w:val="hybridMultilevel"/>
    <w:tmpl w:val="97DAF9E0"/>
    <w:lvl w:ilvl="0" w:tplc="18090001">
      <w:start w:val="1"/>
      <w:numFmt w:val="bullet"/>
      <w:lvlText w:val=""/>
      <w:lvlJc w:val="left"/>
      <w:pPr>
        <w:ind w:left="643" w:hanging="360"/>
      </w:pPr>
      <w:rPr>
        <w:rFonts w:ascii="Symbol" w:hAnsi="Symbol" w:hint="default"/>
      </w:rPr>
    </w:lvl>
    <w:lvl w:ilvl="1" w:tplc="18090003" w:tentative="1">
      <w:start w:val="1"/>
      <w:numFmt w:val="bullet"/>
      <w:lvlText w:val="o"/>
      <w:lvlJc w:val="left"/>
      <w:pPr>
        <w:ind w:left="1363" w:hanging="360"/>
      </w:pPr>
      <w:rPr>
        <w:rFonts w:ascii="Courier New" w:hAnsi="Courier New" w:cs="Courier New" w:hint="default"/>
      </w:rPr>
    </w:lvl>
    <w:lvl w:ilvl="2" w:tplc="18090005" w:tentative="1">
      <w:start w:val="1"/>
      <w:numFmt w:val="bullet"/>
      <w:lvlText w:val=""/>
      <w:lvlJc w:val="left"/>
      <w:pPr>
        <w:ind w:left="2083" w:hanging="360"/>
      </w:pPr>
      <w:rPr>
        <w:rFonts w:ascii="Wingdings" w:hAnsi="Wingdings" w:hint="default"/>
      </w:rPr>
    </w:lvl>
    <w:lvl w:ilvl="3" w:tplc="18090001" w:tentative="1">
      <w:start w:val="1"/>
      <w:numFmt w:val="bullet"/>
      <w:lvlText w:val=""/>
      <w:lvlJc w:val="left"/>
      <w:pPr>
        <w:ind w:left="2803" w:hanging="360"/>
      </w:pPr>
      <w:rPr>
        <w:rFonts w:ascii="Symbol" w:hAnsi="Symbol" w:hint="default"/>
      </w:rPr>
    </w:lvl>
    <w:lvl w:ilvl="4" w:tplc="18090003" w:tentative="1">
      <w:start w:val="1"/>
      <w:numFmt w:val="bullet"/>
      <w:lvlText w:val="o"/>
      <w:lvlJc w:val="left"/>
      <w:pPr>
        <w:ind w:left="3523" w:hanging="360"/>
      </w:pPr>
      <w:rPr>
        <w:rFonts w:ascii="Courier New" w:hAnsi="Courier New" w:cs="Courier New" w:hint="default"/>
      </w:rPr>
    </w:lvl>
    <w:lvl w:ilvl="5" w:tplc="18090005" w:tentative="1">
      <w:start w:val="1"/>
      <w:numFmt w:val="bullet"/>
      <w:lvlText w:val=""/>
      <w:lvlJc w:val="left"/>
      <w:pPr>
        <w:ind w:left="4243" w:hanging="360"/>
      </w:pPr>
      <w:rPr>
        <w:rFonts w:ascii="Wingdings" w:hAnsi="Wingdings" w:hint="default"/>
      </w:rPr>
    </w:lvl>
    <w:lvl w:ilvl="6" w:tplc="18090001" w:tentative="1">
      <w:start w:val="1"/>
      <w:numFmt w:val="bullet"/>
      <w:lvlText w:val=""/>
      <w:lvlJc w:val="left"/>
      <w:pPr>
        <w:ind w:left="4963" w:hanging="360"/>
      </w:pPr>
      <w:rPr>
        <w:rFonts w:ascii="Symbol" w:hAnsi="Symbol" w:hint="default"/>
      </w:rPr>
    </w:lvl>
    <w:lvl w:ilvl="7" w:tplc="18090003" w:tentative="1">
      <w:start w:val="1"/>
      <w:numFmt w:val="bullet"/>
      <w:lvlText w:val="o"/>
      <w:lvlJc w:val="left"/>
      <w:pPr>
        <w:ind w:left="5683" w:hanging="360"/>
      </w:pPr>
      <w:rPr>
        <w:rFonts w:ascii="Courier New" w:hAnsi="Courier New" w:cs="Courier New" w:hint="default"/>
      </w:rPr>
    </w:lvl>
    <w:lvl w:ilvl="8" w:tplc="18090005" w:tentative="1">
      <w:start w:val="1"/>
      <w:numFmt w:val="bullet"/>
      <w:lvlText w:val=""/>
      <w:lvlJc w:val="left"/>
      <w:pPr>
        <w:ind w:left="6403" w:hanging="360"/>
      </w:pPr>
      <w:rPr>
        <w:rFonts w:ascii="Wingdings" w:hAnsi="Wingdings" w:hint="default"/>
      </w:rPr>
    </w:lvl>
  </w:abstractNum>
  <w:abstractNum w:abstractNumId="34" w15:restartNumberingAfterBreak="0">
    <w:nsid w:val="3D8139DC"/>
    <w:multiLevelType w:val="hybridMultilevel"/>
    <w:tmpl w:val="DDE8917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42B72563"/>
    <w:multiLevelType w:val="hybridMultilevel"/>
    <w:tmpl w:val="E2462C60"/>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4480364F"/>
    <w:multiLevelType w:val="hybridMultilevel"/>
    <w:tmpl w:val="0AF821AE"/>
    <w:lvl w:ilvl="0" w:tplc="18090003">
      <w:start w:val="1"/>
      <w:numFmt w:val="bullet"/>
      <w:lvlText w:val="o"/>
      <w:lvlJc w:val="left"/>
      <w:pPr>
        <w:ind w:left="1440" w:hanging="360"/>
      </w:pPr>
      <w:rPr>
        <w:rFonts w:ascii="Courier New" w:hAnsi="Courier New" w:cs="Courier New"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37" w15:restartNumberingAfterBreak="0">
    <w:nsid w:val="47EB450B"/>
    <w:multiLevelType w:val="hybridMultilevel"/>
    <w:tmpl w:val="CD7A76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4C925350"/>
    <w:multiLevelType w:val="hybridMultilevel"/>
    <w:tmpl w:val="CB6C6C2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4CF355A4"/>
    <w:multiLevelType w:val="hybridMultilevel"/>
    <w:tmpl w:val="5BF2E67A"/>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4E137B2A"/>
    <w:multiLevelType w:val="hybridMultilevel"/>
    <w:tmpl w:val="6C0EF08C"/>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EC823A8"/>
    <w:multiLevelType w:val="hybridMultilevel"/>
    <w:tmpl w:val="5EC2A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521F2752"/>
    <w:multiLevelType w:val="hybridMultilevel"/>
    <w:tmpl w:val="543033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52832893"/>
    <w:multiLevelType w:val="hybridMultilevel"/>
    <w:tmpl w:val="64B25C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5492240E"/>
    <w:multiLevelType w:val="hybridMultilevel"/>
    <w:tmpl w:val="9EDA88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5" w15:restartNumberingAfterBreak="0">
    <w:nsid w:val="55107FED"/>
    <w:multiLevelType w:val="hybridMultilevel"/>
    <w:tmpl w:val="A970A47C"/>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55DB0CCC"/>
    <w:multiLevelType w:val="hybridMultilevel"/>
    <w:tmpl w:val="1D00E6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5BBF756C"/>
    <w:multiLevelType w:val="hybridMultilevel"/>
    <w:tmpl w:val="1B7CBA06"/>
    <w:lvl w:ilvl="0" w:tplc="2DDCBB56">
      <w:start w:val="1"/>
      <w:numFmt w:val="bullet"/>
      <w:lvlText w:val="•"/>
      <w:lvlJc w:val="left"/>
      <w:pPr>
        <w:ind w:left="3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7FD23D98">
      <w:start w:val="1"/>
      <w:numFmt w:val="bullet"/>
      <w:lvlText w:val="o"/>
      <w:lvlJc w:val="left"/>
      <w:pPr>
        <w:ind w:left="114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6BEEE6D2">
      <w:start w:val="1"/>
      <w:numFmt w:val="bullet"/>
      <w:lvlText w:val="▪"/>
      <w:lvlJc w:val="left"/>
      <w:pPr>
        <w:ind w:left="18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B3CFDDA">
      <w:start w:val="1"/>
      <w:numFmt w:val="bullet"/>
      <w:lvlText w:val="•"/>
      <w:lvlJc w:val="left"/>
      <w:pPr>
        <w:ind w:left="258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1A8A7BA">
      <w:start w:val="1"/>
      <w:numFmt w:val="bullet"/>
      <w:lvlText w:val="o"/>
      <w:lvlJc w:val="left"/>
      <w:pPr>
        <w:ind w:left="330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377266BA">
      <w:start w:val="1"/>
      <w:numFmt w:val="bullet"/>
      <w:lvlText w:val="▪"/>
      <w:lvlJc w:val="left"/>
      <w:pPr>
        <w:ind w:left="40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9DEEBBE">
      <w:start w:val="1"/>
      <w:numFmt w:val="bullet"/>
      <w:lvlText w:val="•"/>
      <w:lvlJc w:val="left"/>
      <w:pPr>
        <w:ind w:left="4747"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B1045F4">
      <w:start w:val="1"/>
      <w:numFmt w:val="bullet"/>
      <w:lvlText w:val="o"/>
      <w:lvlJc w:val="left"/>
      <w:pPr>
        <w:ind w:left="546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3034A024">
      <w:start w:val="1"/>
      <w:numFmt w:val="bullet"/>
      <w:lvlText w:val="▪"/>
      <w:lvlJc w:val="left"/>
      <w:pPr>
        <w:ind w:left="618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48" w15:restartNumberingAfterBreak="0">
    <w:nsid w:val="5DA42737"/>
    <w:multiLevelType w:val="hybridMultilevel"/>
    <w:tmpl w:val="2444C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9" w15:restartNumberingAfterBreak="0">
    <w:nsid w:val="5FDB1DE3"/>
    <w:multiLevelType w:val="hybridMultilevel"/>
    <w:tmpl w:val="76CE37B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0" w15:restartNumberingAfterBreak="0">
    <w:nsid w:val="60254565"/>
    <w:multiLevelType w:val="multilevel"/>
    <w:tmpl w:val="F23697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194175"/>
    <w:multiLevelType w:val="hybridMultilevel"/>
    <w:tmpl w:val="C68EE002"/>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52" w15:restartNumberingAfterBreak="0">
    <w:nsid w:val="651F2CBE"/>
    <w:multiLevelType w:val="hybridMultilevel"/>
    <w:tmpl w:val="7DF8F60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3" w15:restartNumberingAfterBreak="0">
    <w:nsid w:val="67F9054A"/>
    <w:multiLevelType w:val="hybridMultilevel"/>
    <w:tmpl w:val="77E03A6A"/>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54" w15:restartNumberingAfterBreak="0">
    <w:nsid w:val="6918089C"/>
    <w:multiLevelType w:val="hybridMultilevel"/>
    <w:tmpl w:val="0B38D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5" w15:restartNumberingAfterBreak="0">
    <w:nsid w:val="695E081F"/>
    <w:multiLevelType w:val="hybridMultilevel"/>
    <w:tmpl w:val="5EE28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6" w15:restartNumberingAfterBreak="0">
    <w:nsid w:val="6B515B85"/>
    <w:multiLevelType w:val="hybridMultilevel"/>
    <w:tmpl w:val="97C4CB52"/>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57" w15:restartNumberingAfterBreak="0">
    <w:nsid w:val="6B5B46E9"/>
    <w:multiLevelType w:val="hybridMultilevel"/>
    <w:tmpl w:val="5266927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8" w15:restartNumberingAfterBreak="0">
    <w:nsid w:val="6E272D56"/>
    <w:multiLevelType w:val="hybridMultilevel"/>
    <w:tmpl w:val="101C560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9" w15:restartNumberingAfterBreak="0">
    <w:nsid w:val="71C26C63"/>
    <w:multiLevelType w:val="hybridMultilevel"/>
    <w:tmpl w:val="D0EEE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0" w15:restartNumberingAfterBreak="0">
    <w:nsid w:val="720E4485"/>
    <w:multiLevelType w:val="hybridMultilevel"/>
    <w:tmpl w:val="5E4E5FF2"/>
    <w:lvl w:ilvl="0" w:tplc="18090013">
      <w:start w:val="1"/>
      <w:numFmt w:val="upperRoman"/>
      <w:lvlText w:val="%1."/>
      <w:lvlJc w:val="right"/>
      <w:pPr>
        <w:ind w:left="786"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3472D96"/>
    <w:multiLevelType w:val="hybridMultilevel"/>
    <w:tmpl w:val="8B7C842A"/>
    <w:lvl w:ilvl="0" w:tplc="3230CF26">
      <w:start w:val="10"/>
      <w:numFmt w:val="decimal"/>
      <w:lvlText w:val="%1."/>
      <w:lvlJc w:val="left"/>
      <w:pPr>
        <w:ind w:left="1080" w:hanging="360"/>
      </w:pPr>
      <w:rPr>
        <w:rFonts w:hint="default"/>
        <w:u w:val="single"/>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2" w15:restartNumberingAfterBreak="0">
    <w:nsid w:val="78A92AB3"/>
    <w:multiLevelType w:val="hybridMultilevel"/>
    <w:tmpl w:val="8112E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3" w15:restartNumberingAfterBreak="0">
    <w:nsid w:val="7CDE1EB6"/>
    <w:multiLevelType w:val="hybridMultilevel"/>
    <w:tmpl w:val="B66268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4" w15:restartNumberingAfterBreak="0">
    <w:nsid w:val="7D89537F"/>
    <w:multiLevelType w:val="hybridMultilevel"/>
    <w:tmpl w:val="CC765C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5" w15:restartNumberingAfterBreak="0">
    <w:nsid w:val="7DDB10E6"/>
    <w:multiLevelType w:val="hybridMultilevel"/>
    <w:tmpl w:val="097E69EE"/>
    <w:lvl w:ilvl="0" w:tplc="18090003">
      <w:start w:val="1"/>
      <w:numFmt w:val="bullet"/>
      <w:lvlText w:val="o"/>
      <w:lvlJc w:val="left"/>
      <w:pPr>
        <w:ind w:left="1080" w:hanging="360"/>
      </w:pPr>
      <w:rPr>
        <w:rFonts w:ascii="Courier New" w:hAnsi="Courier New"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6" w15:restartNumberingAfterBreak="0">
    <w:nsid w:val="7DE939EF"/>
    <w:multiLevelType w:val="hybridMultilevel"/>
    <w:tmpl w:val="B37ACEA4"/>
    <w:lvl w:ilvl="0" w:tplc="18090001">
      <w:start w:val="1"/>
      <w:numFmt w:val="bullet"/>
      <w:lvlText w:val=""/>
      <w:lvlJc w:val="left"/>
      <w:pPr>
        <w:ind w:left="720" w:hanging="360"/>
      </w:pPr>
      <w:rPr>
        <w:rFonts w:ascii="Symbol" w:hAnsi="Symbol" w:hint="default"/>
      </w:rPr>
    </w:lvl>
    <w:lvl w:ilvl="1" w:tplc="F3D836F8">
      <w:numFmt w:val="bullet"/>
      <w:lvlText w:val="•"/>
      <w:lvlJc w:val="left"/>
      <w:pPr>
        <w:ind w:left="1440" w:hanging="360"/>
      </w:pPr>
      <w:rPr>
        <w:rFonts w:asciiTheme="minorHAnsi" w:eastAsiaTheme="minorHAnsi" w:hAnsiTheme="minorHAnsi" w:cstheme="minorBidi"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6285016">
    <w:abstractNumId w:val="47"/>
  </w:num>
  <w:num w:numId="2" w16cid:durableId="551959941">
    <w:abstractNumId w:val="9"/>
  </w:num>
  <w:num w:numId="3" w16cid:durableId="453864360">
    <w:abstractNumId w:val="56"/>
  </w:num>
  <w:num w:numId="4" w16cid:durableId="315694926">
    <w:abstractNumId w:val="43"/>
  </w:num>
  <w:num w:numId="5" w16cid:durableId="2069258598">
    <w:abstractNumId w:val="34"/>
  </w:num>
  <w:num w:numId="6" w16cid:durableId="989212985">
    <w:abstractNumId w:val="33"/>
  </w:num>
  <w:num w:numId="7" w16cid:durableId="618607691">
    <w:abstractNumId w:val="0"/>
  </w:num>
  <w:num w:numId="8" w16cid:durableId="1314676622">
    <w:abstractNumId w:val="6"/>
  </w:num>
  <w:num w:numId="9" w16cid:durableId="1683361338">
    <w:abstractNumId w:val="8"/>
  </w:num>
  <w:num w:numId="10" w16cid:durableId="1507788005">
    <w:abstractNumId w:val="36"/>
  </w:num>
  <w:num w:numId="11" w16cid:durableId="1082604245">
    <w:abstractNumId w:val="62"/>
  </w:num>
  <w:num w:numId="12" w16cid:durableId="1025903788">
    <w:abstractNumId w:val="20"/>
  </w:num>
  <w:num w:numId="13" w16cid:durableId="534386978">
    <w:abstractNumId w:val="30"/>
  </w:num>
  <w:num w:numId="14" w16cid:durableId="25184569">
    <w:abstractNumId w:val="17"/>
  </w:num>
  <w:num w:numId="15" w16cid:durableId="230702636">
    <w:abstractNumId w:val="58"/>
  </w:num>
  <w:num w:numId="16" w16cid:durableId="718820845">
    <w:abstractNumId w:val="38"/>
  </w:num>
  <w:num w:numId="17" w16cid:durableId="1330211610">
    <w:abstractNumId w:val="35"/>
  </w:num>
  <w:num w:numId="18" w16cid:durableId="2122648521">
    <w:abstractNumId w:val="60"/>
  </w:num>
  <w:num w:numId="19" w16cid:durableId="1155533468">
    <w:abstractNumId w:val="61"/>
  </w:num>
  <w:num w:numId="20" w16cid:durableId="53354924">
    <w:abstractNumId w:val="12"/>
  </w:num>
  <w:num w:numId="21" w16cid:durableId="1504315742">
    <w:abstractNumId w:val="29"/>
  </w:num>
  <w:num w:numId="22" w16cid:durableId="1785032076">
    <w:abstractNumId w:val="55"/>
  </w:num>
  <w:num w:numId="23" w16cid:durableId="875436250">
    <w:abstractNumId w:val="19"/>
  </w:num>
  <w:num w:numId="24" w16cid:durableId="791904229">
    <w:abstractNumId w:val="13"/>
  </w:num>
  <w:num w:numId="25" w16cid:durableId="485902211">
    <w:abstractNumId w:val="1"/>
  </w:num>
  <w:num w:numId="26" w16cid:durableId="547303967">
    <w:abstractNumId w:val="51"/>
  </w:num>
  <w:num w:numId="27" w16cid:durableId="319969558">
    <w:abstractNumId w:val="40"/>
  </w:num>
  <w:num w:numId="28" w16cid:durableId="508646075">
    <w:abstractNumId w:val="52"/>
  </w:num>
  <w:num w:numId="29" w16cid:durableId="912547440">
    <w:abstractNumId w:val="24"/>
  </w:num>
  <w:num w:numId="30" w16cid:durableId="969474235">
    <w:abstractNumId w:val="54"/>
  </w:num>
  <w:num w:numId="31" w16cid:durableId="1478180065">
    <w:abstractNumId w:val="63"/>
  </w:num>
  <w:num w:numId="32" w16cid:durableId="1742559141">
    <w:abstractNumId w:val="5"/>
  </w:num>
  <w:num w:numId="33" w16cid:durableId="1948149653">
    <w:abstractNumId w:val="22"/>
  </w:num>
  <w:num w:numId="34" w16cid:durableId="368142672">
    <w:abstractNumId w:val="28"/>
  </w:num>
  <w:num w:numId="35" w16cid:durableId="1521502455">
    <w:abstractNumId w:val="3"/>
  </w:num>
  <w:num w:numId="36" w16cid:durableId="1698190547">
    <w:abstractNumId w:val="33"/>
  </w:num>
  <w:num w:numId="37" w16cid:durableId="754210912">
    <w:abstractNumId w:val="57"/>
  </w:num>
  <w:num w:numId="38" w16cid:durableId="1748112550">
    <w:abstractNumId w:val="10"/>
  </w:num>
  <w:num w:numId="39" w16cid:durableId="175848009">
    <w:abstractNumId w:val="50"/>
  </w:num>
  <w:num w:numId="40" w16cid:durableId="1164127270">
    <w:abstractNumId w:val="16"/>
  </w:num>
  <w:num w:numId="41" w16cid:durableId="229852415">
    <w:abstractNumId w:val="50"/>
  </w:num>
  <w:num w:numId="42" w16cid:durableId="15034686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2877741">
    <w:abstractNumId w:val="48"/>
  </w:num>
  <w:num w:numId="44" w16cid:durableId="17234807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37377">
    <w:abstractNumId w:val="1"/>
  </w:num>
  <w:num w:numId="46" w16cid:durableId="1867137066">
    <w:abstractNumId w:val="15"/>
  </w:num>
  <w:num w:numId="47" w16cid:durableId="1566987230">
    <w:abstractNumId w:val="46"/>
  </w:num>
  <w:num w:numId="48" w16cid:durableId="1535734088">
    <w:abstractNumId w:val="37"/>
  </w:num>
  <w:num w:numId="49" w16cid:durableId="1852454175">
    <w:abstractNumId w:val="26"/>
  </w:num>
  <w:num w:numId="50" w16cid:durableId="1010067781">
    <w:abstractNumId w:val="53"/>
  </w:num>
  <w:num w:numId="51" w16cid:durableId="2035306735">
    <w:abstractNumId w:val="2"/>
  </w:num>
  <w:num w:numId="52" w16cid:durableId="1015881705">
    <w:abstractNumId w:val="27"/>
  </w:num>
  <w:num w:numId="53" w16cid:durableId="2087456384">
    <w:abstractNumId w:val="31"/>
  </w:num>
  <w:num w:numId="54" w16cid:durableId="533664066">
    <w:abstractNumId w:val="23"/>
  </w:num>
  <w:num w:numId="55" w16cid:durableId="693383849">
    <w:abstractNumId w:val="39"/>
  </w:num>
  <w:num w:numId="56" w16cid:durableId="350574097">
    <w:abstractNumId w:val="4"/>
  </w:num>
  <w:num w:numId="57" w16cid:durableId="1585333464">
    <w:abstractNumId w:val="32"/>
  </w:num>
  <w:num w:numId="58" w16cid:durableId="1342318336">
    <w:abstractNumId w:val="65"/>
  </w:num>
  <w:num w:numId="59" w16cid:durableId="1408576885">
    <w:abstractNumId w:val="11"/>
  </w:num>
  <w:num w:numId="60" w16cid:durableId="1275402725">
    <w:abstractNumId w:val="66"/>
  </w:num>
  <w:num w:numId="61" w16cid:durableId="674069923">
    <w:abstractNumId w:val="44"/>
  </w:num>
  <w:num w:numId="62" w16cid:durableId="1431004698">
    <w:abstractNumId w:val="45"/>
  </w:num>
  <w:num w:numId="63" w16cid:durableId="89814820">
    <w:abstractNumId w:val="7"/>
  </w:num>
  <w:num w:numId="64" w16cid:durableId="1623490195">
    <w:abstractNumId w:val="14"/>
  </w:num>
  <w:num w:numId="65" w16cid:durableId="2125734638">
    <w:abstractNumId w:val="49"/>
  </w:num>
  <w:num w:numId="66" w16cid:durableId="1742830938">
    <w:abstractNumId w:val="64"/>
  </w:num>
  <w:num w:numId="67" w16cid:durableId="1575121656">
    <w:abstractNumId w:val="41"/>
  </w:num>
  <w:num w:numId="68" w16cid:durableId="375663958">
    <w:abstractNumId w:val="18"/>
  </w:num>
  <w:num w:numId="69" w16cid:durableId="2111003040">
    <w:abstractNumId w:val="25"/>
  </w:num>
  <w:num w:numId="70" w16cid:durableId="859199378">
    <w:abstractNumId w:val="42"/>
  </w:num>
  <w:num w:numId="71" w16cid:durableId="1888880066">
    <w:abstractNumId w:val="5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5E9"/>
    <w:rsid w:val="000006F8"/>
    <w:rsid w:val="00001E9D"/>
    <w:rsid w:val="00002697"/>
    <w:rsid w:val="0000628F"/>
    <w:rsid w:val="00006F73"/>
    <w:rsid w:val="0001012D"/>
    <w:rsid w:val="000112B5"/>
    <w:rsid w:val="00011D6D"/>
    <w:rsid w:val="00013C20"/>
    <w:rsid w:val="000150F9"/>
    <w:rsid w:val="00016F4B"/>
    <w:rsid w:val="000177D7"/>
    <w:rsid w:val="00022B1F"/>
    <w:rsid w:val="00023BB5"/>
    <w:rsid w:val="000257AE"/>
    <w:rsid w:val="00025BA7"/>
    <w:rsid w:val="00026BB2"/>
    <w:rsid w:val="00027341"/>
    <w:rsid w:val="00027605"/>
    <w:rsid w:val="00027E10"/>
    <w:rsid w:val="00033DEB"/>
    <w:rsid w:val="00035819"/>
    <w:rsid w:val="00037BEB"/>
    <w:rsid w:val="00040C13"/>
    <w:rsid w:val="00044237"/>
    <w:rsid w:val="000447C0"/>
    <w:rsid w:val="000448CF"/>
    <w:rsid w:val="00044BD8"/>
    <w:rsid w:val="00045CB6"/>
    <w:rsid w:val="000475B7"/>
    <w:rsid w:val="00050C22"/>
    <w:rsid w:val="00050E37"/>
    <w:rsid w:val="00051318"/>
    <w:rsid w:val="000527FC"/>
    <w:rsid w:val="00052A13"/>
    <w:rsid w:val="00053136"/>
    <w:rsid w:val="00054913"/>
    <w:rsid w:val="000550DF"/>
    <w:rsid w:val="000556EC"/>
    <w:rsid w:val="00056B98"/>
    <w:rsid w:val="000575EF"/>
    <w:rsid w:val="000608DA"/>
    <w:rsid w:val="00060A9B"/>
    <w:rsid w:val="0006169E"/>
    <w:rsid w:val="0006190D"/>
    <w:rsid w:val="00062A54"/>
    <w:rsid w:val="000672B8"/>
    <w:rsid w:val="000674B0"/>
    <w:rsid w:val="00070B54"/>
    <w:rsid w:val="00070CF4"/>
    <w:rsid w:val="00073358"/>
    <w:rsid w:val="000744CD"/>
    <w:rsid w:val="00075442"/>
    <w:rsid w:val="00075E89"/>
    <w:rsid w:val="00076319"/>
    <w:rsid w:val="00076C93"/>
    <w:rsid w:val="00077A3E"/>
    <w:rsid w:val="00080762"/>
    <w:rsid w:val="0008144E"/>
    <w:rsid w:val="00087E36"/>
    <w:rsid w:val="00090C11"/>
    <w:rsid w:val="00091B31"/>
    <w:rsid w:val="00091BF5"/>
    <w:rsid w:val="00092074"/>
    <w:rsid w:val="00093287"/>
    <w:rsid w:val="00093B27"/>
    <w:rsid w:val="00095C26"/>
    <w:rsid w:val="00096B3E"/>
    <w:rsid w:val="00097B74"/>
    <w:rsid w:val="000A0040"/>
    <w:rsid w:val="000A0D3A"/>
    <w:rsid w:val="000A2A55"/>
    <w:rsid w:val="000A2DC3"/>
    <w:rsid w:val="000A4FAA"/>
    <w:rsid w:val="000A62F8"/>
    <w:rsid w:val="000A6668"/>
    <w:rsid w:val="000A681F"/>
    <w:rsid w:val="000A7744"/>
    <w:rsid w:val="000B087A"/>
    <w:rsid w:val="000B16A2"/>
    <w:rsid w:val="000B20D6"/>
    <w:rsid w:val="000B27A9"/>
    <w:rsid w:val="000B3F23"/>
    <w:rsid w:val="000B5823"/>
    <w:rsid w:val="000B6DBE"/>
    <w:rsid w:val="000B73DA"/>
    <w:rsid w:val="000B7AE1"/>
    <w:rsid w:val="000C0EC4"/>
    <w:rsid w:val="000C1D28"/>
    <w:rsid w:val="000C35C5"/>
    <w:rsid w:val="000C4903"/>
    <w:rsid w:val="000C580A"/>
    <w:rsid w:val="000C6CAD"/>
    <w:rsid w:val="000C75B0"/>
    <w:rsid w:val="000C7D6A"/>
    <w:rsid w:val="000D3C43"/>
    <w:rsid w:val="000D3FED"/>
    <w:rsid w:val="000D4662"/>
    <w:rsid w:val="000D5A54"/>
    <w:rsid w:val="000D5A98"/>
    <w:rsid w:val="000D77FD"/>
    <w:rsid w:val="000E0304"/>
    <w:rsid w:val="000E0E0B"/>
    <w:rsid w:val="000E1689"/>
    <w:rsid w:val="000E1BBC"/>
    <w:rsid w:val="000E2626"/>
    <w:rsid w:val="000E3B19"/>
    <w:rsid w:val="000E593D"/>
    <w:rsid w:val="000E5C29"/>
    <w:rsid w:val="000E7783"/>
    <w:rsid w:val="000F11FA"/>
    <w:rsid w:val="000F177C"/>
    <w:rsid w:val="000F2128"/>
    <w:rsid w:val="000F216A"/>
    <w:rsid w:val="000F4E1E"/>
    <w:rsid w:val="000F4F49"/>
    <w:rsid w:val="000F5269"/>
    <w:rsid w:val="000F5D36"/>
    <w:rsid w:val="000F6506"/>
    <w:rsid w:val="000F750B"/>
    <w:rsid w:val="000F78D2"/>
    <w:rsid w:val="000F7D3B"/>
    <w:rsid w:val="00101AD4"/>
    <w:rsid w:val="00102850"/>
    <w:rsid w:val="001035B2"/>
    <w:rsid w:val="001060AB"/>
    <w:rsid w:val="001067E1"/>
    <w:rsid w:val="00106CB8"/>
    <w:rsid w:val="001076B3"/>
    <w:rsid w:val="0010791E"/>
    <w:rsid w:val="00107CEC"/>
    <w:rsid w:val="00111533"/>
    <w:rsid w:val="00115DC5"/>
    <w:rsid w:val="00116EAE"/>
    <w:rsid w:val="00117B8E"/>
    <w:rsid w:val="00124348"/>
    <w:rsid w:val="00124A45"/>
    <w:rsid w:val="001274B1"/>
    <w:rsid w:val="00127848"/>
    <w:rsid w:val="00130EB8"/>
    <w:rsid w:val="00131024"/>
    <w:rsid w:val="0013203B"/>
    <w:rsid w:val="00132867"/>
    <w:rsid w:val="00132D27"/>
    <w:rsid w:val="00136728"/>
    <w:rsid w:val="001400C7"/>
    <w:rsid w:val="001403DE"/>
    <w:rsid w:val="00140F17"/>
    <w:rsid w:val="00141CDE"/>
    <w:rsid w:val="001443D7"/>
    <w:rsid w:val="00146205"/>
    <w:rsid w:val="00146436"/>
    <w:rsid w:val="0014754C"/>
    <w:rsid w:val="00147845"/>
    <w:rsid w:val="00152E53"/>
    <w:rsid w:val="00153206"/>
    <w:rsid w:val="00153931"/>
    <w:rsid w:val="00154018"/>
    <w:rsid w:val="00156FD6"/>
    <w:rsid w:val="00161847"/>
    <w:rsid w:val="00163681"/>
    <w:rsid w:val="00167277"/>
    <w:rsid w:val="001704AD"/>
    <w:rsid w:val="00173B41"/>
    <w:rsid w:val="00173E9D"/>
    <w:rsid w:val="001805C9"/>
    <w:rsid w:val="00180625"/>
    <w:rsid w:val="00180C10"/>
    <w:rsid w:val="00181E49"/>
    <w:rsid w:val="0018325A"/>
    <w:rsid w:val="00183426"/>
    <w:rsid w:val="00186F9F"/>
    <w:rsid w:val="00191AD6"/>
    <w:rsid w:val="0019391D"/>
    <w:rsid w:val="00194239"/>
    <w:rsid w:val="00195142"/>
    <w:rsid w:val="001968DB"/>
    <w:rsid w:val="00197C58"/>
    <w:rsid w:val="001A047E"/>
    <w:rsid w:val="001A0569"/>
    <w:rsid w:val="001A15E5"/>
    <w:rsid w:val="001A1FE1"/>
    <w:rsid w:val="001A24AE"/>
    <w:rsid w:val="001A35AC"/>
    <w:rsid w:val="001A461F"/>
    <w:rsid w:val="001A4A13"/>
    <w:rsid w:val="001A6E9C"/>
    <w:rsid w:val="001A786C"/>
    <w:rsid w:val="001B001C"/>
    <w:rsid w:val="001B13C4"/>
    <w:rsid w:val="001B157F"/>
    <w:rsid w:val="001B2847"/>
    <w:rsid w:val="001B365C"/>
    <w:rsid w:val="001B3A70"/>
    <w:rsid w:val="001B459F"/>
    <w:rsid w:val="001B47F6"/>
    <w:rsid w:val="001B5543"/>
    <w:rsid w:val="001B6262"/>
    <w:rsid w:val="001B6CB8"/>
    <w:rsid w:val="001B7055"/>
    <w:rsid w:val="001C0277"/>
    <w:rsid w:val="001C2E5F"/>
    <w:rsid w:val="001C3163"/>
    <w:rsid w:val="001C3ED9"/>
    <w:rsid w:val="001C444B"/>
    <w:rsid w:val="001C51A0"/>
    <w:rsid w:val="001C599E"/>
    <w:rsid w:val="001C62C0"/>
    <w:rsid w:val="001C6C4A"/>
    <w:rsid w:val="001C6D74"/>
    <w:rsid w:val="001D11C9"/>
    <w:rsid w:val="001D21B5"/>
    <w:rsid w:val="001D4C19"/>
    <w:rsid w:val="001D643F"/>
    <w:rsid w:val="001D75F8"/>
    <w:rsid w:val="001E0B4D"/>
    <w:rsid w:val="001E1292"/>
    <w:rsid w:val="001E1785"/>
    <w:rsid w:val="001E5898"/>
    <w:rsid w:val="001E66A7"/>
    <w:rsid w:val="001E6B55"/>
    <w:rsid w:val="001F04D4"/>
    <w:rsid w:val="001F06B9"/>
    <w:rsid w:val="001F0860"/>
    <w:rsid w:val="001F0A29"/>
    <w:rsid w:val="001F1914"/>
    <w:rsid w:val="001F2B94"/>
    <w:rsid w:val="001F2E49"/>
    <w:rsid w:val="001F40E7"/>
    <w:rsid w:val="001F60C4"/>
    <w:rsid w:val="001F79C2"/>
    <w:rsid w:val="00203B37"/>
    <w:rsid w:val="00203F6F"/>
    <w:rsid w:val="0020420A"/>
    <w:rsid w:val="002073FE"/>
    <w:rsid w:val="00211E5B"/>
    <w:rsid w:val="002124C0"/>
    <w:rsid w:val="00212F1E"/>
    <w:rsid w:val="00213C77"/>
    <w:rsid w:val="0021549F"/>
    <w:rsid w:val="00215E07"/>
    <w:rsid w:val="00216727"/>
    <w:rsid w:val="00216FB8"/>
    <w:rsid w:val="002221BF"/>
    <w:rsid w:val="00225236"/>
    <w:rsid w:val="00225C84"/>
    <w:rsid w:val="00227200"/>
    <w:rsid w:val="002309F3"/>
    <w:rsid w:val="00230ECD"/>
    <w:rsid w:val="00231C41"/>
    <w:rsid w:val="00240332"/>
    <w:rsid w:val="002403CE"/>
    <w:rsid w:val="0024202D"/>
    <w:rsid w:val="002431D6"/>
    <w:rsid w:val="002437A2"/>
    <w:rsid w:val="002456CF"/>
    <w:rsid w:val="00247575"/>
    <w:rsid w:val="0025001D"/>
    <w:rsid w:val="00251819"/>
    <w:rsid w:val="0025394B"/>
    <w:rsid w:val="00255498"/>
    <w:rsid w:val="00255DA7"/>
    <w:rsid w:val="00256C5F"/>
    <w:rsid w:val="00257156"/>
    <w:rsid w:val="00264A21"/>
    <w:rsid w:val="0026575E"/>
    <w:rsid w:val="002716BC"/>
    <w:rsid w:val="00272A36"/>
    <w:rsid w:val="00276C25"/>
    <w:rsid w:val="00277284"/>
    <w:rsid w:val="002803BA"/>
    <w:rsid w:val="0028238E"/>
    <w:rsid w:val="002843E6"/>
    <w:rsid w:val="0028523A"/>
    <w:rsid w:val="0028585E"/>
    <w:rsid w:val="00291302"/>
    <w:rsid w:val="00293038"/>
    <w:rsid w:val="00296FAA"/>
    <w:rsid w:val="00297AE1"/>
    <w:rsid w:val="002A0F16"/>
    <w:rsid w:val="002A37BD"/>
    <w:rsid w:val="002B09F5"/>
    <w:rsid w:val="002B16E3"/>
    <w:rsid w:val="002B1C18"/>
    <w:rsid w:val="002B461F"/>
    <w:rsid w:val="002B48B5"/>
    <w:rsid w:val="002B53F2"/>
    <w:rsid w:val="002B61B6"/>
    <w:rsid w:val="002B7BBE"/>
    <w:rsid w:val="002C311A"/>
    <w:rsid w:val="002C312F"/>
    <w:rsid w:val="002C38FA"/>
    <w:rsid w:val="002C4283"/>
    <w:rsid w:val="002C5F5E"/>
    <w:rsid w:val="002C6F2D"/>
    <w:rsid w:val="002C7F05"/>
    <w:rsid w:val="002D279C"/>
    <w:rsid w:val="002D3A83"/>
    <w:rsid w:val="002D533E"/>
    <w:rsid w:val="002D70CA"/>
    <w:rsid w:val="002D7CF8"/>
    <w:rsid w:val="002E0345"/>
    <w:rsid w:val="002E28A3"/>
    <w:rsid w:val="002E3261"/>
    <w:rsid w:val="002E469E"/>
    <w:rsid w:val="002E5C40"/>
    <w:rsid w:val="002E5F20"/>
    <w:rsid w:val="002E62E7"/>
    <w:rsid w:val="002F017F"/>
    <w:rsid w:val="002F0C30"/>
    <w:rsid w:val="002F45BE"/>
    <w:rsid w:val="002F5064"/>
    <w:rsid w:val="002F6576"/>
    <w:rsid w:val="002F71DD"/>
    <w:rsid w:val="00300C37"/>
    <w:rsid w:val="00300E18"/>
    <w:rsid w:val="00302584"/>
    <w:rsid w:val="003025A8"/>
    <w:rsid w:val="00302821"/>
    <w:rsid w:val="003030E7"/>
    <w:rsid w:val="003049DB"/>
    <w:rsid w:val="00306F69"/>
    <w:rsid w:val="003077EB"/>
    <w:rsid w:val="00310017"/>
    <w:rsid w:val="0031003C"/>
    <w:rsid w:val="00310BE0"/>
    <w:rsid w:val="0031384F"/>
    <w:rsid w:val="00313BEC"/>
    <w:rsid w:val="00315677"/>
    <w:rsid w:val="00315C1D"/>
    <w:rsid w:val="00315E96"/>
    <w:rsid w:val="003168F4"/>
    <w:rsid w:val="00316A01"/>
    <w:rsid w:val="0031755C"/>
    <w:rsid w:val="00320465"/>
    <w:rsid w:val="00320CB8"/>
    <w:rsid w:val="00321673"/>
    <w:rsid w:val="0032370D"/>
    <w:rsid w:val="003255E1"/>
    <w:rsid w:val="00325827"/>
    <w:rsid w:val="00325887"/>
    <w:rsid w:val="003304F6"/>
    <w:rsid w:val="00330917"/>
    <w:rsid w:val="00334800"/>
    <w:rsid w:val="00334AEC"/>
    <w:rsid w:val="00335325"/>
    <w:rsid w:val="00335770"/>
    <w:rsid w:val="00337D5F"/>
    <w:rsid w:val="0034087E"/>
    <w:rsid w:val="00340DF6"/>
    <w:rsid w:val="00341310"/>
    <w:rsid w:val="00342474"/>
    <w:rsid w:val="003424B3"/>
    <w:rsid w:val="00342F17"/>
    <w:rsid w:val="00354007"/>
    <w:rsid w:val="0035638D"/>
    <w:rsid w:val="00357312"/>
    <w:rsid w:val="0035763B"/>
    <w:rsid w:val="003616E9"/>
    <w:rsid w:val="003617A8"/>
    <w:rsid w:val="00361C7E"/>
    <w:rsid w:val="00363389"/>
    <w:rsid w:val="00363B57"/>
    <w:rsid w:val="003659FD"/>
    <w:rsid w:val="00367663"/>
    <w:rsid w:val="00377199"/>
    <w:rsid w:val="003813BB"/>
    <w:rsid w:val="003815B8"/>
    <w:rsid w:val="00381978"/>
    <w:rsid w:val="00383469"/>
    <w:rsid w:val="00384671"/>
    <w:rsid w:val="0038611A"/>
    <w:rsid w:val="0038621C"/>
    <w:rsid w:val="00386B61"/>
    <w:rsid w:val="003871D7"/>
    <w:rsid w:val="00387564"/>
    <w:rsid w:val="00387629"/>
    <w:rsid w:val="003909D6"/>
    <w:rsid w:val="00392DD0"/>
    <w:rsid w:val="00393CF4"/>
    <w:rsid w:val="00394A23"/>
    <w:rsid w:val="00394EE5"/>
    <w:rsid w:val="0039591B"/>
    <w:rsid w:val="00396079"/>
    <w:rsid w:val="003A379C"/>
    <w:rsid w:val="003A487E"/>
    <w:rsid w:val="003A59DF"/>
    <w:rsid w:val="003A7C8A"/>
    <w:rsid w:val="003B129E"/>
    <w:rsid w:val="003B2115"/>
    <w:rsid w:val="003B3908"/>
    <w:rsid w:val="003B48EF"/>
    <w:rsid w:val="003B54B8"/>
    <w:rsid w:val="003B5F45"/>
    <w:rsid w:val="003B61AA"/>
    <w:rsid w:val="003B6B59"/>
    <w:rsid w:val="003C154F"/>
    <w:rsid w:val="003C295E"/>
    <w:rsid w:val="003C2DBC"/>
    <w:rsid w:val="003C3BE2"/>
    <w:rsid w:val="003C3CF0"/>
    <w:rsid w:val="003C3F4A"/>
    <w:rsid w:val="003C401B"/>
    <w:rsid w:val="003C4496"/>
    <w:rsid w:val="003C7873"/>
    <w:rsid w:val="003D00CE"/>
    <w:rsid w:val="003D1026"/>
    <w:rsid w:val="003D1A54"/>
    <w:rsid w:val="003D3A20"/>
    <w:rsid w:val="003D4C66"/>
    <w:rsid w:val="003D598F"/>
    <w:rsid w:val="003D5DBF"/>
    <w:rsid w:val="003D62D5"/>
    <w:rsid w:val="003D6A1E"/>
    <w:rsid w:val="003D6B05"/>
    <w:rsid w:val="003E0F7F"/>
    <w:rsid w:val="003E1D23"/>
    <w:rsid w:val="003E46FC"/>
    <w:rsid w:val="003E4F40"/>
    <w:rsid w:val="003E6246"/>
    <w:rsid w:val="003E695E"/>
    <w:rsid w:val="003E7B41"/>
    <w:rsid w:val="003E7B56"/>
    <w:rsid w:val="003E7FF9"/>
    <w:rsid w:val="003F1D48"/>
    <w:rsid w:val="003F1EC4"/>
    <w:rsid w:val="003F546D"/>
    <w:rsid w:val="003F571D"/>
    <w:rsid w:val="003F5ABD"/>
    <w:rsid w:val="003F7D95"/>
    <w:rsid w:val="00402345"/>
    <w:rsid w:val="0040295E"/>
    <w:rsid w:val="00402F69"/>
    <w:rsid w:val="004040B3"/>
    <w:rsid w:val="004045EB"/>
    <w:rsid w:val="004054DF"/>
    <w:rsid w:val="00405F41"/>
    <w:rsid w:val="004143EE"/>
    <w:rsid w:val="00417367"/>
    <w:rsid w:val="0042225D"/>
    <w:rsid w:val="00422BAE"/>
    <w:rsid w:val="00424BD9"/>
    <w:rsid w:val="00427398"/>
    <w:rsid w:val="004329C6"/>
    <w:rsid w:val="00433047"/>
    <w:rsid w:val="00434977"/>
    <w:rsid w:val="004353D8"/>
    <w:rsid w:val="00435F37"/>
    <w:rsid w:val="00437352"/>
    <w:rsid w:val="004379C5"/>
    <w:rsid w:val="00441350"/>
    <w:rsid w:val="00442997"/>
    <w:rsid w:val="0044327F"/>
    <w:rsid w:val="0044347B"/>
    <w:rsid w:val="004449D2"/>
    <w:rsid w:val="0044725A"/>
    <w:rsid w:val="0045030D"/>
    <w:rsid w:val="00450FA0"/>
    <w:rsid w:val="00452356"/>
    <w:rsid w:val="00453133"/>
    <w:rsid w:val="00453C05"/>
    <w:rsid w:val="00453F72"/>
    <w:rsid w:val="00455593"/>
    <w:rsid w:val="00457FEA"/>
    <w:rsid w:val="00463407"/>
    <w:rsid w:val="00463472"/>
    <w:rsid w:val="0046397D"/>
    <w:rsid w:val="00464B36"/>
    <w:rsid w:val="00465448"/>
    <w:rsid w:val="0046799F"/>
    <w:rsid w:val="00471724"/>
    <w:rsid w:val="004724F0"/>
    <w:rsid w:val="00473CF4"/>
    <w:rsid w:val="004746C7"/>
    <w:rsid w:val="00474933"/>
    <w:rsid w:val="0047553A"/>
    <w:rsid w:val="00476308"/>
    <w:rsid w:val="0047639E"/>
    <w:rsid w:val="004771D5"/>
    <w:rsid w:val="0048198D"/>
    <w:rsid w:val="004825C8"/>
    <w:rsid w:val="004841C3"/>
    <w:rsid w:val="00485BB9"/>
    <w:rsid w:val="00486E85"/>
    <w:rsid w:val="00487EA0"/>
    <w:rsid w:val="00490FA1"/>
    <w:rsid w:val="004925D3"/>
    <w:rsid w:val="00492CDB"/>
    <w:rsid w:val="00493661"/>
    <w:rsid w:val="0049399E"/>
    <w:rsid w:val="0049569F"/>
    <w:rsid w:val="00496247"/>
    <w:rsid w:val="00496463"/>
    <w:rsid w:val="00496B72"/>
    <w:rsid w:val="004A1B95"/>
    <w:rsid w:val="004A3E42"/>
    <w:rsid w:val="004A43E1"/>
    <w:rsid w:val="004A4920"/>
    <w:rsid w:val="004A5359"/>
    <w:rsid w:val="004A7D34"/>
    <w:rsid w:val="004A7E68"/>
    <w:rsid w:val="004B4F9B"/>
    <w:rsid w:val="004B5B37"/>
    <w:rsid w:val="004B7989"/>
    <w:rsid w:val="004B7994"/>
    <w:rsid w:val="004C05D4"/>
    <w:rsid w:val="004C2CD5"/>
    <w:rsid w:val="004C33CE"/>
    <w:rsid w:val="004C4F60"/>
    <w:rsid w:val="004C69BA"/>
    <w:rsid w:val="004C6E54"/>
    <w:rsid w:val="004C7EF8"/>
    <w:rsid w:val="004D0216"/>
    <w:rsid w:val="004D05C3"/>
    <w:rsid w:val="004D155C"/>
    <w:rsid w:val="004D1A42"/>
    <w:rsid w:val="004D37A7"/>
    <w:rsid w:val="004D38D7"/>
    <w:rsid w:val="004D3FAC"/>
    <w:rsid w:val="004D4275"/>
    <w:rsid w:val="004D4796"/>
    <w:rsid w:val="004D5DC1"/>
    <w:rsid w:val="004D76E3"/>
    <w:rsid w:val="004E0C2D"/>
    <w:rsid w:val="004E2405"/>
    <w:rsid w:val="004E2F84"/>
    <w:rsid w:val="004E4909"/>
    <w:rsid w:val="004E4A32"/>
    <w:rsid w:val="004E4E66"/>
    <w:rsid w:val="004E7D4C"/>
    <w:rsid w:val="004F10B3"/>
    <w:rsid w:val="004F1159"/>
    <w:rsid w:val="004F19AD"/>
    <w:rsid w:val="004F1CDD"/>
    <w:rsid w:val="004F1E90"/>
    <w:rsid w:val="004F22A8"/>
    <w:rsid w:val="004F2862"/>
    <w:rsid w:val="004F41DF"/>
    <w:rsid w:val="004F489F"/>
    <w:rsid w:val="004F4B74"/>
    <w:rsid w:val="004F72F8"/>
    <w:rsid w:val="004F75F0"/>
    <w:rsid w:val="004F7CD5"/>
    <w:rsid w:val="005019D4"/>
    <w:rsid w:val="00501FF9"/>
    <w:rsid w:val="00504B05"/>
    <w:rsid w:val="00505CD8"/>
    <w:rsid w:val="00507996"/>
    <w:rsid w:val="00510B2C"/>
    <w:rsid w:val="0051168E"/>
    <w:rsid w:val="00511EAA"/>
    <w:rsid w:val="00512253"/>
    <w:rsid w:val="00513155"/>
    <w:rsid w:val="00513291"/>
    <w:rsid w:val="00514E2E"/>
    <w:rsid w:val="00520FAE"/>
    <w:rsid w:val="005228ED"/>
    <w:rsid w:val="00522BDD"/>
    <w:rsid w:val="00523193"/>
    <w:rsid w:val="005244CE"/>
    <w:rsid w:val="00525463"/>
    <w:rsid w:val="00526580"/>
    <w:rsid w:val="005309E2"/>
    <w:rsid w:val="00531FFB"/>
    <w:rsid w:val="00532A8E"/>
    <w:rsid w:val="005345B6"/>
    <w:rsid w:val="00534689"/>
    <w:rsid w:val="00534BF8"/>
    <w:rsid w:val="0054073A"/>
    <w:rsid w:val="00541203"/>
    <w:rsid w:val="00541FC8"/>
    <w:rsid w:val="005425D7"/>
    <w:rsid w:val="0054325E"/>
    <w:rsid w:val="00547BE7"/>
    <w:rsid w:val="00550FB6"/>
    <w:rsid w:val="00551A04"/>
    <w:rsid w:val="0055331F"/>
    <w:rsid w:val="00553586"/>
    <w:rsid w:val="00553FB2"/>
    <w:rsid w:val="005544D0"/>
    <w:rsid w:val="00555DFE"/>
    <w:rsid w:val="0055633E"/>
    <w:rsid w:val="00564636"/>
    <w:rsid w:val="005647EF"/>
    <w:rsid w:val="00564A63"/>
    <w:rsid w:val="00565315"/>
    <w:rsid w:val="00565B06"/>
    <w:rsid w:val="00565DF2"/>
    <w:rsid w:val="005705AE"/>
    <w:rsid w:val="00570CD1"/>
    <w:rsid w:val="005719B0"/>
    <w:rsid w:val="0057242C"/>
    <w:rsid w:val="005746EA"/>
    <w:rsid w:val="0057563C"/>
    <w:rsid w:val="00577844"/>
    <w:rsid w:val="00577EEA"/>
    <w:rsid w:val="00584D3C"/>
    <w:rsid w:val="005858D4"/>
    <w:rsid w:val="00586D14"/>
    <w:rsid w:val="005909EA"/>
    <w:rsid w:val="00590B4B"/>
    <w:rsid w:val="00593282"/>
    <w:rsid w:val="005932E0"/>
    <w:rsid w:val="00593FE2"/>
    <w:rsid w:val="00594AED"/>
    <w:rsid w:val="005951BF"/>
    <w:rsid w:val="00595302"/>
    <w:rsid w:val="00597764"/>
    <w:rsid w:val="005A0ACE"/>
    <w:rsid w:val="005A1916"/>
    <w:rsid w:val="005A2C56"/>
    <w:rsid w:val="005A3B46"/>
    <w:rsid w:val="005A3D4C"/>
    <w:rsid w:val="005A4229"/>
    <w:rsid w:val="005A62F3"/>
    <w:rsid w:val="005A6550"/>
    <w:rsid w:val="005A6B90"/>
    <w:rsid w:val="005A76CD"/>
    <w:rsid w:val="005B2F44"/>
    <w:rsid w:val="005B6323"/>
    <w:rsid w:val="005C04E7"/>
    <w:rsid w:val="005C2208"/>
    <w:rsid w:val="005C24A7"/>
    <w:rsid w:val="005C2C8C"/>
    <w:rsid w:val="005C38BC"/>
    <w:rsid w:val="005C558C"/>
    <w:rsid w:val="005C69E8"/>
    <w:rsid w:val="005C7DE7"/>
    <w:rsid w:val="005D0300"/>
    <w:rsid w:val="005D0639"/>
    <w:rsid w:val="005D14D1"/>
    <w:rsid w:val="005D2FD2"/>
    <w:rsid w:val="005D4CFF"/>
    <w:rsid w:val="005D562A"/>
    <w:rsid w:val="005E0AC9"/>
    <w:rsid w:val="005E0C84"/>
    <w:rsid w:val="005E1A2A"/>
    <w:rsid w:val="005E1DF8"/>
    <w:rsid w:val="005E2147"/>
    <w:rsid w:val="005E3D89"/>
    <w:rsid w:val="005E5238"/>
    <w:rsid w:val="005E6710"/>
    <w:rsid w:val="005F0E71"/>
    <w:rsid w:val="005F3E9A"/>
    <w:rsid w:val="005F54AC"/>
    <w:rsid w:val="005F6000"/>
    <w:rsid w:val="005F676A"/>
    <w:rsid w:val="005F6817"/>
    <w:rsid w:val="00600DC0"/>
    <w:rsid w:val="00601863"/>
    <w:rsid w:val="00602453"/>
    <w:rsid w:val="00602A4E"/>
    <w:rsid w:val="00603561"/>
    <w:rsid w:val="006036EA"/>
    <w:rsid w:val="00604FAF"/>
    <w:rsid w:val="00605405"/>
    <w:rsid w:val="00612CCF"/>
    <w:rsid w:val="00612ECA"/>
    <w:rsid w:val="00613AFB"/>
    <w:rsid w:val="00613B79"/>
    <w:rsid w:val="00613CED"/>
    <w:rsid w:val="0061618D"/>
    <w:rsid w:val="0061787C"/>
    <w:rsid w:val="00617AA6"/>
    <w:rsid w:val="006206DB"/>
    <w:rsid w:val="00620AD9"/>
    <w:rsid w:val="00621019"/>
    <w:rsid w:val="006213D7"/>
    <w:rsid w:val="00622334"/>
    <w:rsid w:val="00622B3C"/>
    <w:rsid w:val="006240B8"/>
    <w:rsid w:val="00630380"/>
    <w:rsid w:val="00632E3A"/>
    <w:rsid w:val="006366AD"/>
    <w:rsid w:val="0063740D"/>
    <w:rsid w:val="00642F26"/>
    <w:rsid w:val="00645FE1"/>
    <w:rsid w:val="00650B58"/>
    <w:rsid w:val="0065137B"/>
    <w:rsid w:val="00651A36"/>
    <w:rsid w:val="00652068"/>
    <w:rsid w:val="006535DB"/>
    <w:rsid w:val="00653732"/>
    <w:rsid w:val="00654A03"/>
    <w:rsid w:val="00655750"/>
    <w:rsid w:val="0065644C"/>
    <w:rsid w:val="006565FB"/>
    <w:rsid w:val="0066147D"/>
    <w:rsid w:val="006638DB"/>
    <w:rsid w:val="006641E0"/>
    <w:rsid w:val="00664AFA"/>
    <w:rsid w:val="006650BF"/>
    <w:rsid w:val="00665FCF"/>
    <w:rsid w:val="006669DE"/>
    <w:rsid w:val="00673446"/>
    <w:rsid w:val="00673649"/>
    <w:rsid w:val="006749DF"/>
    <w:rsid w:val="006757C3"/>
    <w:rsid w:val="00676F8A"/>
    <w:rsid w:val="006773C3"/>
    <w:rsid w:val="0067781E"/>
    <w:rsid w:val="006803F3"/>
    <w:rsid w:val="00683EBA"/>
    <w:rsid w:val="00684530"/>
    <w:rsid w:val="0068479A"/>
    <w:rsid w:val="006865CE"/>
    <w:rsid w:val="006909C7"/>
    <w:rsid w:val="00692E96"/>
    <w:rsid w:val="006940FA"/>
    <w:rsid w:val="00694F2A"/>
    <w:rsid w:val="00696566"/>
    <w:rsid w:val="006971CF"/>
    <w:rsid w:val="006A0E7F"/>
    <w:rsid w:val="006A1252"/>
    <w:rsid w:val="006A2FEB"/>
    <w:rsid w:val="006A3E85"/>
    <w:rsid w:val="006A4655"/>
    <w:rsid w:val="006A49CD"/>
    <w:rsid w:val="006A4DAB"/>
    <w:rsid w:val="006A4F3C"/>
    <w:rsid w:val="006A56E1"/>
    <w:rsid w:val="006B0137"/>
    <w:rsid w:val="006B05A2"/>
    <w:rsid w:val="006B453A"/>
    <w:rsid w:val="006B4A33"/>
    <w:rsid w:val="006B583B"/>
    <w:rsid w:val="006B596C"/>
    <w:rsid w:val="006B64DE"/>
    <w:rsid w:val="006B79A1"/>
    <w:rsid w:val="006C047A"/>
    <w:rsid w:val="006C0FB4"/>
    <w:rsid w:val="006C1677"/>
    <w:rsid w:val="006C1B24"/>
    <w:rsid w:val="006C29B6"/>
    <w:rsid w:val="006C2C5D"/>
    <w:rsid w:val="006C41C0"/>
    <w:rsid w:val="006C44E6"/>
    <w:rsid w:val="006C5017"/>
    <w:rsid w:val="006C6989"/>
    <w:rsid w:val="006C6DFA"/>
    <w:rsid w:val="006D0A24"/>
    <w:rsid w:val="006D13C8"/>
    <w:rsid w:val="006D1CDA"/>
    <w:rsid w:val="006D2315"/>
    <w:rsid w:val="006D2753"/>
    <w:rsid w:val="006D464A"/>
    <w:rsid w:val="006D7E9C"/>
    <w:rsid w:val="006E03D3"/>
    <w:rsid w:val="006E10D0"/>
    <w:rsid w:val="006E1A3B"/>
    <w:rsid w:val="006E1B38"/>
    <w:rsid w:val="006E30E6"/>
    <w:rsid w:val="006E3AE3"/>
    <w:rsid w:val="006E43B9"/>
    <w:rsid w:val="006E5430"/>
    <w:rsid w:val="006E5E3A"/>
    <w:rsid w:val="006E69F5"/>
    <w:rsid w:val="006E6BE2"/>
    <w:rsid w:val="006F4C65"/>
    <w:rsid w:val="006F4FB3"/>
    <w:rsid w:val="006F64DC"/>
    <w:rsid w:val="006F7EBD"/>
    <w:rsid w:val="007000B0"/>
    <w:rsid w:val="0070150F"/>
    <w:rsid w:val="00702700"/>
    <w:rsid w:val="00703A1A"/>
    <w:rsid w:val="00703B81"/>
    <w:rsid w:val="00704854"/>
    <w:rsid w:val="0070505B"/>
    <w:rsid w:val="007067F5"/>
    <w:rsid w:val="00706C9B"/>
    <w:rsid w:val="00706D97"/>
    <w:rsid w:val="00710C10"/>
    <w:rsid w:val="00710D76"/>
    <w:rsid w:val="00712582"/>
    <w:rsid w:val="00712A44"/>
    <w:rsid w:val="00715B56"/>
    <w:rsid w:val="00717B02"/>
    <w:rsid w:val="007201E0"/>
    <w:rsid w:val="00720C57"/>
    <w:rsid w:val="007211EA"/>
    <w:rsid w:val="007213ED"/>
    <w:rsid w:val="00723790"/>
    <w:rsid w:val="00724DAC"/>
    <w:rsid w:val="00725938"/>
    <w:rsid w:val="007269C2"/>
    <w:rsid w:val="007302F1"/>
    <w:rsid w:val="00731E38"/>
    <w:rsid w:val="007338A9"/>
    <w:rsid w:val="00735395"/>
    <w:rsid w:val="007358A2"/>
    <w:rsid w:val="00735E52"/>
    <w:rsid w:val="007368C0"/>
    <w:rsid w:val="00740147"/>
    <w:rsid w:val="007406D6"/>
    <w:rsid w:val="00744668"/>
    <w:rsid w:val="00746696"/>
    <w:rsid w:val="00750C4C"/>
    <w:rsid w:val="00753178"/>
    <w:rsid w:val="00756555"/>
    <w:rsid w:val="00761B39"/>
    <w:rsid w:val="00761FC0"/>
    <w:rsid w:val="00762B0E"/>
    <w:rsid w:val="0076350E"/>
    <w:rsid w:val="00764045"/>
    <w:rsid w:val="00764100"/>
    <w:rsid w:val="007657A5"/>
    <w:rsid w:val="00765932"/>
    <w:rsid w:val="00765A3E"/>
    <w:rsid w:val="00766FD2"/>
    <w:rsid w:val="007711E2"/>
    <w:rsid w:val="00771F99"/>
    <w:rsid w:val="0077262A"/>
    <w:rsid w:val="007730F2"/>
    <w:rsid w:val="00774D55"/>
    <w:rsid w:val="00775782"/>
    <w:rsid w:val="00776609"/>
    <w:rsid w:val="00780DC0"/>
    <w:rsid w:val="00782164"/>
    <w:rsid w:val="007827D6"/>
    <w:rsid w:val="00782804"/>
    <w:rsid w:val="0078411D"/>
    <w:rsid w:val="0078416A"/>
    <w:rsid w:val="00784177"/>
    <w:rsid w:val="00790906"/>
    <w:rsid w:val="00790BC2"/>
    <w:rsid w:val="007919EC"/>
    <w:rsid w:val="007925EB"/>
    <w:rsid w:val="007935B8"/>
    <w:rsid w:val="00797750"/>
    <w:rsid w:val="007979D4"/>
    <w:rsid w:val="007A0BB5"/>
    <w:rsid w:val="007A1221"/>
    <w:rsid w:val="007A4952"/>
    <w:rsid w:val="007A6E08"/>
    <w:rsid w:val="007B0815"/>
    <w:rsid w:val="007B10CD"/>
    <w:rsid w:val="007B2F1A"/>
    <w:rsid w:val="007B31D5"/>
    <w:rsid w:val="007B3DD1"/>
    <w:rsid w:val="007B4910"/>
    <w:rsid w:val="007B49FB"/>
    <w:rsid w:val="007B5861"/>
    <w:rsid w:val="007B6CAA"/>
    <w:rsid w:val="007B787D"/>
    <w:rsid w:val="007B7E30"/>
    <w:rsid w:val="007C0192"/>
    <w:rsid w:val="007C0603"/>
    <w:rsid w:val="007C0A91"/>
    <w:rsid w:val="007C0B14"/>
    <w:rsid w:val="007C3E4F"/>
    <w:rsid w:val="007C4B08"/>
    <w:rsid w:val="007C5253"/>
    <w:rsid w:val="007C7292"/>
    <w:rsid w:val="007D2EFB"/>
    <w:rsid w:val="007D37AB"/>
    <w:rsid w:val="007D3A06"/>
    <w:rsid w:val="007D47C7"/>
    <w:rsid w:val="007D56A6"/>
    <w:rsid w:val="007D573A"/>
    <w:rsid w:val="007D70AA"/>
    <w:rsid w:val="007E0538"/>
    <w:rsid w:val="007E094A"/>
    <w:rsid w:val="007E0A73"/>
    <w:rsid w:val="007E7E04"/>
    <w:rsid w:val="007E7E1E"/>
    <w:rsid w:val="007F027F"/>
    <w:rsid w:val="007F0FAB"/>
    <w:rsid w:val="007F2075"/>
    <w:rsid w:val="007F41EE"/>
    <w:rsid w:val="007F449B"/>
    <w:rsid w:val="007F4C6E"/>
    <w:rsid w:val="007F5D4C"/>
    <w:rsid w:val="007F7CFA"/>
    <w:rsid w:val="008009A9"/>
    <w:rsid w:val="008032CC"/>
    <w:rsid w:val="008047AD"/>
    <w:rsid w:val="00805998"/>
    <w:rsid w:val="0080633B"/>
    <w:rsid w:val="00806B80"/>
    <w:rsid w:val="0081027B"/>
    <w:rsid w:val="0081300A"/>
    <w:rsid w:val="00813511"/>
    <w:rsid w:val="0081483B"/>
    <w:rsid w:val="008153A0"/>
    <w:rsid w:val="00816901"/>
    <w:rsid w:val="008202D7"/>
    <w:rsid w:val="00820AF7"/>
    <w:rsid w:val="00820EA0"/>
    <w:rsid w:val="008213E4"/>
    <w:rsid w:val="00821CAB"/>
    <w:rsid w:val="00822758"/>
    <w:rsid w:val="00824E4D"/>
    <w:rsid w:val="00830042"/>
    <w:rsid w:val="008300D3"/>
    <w:rsid w:val="00830FE3"/>
    <w:rsid w:val="00831876"/>
    <w:rsid w:val="00831CF0"/>
    <w:rsid w:val="008329EF"/>
    <w:rsid w:val="00835BF2"/>
    <w:rsid w:val="00837481"/>
    <w:rsid w:val="00840977"/>
    <w:rsid w:val="008421A3"/>
    <w:rsid w:val="00842C42"/>
    <w:rsid w:val="00842FA7"/>
    <w:rsid w:val="0084317F"/>
    <w:rsid w:val="00843638"/>
    <w:rsid w:val="0084363E"/>
    <w:rsid w:val="00843A19"/>
    <w:rsid w:val="00844641"/>
    <w:rsid w:val="00844A23"/>
    <w:rsid w:val="008467E2"/>
    <w:rsid w:val="008527B1"/>
    <w:rsid w:val="00860203"/>
    <w:rsid w:val="00860915"/>
    <w:rsid w:val="00861D47"/>
    <w:rsid w:val="00861F9A"/>
    <w:rsid w:val="008665EB"/>
    <w:rsid w:val="00867260"/>
    <w:rsid w:val="00867563"/>
    <w:rsid w:val="008678EF"/>
    <w:rsid w:val="008679E1"/>
    <w:rsid w:val="00867AAC"/>
    <w:rsid w:val="00874C98"/>
    <w:rsid w:val="0087596C"/>
    <w:rsid w:val="00880D6F"/>
    <w:rsid w:val="00882145"/>
    <w:rsid w:val="00882201"/>
    <w:rsid w:val="008824DC"/>
    <w:rsid w:val="00882A2F"/>
    <w:rsid w:val="00882B9B"/>
    <w:rsid w:val="008840E1"/>
    <w:rsid w:val="00884F33"/>
    <w:rsid w:val="008852BB"/>
    <w:rsid w:val="00887218"/>
    <w:rsid w:val="00887C9E"/>
    <w:rsid w:val="00887ECD"/>
    <w:rsid w:val="00887F0E"/>
    <w:rsid w:val="0089108E"/>
    <w:rsid w:val="0089171D"/>
    <w:rsid w:val="00892E6C"/>
    <w:rsid w:val="008942A2"/>
    <w:rsid w:val="008948CD"/>
    <w:rsid w:val="008959CF"/>
    <w:rsid w:val="00895F9B"/>
    <w:rsid w:val="008967EA"/>
    <w:rsid w:val="008A258C"/>
    <w:rsid w:val="008A35FB"/>
    <w:rsid w:val="008A5CC1"/>
    <w:rsid w:val="008B24F2"/>
    <w:rsid w:val="008B2828"/>
    <w:rsid w:val="008B3F23"/>
    <w:rsid w:val="008B4ECC"/>
    <w:rsid w:val="008B5C1A"/>
    <w:rsid w:val="008B75B2"/>
    <w:rsid w:val="008C019C"/>
    <w:rsid w:val="008C07BC"/>
    <w:rsid w:val="008C0885"/>
    <w:rsid w:val="008C78B6"/>
    <w:rsid w:val="008D06CA"/>
    <w:rsid w:val="008D59BE"/>
    <w:rsid w:val="008D5CA8"/>
    <w:rsid w:val="008D6DC9"/>
    <w:rsid w:val="008E448B"/>
    <w:rsid w:val="008E451E"/>
    <w:rsid w:val="008E4624"/>
    <w:rsid w:val="008E694F"/>
    <w:rsid w:val="008E7291"/>
    <w:rsid w:val="008F0EC2"/>
    <w:rsid w:val="008F1659"/>
    <w:rsid w:val="008F215B"/>
    <w:rsid w:val="008F2F2A"/>
    <w:rsid w:val="008F5323"/>
    <w:rsid w:val="008F7041"/>
    <w:rsid w:val="008F7C98"/>
    <w:rsid w:val="009016AA"/>
    <w:rsid w:val="00903F5C"/>
    <w:rsid w:val="009043FE"/>
    <w:rsid w:val="00904EA0"/>
    <w:rsid w:val="009053BF"/>
    <w:rsid w:val="00905784"/>
    <w:rsid w:val="00907404"/>
    <w:rsid w:val="0091009C"/>
    <w:rsid w:val="00910AD3"/>
    <w:rsid w:val="00911540"/>
    <w:rsid w:val="009125C5"/>
    <w:rsid w:val="00914C04"/>
    <w:rsid w:val="00914FD6"/>
    <w:rsid w:val="00915077"/>
    <w:rsid w:val="00915A48"/>
    <w:rsid w:val="00915F09"/>
    <w:rsid w:val="00916846"/>
    <w:rsid w:val="00921997"/>
    <w:rsid w:val="00922BDC"/>
    <w:rsid w:val="009240F9"/>
    <w:rsid w:val="00924C0C"/>
    <w:rsid w:val="00925185"/>
    <w:rsid w:val="009270F9"/>
    <w:rsid w:val="00930D62"/>
    <w:rsid w:val="00931656"/>
    <w:rsid w:val="009327A4"/>
    <w:rsid w:val="00933735"/>
    <w:rsid w:val="00934239"/>
    <w:rsid w:val="009346D2"/>
    <w:rsid w:val="00934770"/>
    <w:rsid w:val="009363CD"/>
    <w:rsid w:val="00936710"/>
    <w:rsid w:val="00937CE6"/>
    <w:rsid w:val="00940C98"/>
    <w:rsid w:val="00941525"/>
    <w:rsid w:val="009446E7"/>
    <w:rsid w:val="00946290"/>
    <w:rsid w:val="0095069C"/>
    <w:rsid w:val="00950D60"/>
    <w:rsid w:val="00951C0D"/>
    <w:rsid w:val="009523CB"/>
    <w:rsid w:val="009530E7"/>
    <w:rsid w:val="0095478D"/>
    <w:rsid w:val="00956324"/>
    <w:rsid w:val="009568DC"/>
    <w:rsid w:val="00957017"/>
    <w:rsid w:val="009575E9"/>
    <w:rsid w:val="009611E2"/>
    <w:rsid w:val="0096288D"/>
    <w:rsid w:val="0096301E"/>
    <w:rsid w:val="0096503D"/>
    <w:rsid w:val="00966E57"/>
    <w:rsid w:val="00967DA2"/>
    <w:rsid w:val="00967E90"/>
    <w:rsid w:val="0097360F"/>
    <w:rsid w:val="009737EC"/>
    <w:rsid w:val="0097437A"/>
    <w:rsid w:val="00974877"/>
    <w:rsid w:val="009758EE"/>
    <w:rsid w:val="0097630D"/>
    <w:rsid w:val="00976D0F"/>
    <w:rsid w:val="009777EA"/>
    <w:rsid w:val="00981050"/>
    <w:rsid w:val="00981AAA"/>
    <w:rsid w:val="00983D2C"/>
    <w:rsid w:val="00983D3A"/>
    <w:rsid w:val="00983FB1"/>
    <w:rsid w:val="0098417E"/>
    <w:rsid w:val="009847E5"/>
    <w:rsid w:val="009848E4"/>
    <w:rsid w:val="00985BB4"/>
    <w:rsid w:val="00985D7A"/>
    <w:rsid w:val="009869C6"/>
    <w:rsid w:val="009876EF"/>
    <w:rsid w:val="00991BCD"/>
    <w:rsid w:val="00993A49"/>
    <w:rsid w:val="009950B4"/>
    <w:rsid w:val="009957F7"/>
    <w:rsid w:val="00995EA1"/>
    <w:rsid w:val="009964EA"/>
    <w:rsid w:val="009978E0"/>
    <w:rsid w:val="009A0995"/>
    <w:rsid w:val="009A3C62"/>
    <w:rsid w:val="009A430F"/>
    <w:rsid w:val="009A4383"/>
    <w:rsid w:val="009A5182"/>
    <w:rsid w:val="009A7F30"/>
    <w:rsid w:val="009B447F"/>
    <w:rsid w:val="009B53AB"/>
    <w:rsid w:val="009B761B"/>
    <w:rsid w:val="009B7737"/>
    <w:rsid w:val="009C0CAE"/>
    <w:rsid w:val="009C1766"/>
    <w:rsid w:val="009C32A4"/>
    <w:rsid w:val="009C33E2"/>
    <w:rsid w:val="009C54F9"/>
    <w:rsid w:val="009C5675"/>
    <w:rsid w:val="009C6529"/>
    <w:rsid w:val="009C76C7"/>
    <w:rsid w:val="009D0BA4"/>
    <w:rsid w:val="009D1372"/>
    <w:rsid w:val="009D2407"/>
    <w:rsid w:val="009D52BF"/>
    <w:rsid w:val="009D5382"/>
    <w:rsid w:val="009D5816"/>
    <w:rsid w:val="009E429D"/>
    <w:rsid w:val="009E4AA8"/>
    <w:rsid w:val="009E4F8E"/>
    <w:rsid w:val="009E5896"/>
    <w:rsid w:val="009E70F8"/>
    <w:rsid w:val="009F1ACF"/>
    <w:rsid w:val="009F2033"/>
    <w:rsid w:val="009F357D"/>
    <w:rsid w:val="009F39AF"/>
    <w:rsid w:val="009F508C"/>
    <w:rsid w:val="009F57F9"/>
    <w:rsid w:val="009F5D3D"/>
    <w:rsid w:val="009F76B6"/>
    <w:rsid w:val="00A0007B"/>
    <w:rsid w:val="00A0047B"/>
    <w:rsid w:val="00A00FD4"/>
    <w:rsid w:val="00A033FD"/>
    <w:rsid w:val="00A04968"/>
    <w:rsid w:val="00A06F34"/>
    <w:rsid w:val="00A10920"/>
    <w:rsid w:val="00A10DF7"/>
    <w:rsid w:val="00A11215"/>
    <w:rsid w:val="00A112D7"/>
    <w:rsid w:val="00A1265F"/>
    <w:rsid w:val="00A12FE0"/>
    <w:rsid w:val="00A14243"/>
    <w:rsid w:val="00A15F30"/>
    <w:rsid w:val="00A16784"/>
    <w:rsid w:val="00A179D3"/>
    <w:rsid w:val="00A2207F"/>
    <w:rsid w:val="00A23294"/>
    <w:rsid w:val="00A24ADB"/>
    <w:rsid w:val="00A27350"/>
    <w:rsid w:val="00A2759D"/>
    <w:rsid w:val="00A322B5"/>
    <w:rsid w:val="00A3257D"/>
    <w:rsid w:val="00A353A7"/>
    <w:rsid w:val="00A36F75"/>
    <w:rsid w:val="00A4013F"/>
    <w:rsid w:val="00A404E1"/>
    <w:rsid w:val="00A41B7C"/>
    <w:rsid w:val="00A42343"/>
    <w:rsid w:val="00A425CE"/>
    <w:rsid w:val="00A428E9"/>
    <w:rsid w:val="00A4366E"/>
    <w:rsid w:val="00A45128"/>
    <w:rsid w:val="00A4603E"/>
    <w:rsid w:val="00A47A12"/>
    <w:rsid w:val="00A52107"/>
    <w:rsid w:val="00A54998"/>
    <w:rsid w:val="00A54B7A"/>
    <w:rsid w:val="00A57604"/>
    <w:rsid w:val="00A57B3F"/>
    <w:rsid w:val="00A614DF"/>
    <w:rsid w:val="00A630BF"/>
    <w:rsid w:val="00A6372A"/>
    <w:rsid w:val="00A63AE5"/>
    <w:rsid w:val="00A6678D"/>
    <w:rsid w:val="00A71701"/>
    <w:rsid w:val="00A738E6"/>
    <w:rsid w:val="00A75891"/>
    <w:rsid w:val="00A75A68"/>
    <w:rsid w:val="00A77067"/>
    <w:rsid w:val="00A7776F"/>
    <w:rsid w:val="00A810E8"/>
    <w:rsid w:val="00A82D11"/>
    <w:rsid w:val="00A836BD"/>
    <w:rsid w:val="00A84825"/>
    <w:rsid w:val="00A84ECB"/>
    <w:rsid w:val="00A85608"/>
    <w:rsid w:val="00A85947"/>
    <w:rsid w:val="00A86AB2"/>
    <w:rsid w:val="00A91550"/>
    <w:rsid w:val="00A934CC"/>
    <w:rsid w:val="00A93B18"/>
    <w:rsid w:val="00A94B31"/>
    <w:rsid w:val="00A94B77"/>
    <w:rsid w:val="00A96981"/>
    <w:rsid w:val="00A977A2"/>
    <w:rsid w:val="00A97C9B"/>
    <w:rsid w:val="00AA0C9F"/>
    <w:rsid w:val="00AA17C5"/>
    <w:rsid w:val="00AA3210"/>
    <w:rsid w:val="00AA3D8C"/>
    <w:rsid w:val="00AA58A0"/>
    <w:rsid w:val="00AA5A07"/>
    <w:rsid w:val="00AA5A49"/>
    <w:rsid w:val="00AB0FAB"/>
    <w:rsid w:val="00AB4231"/>
    <w:rsid w:val="00AB7B41"/>
    <w:rsid w:val="00AC10B4"/>
    <w:rsid w:val="00AC33CF"/>
    <w:rsid w:val="00AC3559"/>
    <w:rsid w:val="00AC36F9"/>
    <w:rsid w:val="00AC4D5E"/>
    <w:rsid w:val="00AC503D"/>
    <w:rsid w:val="00AD0595"/>
    <w:rsid w:val="00AD0EE6"/>
    <w:rsid w:val="00AD1247"/>
    <w:rsid w:val="00AD2B58"/>
    <w:rsid w:val="00AD2D02"/>
    <w:rsid w:val="00AD304F"/>
    <w:rsid w:val="00AD30F2"/>
    <w:rsid w:val="00AD4DB1"/>
    <w:rsid w:val="00AD6CAB"/>
    <w:rsid w:val="00AD790C"/>
    <w:rsid w:val="00AE1B15"/>
    <w:rsid w:val="00AE3A6A"/>
    <w:rsid w:val="00AE3C25"/>
    <w:rsid w:val="00AE3E94"/>
    <w:rsid w:val="00AE449A"/>
    <w:rsid w:val="00AE4745"/>
    <w:rsid w:val="00AE5220"/>
    <w:rsid w:val="00AE56C9"/>
    <w:rsid w:val="00AE5B8B"/>
    <w:rsid w:val="00AE5C0C"/>
    <w:rsid w:val="00AE6198"/>
    <w:rsid w:val="00AE6BAF"/>
    <w:rsid w:val="00AF2201"/>
    <w:rsid w:val="00AF48CC"/>
    <w:rsid w:val="00AF57D9"/>
    <w:rsid w:val="00AF5A9D"/>
    <w:rsid w:val="00AF6114"/>
    <w:rsid w:val="00AF61A8"/>
    <w:rsid w:val="00AF6C5F"/>
    <w:rsid w:val="00AF6C98"/>
    <w:rsid w:val="00AF74B9"/>
    <w:rsid w:val="00AF76EB"/>
    <w:rsid w:val="00AF7DCE"/>
    <w:rsid w:val="00B0057D"/>
    <w:rsid w:val="00B01718"/>
    <w:rsid w:val="00B0189D"/>
    <w:rsid w:val="00B01EA9"/>
    <w:rsid w:val="00B023ED"/>
    <w:rsid w:val="00B02763"/>
    <w:rsid w:val="00B02B78"/>
    <w:rsid w:val="00B041E7"/>
    <w:rsid w:val="00B11005"/>
    <w:rsid w:val="00B11032"/>
    <w:rsid w:val="00B11489"/>
    <w:rsid w:val="00B11DAE"/>
    <w:rsid w:val="00B121FC"/>
    <w:rsid w:val="00B12246"/>
    <w:rsid w:val="00B12C95"/>
    <w:rsid w:val="00B1773A"/>
    <w:rsid w:val="00B25758"/>
    <w:rsid w:val="00B27C07"/>
    <w:rsid w:val="00B305CF"/>
    <w:rsid w:val="00B3080F"/>
    <w:rsid w:val="00B31882"/>
    <w:rsid w:val="00B32344"/>
    <w:rsid w:val="00B32A89"/>
    <w:rsid w:val="00B36525"/>
    <w:rsid w:val="00B36A44"/>
    <w:rsid w:val="00B371C9"/>
    <w:rsid w:val="00B37E24"/>
    <w:rsid w:val="00B37EDF"/>
    <w:rsid w:val="00B37FC9"/>
    <w:rsid w:val="00B40513"/>
    <w:rsid w:val="00B40919"/>
    <w:rsid w:val="00B40E36"/>
    <w:rsid w:val="00B40FED"/>
    <w:rsid w:val="00B41546"/>
    <w:rsid w:val="00B42A14"/>
    <w:rsid w:val="00B43E48"/>
    <w:rsid w:val="00B44B35"/>
    <w:rsid w:val="00B46B25"/>
    <w:rsid w:val="00B476F3"/>
    <w:rsid w:val="00B51CF6"/>
    <w:rsid w:val="00B51E1F"/>
    <w:rsid w:val="00B529F5"/>
    <w:rsid w:val="00B537D8"/>
    <w:rsid w:val="00B54735"/>
    <w:rsid w:val="00B5619E"/>
    <w:rsid w:val="00B565B0"/>
    <w:rsid w:val="00B569D8"/>
    <w:rsid w:val="00B57B60"/>
    <w:rsid w:val="00B60ACF"/>
    <w:rsid w:val="00B61034"/>
    <w:rsid w:val="00B64678"/>
    <w:rsid w:val="00B6548F"/>
    <w:rsid w:val="00B66B1A"/>
    <w:rsid w:val="00B7038E"/>
    <w:rsid w:val="00B7278F"/>
    <w:rsid w:val="00B72CA1"/>
    <w:rsid w:val="00B74543"/>
    <w:rsid w:val="00B74F18"/>
    <w:rsid w:val="00B7670B"/>
    <w:rsid w:val="00B769EE"/>
    <w:rsid w:val="00B80ACF"/>
    <w:rsid w:val="00B81A7D"/>
    <w:rsid w:val="00B826E5"/>
    <w:rsid w:val="00B838D0"/>
    <w:rsid w:val="00B86725"/>
    <w:rsid w:val="00B86BF8"/>
    <w:rsid w:val="00B87BBA"/>
    <w:rsid w:val="00B979C7"/>
    <w:rsid w:val="00BA0B5F"/>
    <w:rsid w:val="00BA0F38"/>
    <w:rsid w:val="00BA26B3"/>
    <w:rsid w:val="00BA2DD0"/>
    <w:rsid w:val="00BA2DF5"/>
    <w:rsid w:val="00BA4DC1"/>
    <w:rsid w:val="00BA61A2"/>
    <w:rsid w:val="00BB1A4A"/>
    <w:rsid w:val="00BB3811"/>
    <w:rsid w:val="00BB3A1C"/>
    <w:rsid w:val="00BB46D1"/>
    <w:rsid w:val="00BB544F"/>
    <w:rsid w:val="00BB584D"/>
    <w:rsid w:val="00BB6FFD"/>
    <w:rsid w:val="00BB7A04"/>
    <w:rsid w:val="00BC130F"/>
    <w:rsid w:val="00BC2212"/>
    <w:rsid w:val="00BC2282"/>
    <w:rsid w:val="00BC255A"/>
    <w:rsid w:val="00BC423B"/>
    <w:rsid w:val="00BC5325"/>
    <w:rsid w:val="00BD114F"/>
    <w:rsid w:val="00BD1CFA"/>
    <w:rsid w:val="00BD2817"/>
    <w:rsid w:val="00BD4AAA"/>
    <w:rsid w:val="00BD6920"/>
    <w:rsid w:val="00BE244E"/>
    <w:rsid w:val="00BE61C5"/>
    <w:rsid w:val="00BF0E24"/>
    <w:rsid w:val="00BF1A4F"/>
    <w:rsid w:val="00BF238E"/>
    <w:rsid w:val="00BF2FEA"/>
    <w:rsid w:val="00BF64C5"/>
    <w:rsid w:val="00BF7A85"/>
    <w:rsid w:val="00C00364"/>
    <w:rsid w:val="00C006A6"/>
    <w:rsid w:val="00C025A6"/>
    <w:rsid w:val="00C03D79"/>
    <w:rsid w:val="00C04160"/>
    <w:rsid w:val="00C050E2"/>
    <w:rsid w:val="00C10BD0"/>
    <w:rsid w:val="00C122C8"/>
    <w:rsid w:val="00C126D6"/>
    <w:rsid w:val="00C13844"/>
    <w:rsid w:val="00C138F6"/>
    <w:rsid w:val="00C13EF6"/>
    <w:rsid w:val="00C16849"/>
    <w:rsid w:val="00C16F45"/>
    <w:rsid w:val="00C2286F"/>
    <w:rsid w:val="00C23B5C"/>
    <w:rsid w:val="00C25570"/>
    <w:rsid w:val="00C26684"/>
    <w:rsid w:val="00C33CAC"/>
    <w:rsid w:val="00C34B7F"/>
    <w:rsid w:val="00C34CF0"/>
    <w:rsid w:val="00C369C5"/>
    <w:rsid w:val="00C4175E"/>
    <w:rsid w:val="00C4269B"/>
    <w:rsid w:val="00C42D62"/>
    <w:rsid w:val="00C4307E"/>
    <w:rsid w:val="00C444D6"/>
    <w:rsid w:val="00C454EE"/>
    <w:rsid w:val="00C46294"/>
    <w:rsid w:val="00C467E0"/>
    <w:rsid w:val="00C46A63"/>
    <w:rsid w:val="00C472BE"/>
    <w:rsid w:val="00C47D32"/>
    <w:rsid w:val="00C50226"/>
    <w:rsid w:val="00C50F94"/>
    <w:rsid w:val="00C5164E"/>
    <w:rsid w:val="00C518E0"/>
    <w:rsid w:val="00C57043"/>
    <w:rsid w:val="00C57189"/>
    <w:rsid w:val="00C57247"/>
    <w:rsid w:val="00C61823"/>
    <w:rsid w:val="00C62B95"/>
    <w:rsid w:val="00C64728"/>
    <w:rsid w:val="00C65612"/>
    <w:rsid w:val="00C665CC"/>
    <w:rsid w:val="00C66986"/>
    <w:rsid w:val="00C67217"/>
    <w:rsid w:val="00C67C52"/>
    <w:rsid w:val="00C76BA8"/>
    <w:rsid w:val="00C82087"/>
    <w:rsid w:val="00C82278"/>
    <w:rsid w:val="00C829E5"/>
    <w:rsid w:val="00C876E8"/>
    <w:rsid w:val="00C916BA"/>
    <w:rsid w:val="00C933E6"/>
    <w:rsid w:val="00C939F9"/>
    <w:rsid w:val="00C94D54"/>
    <w:rsid w:val="00C9613C"/>
    <w:rsid w:val="00C96309"/>
    <w:rsid w:val="00CA1995"/>
    <w:rsid w:val="00CA2A26"/>
    <w:rsid w:val="00CA329F"/>
    <w:rsid w:val="00CA33B9"/>
    <w:rsid w:val="00CA45F0"/>
    <w:rsid w:val="00CA626A"/>
    <w:rsid w:val="00CA74C1"/>
    <w:rsid w:val="00CA7544"/>
    <w:rsid w:val="00CA7CE7"/>
    <w:rsid w:val="00CB13D0"/>
    <w:rsid w:val="00CB2E27"/>
    <w:rsid w:val="00CB34D4"/>
    <w:rsid w:val="00CB3552"/>
    <w:rsid w:val="00CB3B00"/>
    <w:rsid w:val="00CB40E4"/>
    <w:rsid w:val="00CB656D"/>
    <w:rsid w:val="00CB657B"/>
    <w:rsid w:val="00CC032E"/>
    <w:rsid w:val="00CC2388"/>
    <w:rsid w:val="00CC32C7"/>
    <w:rsid w:val="00CC4807"/>
    <w:rsid w:val="00CC5A94"/>
    <w:rsid w:val="00CC5F2E"/>
    <w:rsid w:val="00CC6007"/>
    <w:rsid w:val="00CC7ADD"/>
    <w:rsid w:val="00CC7D1F"/>
    <w:rsid w:val="00CD1C0A"/>
    <w:rsid w:val="00CD241F"/>
    <w:rsid w:val="00CD4676"/>
    <w:rsid w:val="00CD5532"/>
    <w:rsid w:val="00CD63C0"/>
    <w:rsid w:val="00CD6FCB"/>
    <w:rsid w:val="00CD7157"/>
    <w:rsid w:val="00CD7406"/>
    <w:rsid w:val="00CD7876"/>
    <w:rsid w:val="00CD7C0C"/>
    <w:rsid w:val="00CE1056"/>
    <w:rsid w:val="00CE20E4"/>
    <w:rsid w:val="00CE2FBC"/>
    <w:rsid w:val="00CE341E"/>
    <w:rsid w:val="00CE38F5"/>
    <w:rsid w:val="00CE56EA"/>
    <w:rsid w:val="00CE5B0B"/>
    <w:rsid w:val="00CE5CF8"/>
    <w:rsid w:val="00CF0A9F"/>
    <w:rsid w:val="00CF0D2D"/>
    <w:rsid w:val="00CF35A9"/>
    <w:rsid w:val="00CF43D6"/>
    <w:rsid w:val="00CF4DD5"/>
    <w:rsid w:val="00CF5E50"/>
    <w:rsid w:val="00CF678A"/>
    <w:rsid w:val="00CF67FC"/>
    <w:rsid w:val="00D0109D"/>
    <w:rsid w:val="00D014D7"/>
    <w:rsid w:val="00D0377D"/>
    <w:rsid w:val="00D043A7"/>
    <w:rsid w:val="00D07078"/>
    <w:rsid w:val="00D07138"/>
    <w:rsid w:val="00D07925"/>
    <w:rsid w:val="00D10C62"/>
    <w:rsid w:val="00D15742"/>
    <w:rsid w:val="00D170E6"/>
    <w:rsid w:val="00D17B12"/>
    <w:rsid w:val="00D214A9"/>
    <w:rsid w:val="00D216C4"/>
    <w:rsid w:val="00D220B5"/>
    <w:rsid w:val="00D225CA"/>
    <w:rsid w:val="00D240B1"/>
    <w:rsid w:val="00D25C61"/>
    <w:rsid w:val="00D26220"/>
    <w:rsid w:val="00D27165"/>
    <w:rsid w:val="00D273C9"/>
    <w:rsid w:val="00D31724"/>
    <w:rsid w:val="00D31818"/>
    <w:rsid w:val="00D32293"/>
    <w:rsid w:val="00D331CF"/>
    <w:rsid w:val="00D33451"/>
    <w:rsid w:val="00D33E06"/>
    <w:rsid w:val="00D33E53"/>
    <w:rsid w:val="00D35448"/>
    <w:rsid w:val="00D359DE"/>
    <w:rsid w:val="00D35F53"/>
    <w:rsid w:val="00D4030C"/>
    <w:rsid w:val="00D4229F"/>
    <w:rsid w:val="00D43769"/>
    <w:rsid w:val="00D440A4"/>
    <w:rsid w:val="00D44622"/>
    <w:rsid w:val="00D47A3E"/>
    <w:rsid w:val="00D5038F"/>
    <w:rsid w:val="00D50685"/>
    <w:rsid w:val="00D512CF"/>
    <w:rsid w:val="00D513AE"/>
    <w:rsid w:val="00D541DC"/>
    <w:rsid w:val="00D5648F"/>
    <w:rsid w:val="00D56DCE"/>
    <w:rsid w:val="00D57DA4"/>
    <w:rsid w:val="00D60C3A"/>
    <w:rsid w:val="00D61E1E"/>
    <w:rsid w:val="00D62B76"/>
    <w:rsid w:val="00D64ADA"/>
    <w:rsid w:val="00D6629F"/>
    <w:rsid w:val="00D66B86"/>
    <w:rsid w:val="00D670E0"/>
    <w:rsid w:val="00D67169"/>
    <w:rsid w:val="00D67915"/>
    <w:rsid w:val="00D71595"/>
    <w:rsid w:val="00D72ABA"/>
    <w:rsid w:val="00D75439"/>
    <w:rsid w:val="00D75A86"/>
    <w:rsid w:val="00D82C64"/>
    <w:rsid w:val="00D83697"/>
    <w:rsid w:val="00D8389A"/>
    <w:rsid w:val="00D83912"/>
    <w:rsid w:val="00D83FDE"/>
    <w:rsid w:val="00D84645"/>
    <w:rsid w:val="00D85498"/>
    <w:rsid w:val="00D860B5"/>
    <w:rsid w:val="00D86F25"/>
    <w:rsid w:val="00D87283"/>
    <w:rsid w:val="00D87724"/>
    <w:rsid w:val="00D90D96"/>
    <w:rsid w:val="00D91548"/>
    <w:rsid w:val="00D9188F"/>
    <w:rsid w:val="00D941DC"/>
    <w:rsid w:val="00D9443F"/>
    <w:rsid w:val="00D957DC"/>
    <w:rsid w:val="00D95D37"/>
    <w:rsid w:val="00D96682"/>
    <w:rsid w:val="00D97803"/>
    <w:rsid w:val="00D97B32"/>
    <w:rsid w:val="00D97DBA"/>
    <w:rsid w:val="00D97FD5"/>
    <w:rsid w:val="00DA0F45"/>
    <w:rsid w:val="00DA21C1"/>
    <w:rsid w:val="00DA5266"/>
    <w:rsid w:val="00DA5D27"/>
    <w:rsid w:val="00DA77BA"/>
    <w:rsid w:val="00DA7C83"/>
    <w:rsid w:val="00DB0431"/>
    <w:rsid w:val="00DB0DB3"/>
    <w:rsid w:val="00DB1832"/>
    <w:rsid w:val="00DB27D9"/>
    <w:rsid w:val="00DB2EDE"/>
    <w:rsid w:val="00DB33AD"/>
    <w:rsid w:val="00DB5565"/>
    <w:rsid w:val="00DB6748"/>
    <w:rsid w:val="00DB7AA6"/>
    <w:rsid w:val="00DC3615"/>
    <w:rsid w:val="00DC3DD4"/>
    <w:rsid w:val="00DC3F83"/>
    <w:rsid w:val="00DC4C21"/>
    <w:rsid w:val="00DC5ED0"/>
    <w:rsid w:val="00DC6D8B"/>
    <w:rsid w:val="00DD08EB"/>
    <w:rsid w:val="00DD11DA"/>
    <w:rsid w:val="00DD2D5D"/>
    <w:rsid w:val="00DD3EF9"/>
    <w:rsid w:val="00DD45BD"/>
    <w:rsid w:val="00DD47FD"/>
    <w:rsid w:val="00DD4968"/>
    <w:rsid w:val="00DD4C7F"/>
    <w:rsid w:val="00DD4E70"/>
    <w:rsid w:val="00DD5401"/>
    <w:rsid w:val="00DE4154"/>
    <w:rsid w:val="00DE4376"/>
    <w:rsid w:val="00DE56EC"/>
    <w:rsid w:val="00DE74D0"/>
    <w:rsid w:val="00DF0E02"/>
    <w:rsid w:val="00DF0FD4"/>
    <w:rsid w:val="00DF2B14"/>
    <w:rsid w:val="00DF2D29"/>
    <w:rsid w:val="00DF363B"/>
    <w:rsid w:val="00DF5806"/>
    <w:rsid w:val="00DF78F1"/>
    <w:rsid w:val="00E00400"/>
    <w:rsid w:val="00E052E6"/>
    <w:rsid w:val="00E0689C"/>
    <w:rsid w:val="00E128CB"/>
    <w:rsid w:val="00E134C5"/>
    <w:rsid w:val="00E13756"/>
    <w:rsid w:val="00E1603C"/>
    <w:rsid w:val="00E16422"/>
    <w:rsid w:val="00E1673D"/>
    <w:rsid w:val="00E16F10"/>
    <w:rsid w:val="00E17C65"/>
    <w:rsid w:val="00E20686"/>
    <w:rsid w:val="00E22DBF"/>
    <w:rsid w:val="00E23FD1"/>
    <w:rsid w:val="00E26945"/>
    <w:rsid w:val="00E341F9"/>
    <w:rsid w:val="00E34350"/>
    <w:rsid w:val="00E34EB1"/>
    <w:rsid w:val="00E35F8F"/>
    <w:rsid w:val="00E37F95"/>
    <w:rsid w:val="00E403BA"/>
    <w:rsid w:val="00E40E49"/>
    <w:rsid w:val="00E41137"/>
    <w:rsid w:val="00E42818"/>
    <w:rsid w:val="00E42A55"/>
    <w:rsid w:val="00E42E4C"/>
    <w:rsid w:val="00E432FF"/>
    <w:rsid w:val="00E45006"/>
    <w:rsid w:val="00E478E4"/>
    <w:rsid w:val="00E509D0"/>
    <w:rsid w:val="00E512E8"/>
    <w:rsid w:val="00E5242A"/>
    <w:rsid w:val="00E53251"/>
    <w:rsid w:val="00E5637F"/>
    <w:rsid w:val="00E6015B"/>
    <w:rsid w:val="00E6093E"/>
    <w:rsid w:val="00E609D6"/>
    <w:rsid w:val="00E6128A"/>
    <w:rsid w:val="00E6323A"/>
    <w:rsid w:val="00E63C32"/>
    <w:rsid w:val="00E64C0E"/>
    <w:rsid w:val="00E66AC7"/>
    <w:rsid w:val="00E67062"/>
    <w:rsid w:val="00E709D3"/>
    <w:rsid w:val="00E7212C"/>
    <w:rsid w:val="00E7318C"/>
    <w:rsid w:val="00E734A3"/>
    <w:rsid w:val="00E74BF2"/>
    <w:rsid w:val="00E75824"/>
    <w:rsid w:val="00E764CB"/>
    <w:rsid w:val="00E8197B"/>
    <w:rsid w:val="00E82BB4"/>
    <w:rsid w:val="00E84DE3"/>
    <w:rsid w:val="00E90609"/>
    <w:rsid w:val="00E90DF9"/>
    <w:rsid w:val="00EA2290"/>
    <w:rsid w:val="00EA26A5"/>
    <w:rsid w:val="00EA49D1"/>
    <w:rsid w:val="00EA4E52"/>
    <w:rsid w:val="00EB2ADE"/>
    <w:rsid w:val="00EB30CA"/>
    <w:rsid w:val="00EB3845"/>
    <w:rsid w:val="00EB45BC"/>
    <w:rsid w:val="00EB6CFA"/>
    <w:rsid w:val="00EC264E"/>
    <w:rsid w:val="00EC4AF6"/>
    <w:rsid w:val="00EC4D36"/>
    <w:rsid w:val="00EC563C"/>
    <w:rsid w:val="00EC57E6"/>
    <w:rsid w:val="00EC747C"/>
    <w:rsid w:val="00ED0607"/>
    <w:rsid w:val="00ED13AC"/>
    <w:rsid w:val="00ED1627"/>
    <w:rsid w:val="00ED1951"/>
    <w:rsid w:val="00ED2FCC"/>
    <w:rsid w:val="00ED4A70"/>
    <w:rsid w:val="00ED70D4"/>
    <w:rsid w:val="00EE0E73"/>
    <w:rsid w:val="00EE2ADA"/>
    <w:rsid w:val="00EE381C"/>
    <w:rsid w:val="00EE426B"/>
    <w:rsid w:val="00EE4ECF"/>
    <w:rsid w:val="00EE4F1F"/>
    <w:rsid w:val="00EE7BA3"/>
    <w:rsid w:val="00EF1391"/>
    <w:rsid w:val="00EF2029"/>
    <w:rsid w:val="00EF2256"/>
    <w:rsid w:val="00EF489B"/>
    <w:rsid w:val="00EF4E3A"/>
    <w:rsid w:val="00EF6696"/>
    <w:rsid w:val="00F024B0"/>
    <w:rsid w:val="00F04B90"/>
    <w:rsid w:val="00F062CC"/>
    <w:rsid w:val="00F06F56"/>
    <w:rsid w:val="00F0760F"/>
    <w:rsid w:val="00F11F1F"/>
    <w:rsid w:val="00F133A6"/>
    <w:rsid w:val="00F135A2"/>
    <w:rsid w:val="00F136E7"/>
    <w:rsid w:val="00F137EC"/>
    <w:rsid w:val="00F1611B"/>
    <w:rsid w:val="00F165F0"/>
    <w:rsid w:val="00F178AF"/>
    <w:rsid w:val="00F20CC0"/>
    <w:rsid w:val="00F21B45"/>
    <w:rsid w:val="00F2221A"/>
    <w:rsid w:val="00F2559D"/>
    <w:rsid w:val="00F26697"/>
    <w:rsid w:val="00F278D8"/>
    <w:rsid w:val="00F311BB"/>
    <w:rsid w:val="00F342BF"/>
    <w:rsid w:val="00F34988"/>
    <w:rsid w:val="00F35CF0"/>
    <w:rsid w:val="00F41C81"/>
    <w:rsid w:val="00F42110"/>
    <w:rsid w:val="00F436AD"/>
    <w:rsid w:val="00F440CC"/>
    <w:rsid w:val="00F44420"/>
    <w:rsid w:val="00F46483"/>
    <w:rsid w:val="00F47532"/>
    <w:rsid w:val="00F47BDD"/>
    <w:rsid w:val="00F50854"/>
    <w:rsid w:val="00F51E40"/>
    <w:rsid w:val="00F51EC1"/>
    <w:rsid w:val="00F5200B"/>
    <w:rsid w:val="00F52734"/>
    <w:rsid w:val="00F5519C"/>
    <w:rsid w:val="00F5673B"/>
    <w:rsid w:val="00F56A66"/>
    <w:rsid w:val="00F57010"/>
    <w:rsid w:val="00F5708B"/>
    <w:rsid w:val="00F60037"/>
    <w:rsid w:val="00F60DA1"/>
    <w:rsid w:val="00F61902"/>
    <w:rsid w:val="00F61BD9"/>
    <w:rsid w:val="00F64C4B"/>
    <w:rsid w:val="00F6586F"/>
    <w:rsid w:val="00F7029F"/>
    <w:rsid w:val="00F714E4"/>
    <w:rsid w:val="00F71C69"/>
    <w:rsid w:val="00F745A9"/>
    <w:rsid w:val="00F7510A"/>
    <w:rsid w:val="00F75426"/>
    <w:rsid w:val="00F77B6F"/>
    <w:rsid w:val="00F808CC"/>
    <w:rsid w:val="00F82447"/>
    <w:rsid w:val="00F82756"/>
    <w:rsid w:val="00F828BD"/>
    <w:rsid w:val="00F83F15"/>
    <w:rsid w:val="00F875D5"/>
    <w:rsid w:val="00F90E03"/>
    <w:rsid w:val="00F91154"/>
    <w:rsid w:val="00F935C5"/>
    <w:rsid w:val="00F95991"/>
    <w:rsid w:val="00F95C33"/>
    <w:rsid w:val="00F964F9"/>
    <w:rsid w:val="00F9754D"/>
    <w:rsid w:val="00F9C824"/>
    <w:rsid w:val="00FA0B9F"/>
    <w:rsid w:val="00FA1921"/>
    <w:rsid w:val="00FA4E10"/>
    <w:rsid w:val="00FA57EA"/>
    <w:rsid w:val="00FA5ED3"/>
    <w:rsid w:val="00FA6373"/>
    <w:rsid w:val="00FA65DE"/>
    <w:rsid w:val="00FB0279"/>
    <w:rsid w:val="00FB0CAA"/>
    <w:rsid w:val="00FB224D"/>
    <w:rsid w:val="00FB22FA"/>
    <w:rsid w:val="00FB273A"/>
    <w:rsid w:val="00FB2DA0"/>
    <w:rsid w:val="00FB4101"/>
    <w:rsid w:val="00FB4129"/>
    <w:rsid w:val="00FB4FD8"/>
    <w:rsid w:val="00FB5310"/>
    <w:rsid w:val="00FB7BF0"/>
    <w:rsid w:val="00FC00B2"/>
    <w:rsid w:val="00FC0465"/>
    <w:rsid w:val="00FC05E6"/>
    <w:rsid w:val="00FC0F5C"/>
    <w:rsid w:val="00FC1C24"/>
    <w:rsid w:val="00FC2325"/>
    <w:rsid w:val="00FC3182"/>
    <w:rsid w:val="00FC3506"/>
    <w:rsid w:val="00FC37BE"/>
    <w:rsid w:val="00FC408E"/>
    <w:rsid w:val="00FC4B1C"/>
    <w:rsid w:val="00FC50A3"/>
    <w:rsid w:val="00FC5C41"/>
    <w:rsid w:val="00FC6E38"/>
    <w:rsid w:val="00FC71FE"/>
    <w:rsid w:val="00FD1A90"/>
    <w:rsid w:val="00FD28DE"/>
    <w:rsid w:val="00FD3298"/>
    <w:rsid w:val="00FD5364"/>
    <w:rsid w:val="00FD5391"/>
    <w:rsid w:val="00FD5742"/>
    <w:rsid w:val="00FD7F14"/>
    <w:rsid w:val="00FE0EC6"/>
    <w:rsid w:val="00FE4DEA"/>
    <w:rsid w:val="00FE52B8"/>
    <w:rsid w:val="00FF09CB"/>
    <w:rsid w:val="00FF1889"/>
    <w:rsid w:val="00FF1E9E"/>
    <w:rsid w:val="00FF20C0"/>
    <w:rsid w:val="00FF6752"/>
    <w:rsid w:val="00FF76E7"/>
    <w:rsid w:val="0917CFB5"/>
    <w:rsid w:val="0BF40BA5"/>
    <w:rsid w:val="10A47A1B"/>
    <w:rsid w:val="10DBE35C"/>
    <w:rsid w:val="10EADFB3"/>
    <w:rsid w:val="1634A0E5"/>
    <w:rsid w:val="16C02703"/>
    <w:rsid w:val="1980A8C4"/>
    <w:rsid w:val="1C7A3A2A"/>
    <w:rsid w:val="1F1178DF"/>
    <w:rsid w:val="1F274225"/>
    <w:rsid w:val="203D739E"/>
    <w:rsid w:val="2232F7AF"/>
    <w:rsid w:val="2334CA5B"/>
    <w:rsid w:val="26397829"/>
    <w:rsid w:val="263F084C"/>
    <w:rsid w:val="28B70DD0"/>
    <w:rsid w:val="295B7C25"/>
    <w:rsid w:val="2A8BB3AA"/>
    <w:rsid w:val="2BACBF22"/>
    <w:rsid w:val="2C3BEBBF"/>
    <w:rsid w:val="2C5D1D50"/>
    <w:rsid w:val="30224B8F"/>
    <w:rsid w:val="33CF8EEF"/>
    <w:rsid w:val="34DD48CF"/>
    <w:rsid w:val="3AAFAFB6"/>
    <w:rsid w:val="3EC8216C"/>
    <w:rsid w:val="40AC62DF"/>
    <w:rsid w:val="4143DBA3"/>
    <w:rsid w:val="433241C5"/>
    <w:rsid w:val="43A540C6"/>
    <w:rsid w:val="44D770A5"/>
    <w:rsid w:val="4C947698"/>
    <w:rsid w:val="503F3A5F"/>
    <w:rsid w:val="5304A9D0"/>
    <w:rsid w:val="54722466"/>
    <w:rsid w:val="54E5F240"/>
    <w:rsid w:val="5680F3DF"/>
    <w:rsid w:val="568796DF"/>
    <w:rsid w:val="56FC83B5"/>
    <w:rsid w:val="57B2E90C"/>
    <w:rsid w:val="588C3EFC"/>
    <w:rsid w:val="599BCAA0"/>
    <w:rsid w:val="5A0623BC"/>
    <w:rsid w:val="5F12CE11"/>
    <w:rsid w:val="624D511B"/>
    <w:rsid w:val="682A58D0"/>
    <w:rsid w:val="6A4F1058"/>
    <w:rsid w:val="6D6705D1"/>
    <w:rsid w:val="6F83AC2C"/>
    <w:rsid w:val="705E12B8"/>
    <w:rsid w:val="71B18CAB"/>
    <w:rsid w:val="72AFD1BB"/>
    <w:rsid w:val="73C7D99D"/>
    <w:rsid w:val="755E1CF8"/>
    <w:rsid w:val="76114712"/>
    <w:rsid w:val="763C1985"/>
    <w:rsid w:val="76D4C651"/>
    <w:rsid w:val="77E5851B"/>
    <w:rsid w:val="7AE547F2"/>
    <w:rsid w:val="7D710C9E"/>
    <w:rsid w:val="7DFFDA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39676"/>
  <w15:chartTrackingRefBased/>
  <w15:docId w15:val="{5564A0DF-0172-4BB6-8DCE-7C1908B1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B94"/>
    <w:pPr>
      <w:spacing w:after="0" w:line="240" w:lineRule="auto"/>
    </w:pPr>
    <w:rPr>
      <w:rFonts w:ascii="Calibri" w:hAnsi="Calibri" w:cs="Calibri"/>
    </w:rPr>
  </w:style>
  <w:style w:type="paragraph" w:styleId="Heading1">
    <w:name w:val="heading 1"/>
    <w:next w:val="Normal"/>
    <w:link w:val="Heading1Char"/>
    <w:uiPriority w:val="9"/>
    <w:qFormat/>
    <w:rsid w:val="009575E9"/>
    <w:pPr>
      <w:keepNext/>
      <w:keepLines/>
      <w:spacing w:after="20" w:line="256" w:lineRule="auto"/>
      <w:ind w:left="370" w:hanging="10"/>
      <w:outlineLvl w:val="0"/>
    </w:pPr>
    <w:rPr>
      <w:rFonts w:ascii="Arial" w:eastAsia="Arial" w:hAnsi="Arial" w:cs="Arial"/>
      <w:b/>
      <w:color w:val="000000"/>
      <w:sz w:val="24"/>
      <w:u w:val="single" w:color="000000"/>
      <w:lang w:eastAsia="en-IE"/>
    </w:rPr>
  </w:style>
  <w:style w:type="paragraph" w:styleId="Heading2">
    <w:name w:val="heading 2"/>
    <w:next w:val="Normal"/>
    <w:link w:val="Heading2Char"/>
    <w:uiPriority w:val="9"/>
    <w:unhideWhenUsed/>
    <w:qFormat/>
    <w:rsid w:val="009575E9"/>
    <w:pPr>
      <w:keepNext/>
      <w:keepLines/>
      <w:spacing w:after="20" w:line="256" w:lineRule="auto"/>
      <w:ind w:left="370" w:hanging="10"/>
      <w:outlineLvl w:val="1"/>
    </w:pPr>
    <w:rPr>
      <w:rFonts w:ascii="Arial" w:eastAsia="Arial" w:hAnsi="Arial" w:cs="Arial"/>
      <w:b/>
      <w:color w:val="000000"/>
      <w:sz w:val="24"/>
      <w:u w:val="single" w:color="000000"/>
      <w:lang w:eastAsia="en-IE"/>
    </w:rPr>
  </w:style>
  <w:style w:type="paragraph" w:styleId="Heading3">
    <w:name w:val="heading 3"/>
    <w:basedOn w:val="Normal"/>
    <w:next w:val="Normal"/>
    <w:link w:val="Heading3Char"/>
    <w:uiPriority w:val="9"/>
    <w:unhideWhenUsed/>
    <w:qFormat/>
    <w:rsid w:val="00F828B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75E9"/>
    <w:rPr>
      <w:rFonts w:ascii="Arial" w:eastAsia="Arial" w:hAnsi="Arial" w:cs="Arial"/>
      <w:b/>
      <w:color w:val="000000"/>
      <w:sz w:val="24"/>
      <w:u w:val="single" w:color="000000"/>
      <w:lang w:eastAsia="en-IE"/>
    </w:rPr>
  </w:style>
  <w:style w:type="character" w:customStyle="1" w:styleId="Heading2Char">
    <w:name w:val="Heading 2 Char"/>
    <w:basedOn w:val="DefaultParagraphFont"/>
    <w:link w:val="Heading2"/>
    <w:uiPriority w:val="9"/>
    <w:rsid w:val="009575E9"/>
    <w:rPr>
      <w:rFonts w:ascii="Arial" w:eastAsia="Arial" w:hAnsi="Arial" w:cs="Arial"/>
      <w:b/>
      <w:color w:val="000000"/>
      <w:sz w:val="24"/>
      <w:u w:val="single" w:color="000000"/>
      <w:lang w:eastAsia="en-IE"/>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Bullet 1,Bullet Style"/>
    <w:basedOn w:val="Normal"/>
    <w:link w:val="ListParagraphChar"/>
    <w:uiPriority w:val="34"/>
    <w:qFormat/>
    <w:rsid w:val="009575E9"/>
    <w:pPr>
      <w:ind w:left="720"/>
      <w:contextualSpacing/>
    </w:pPr>
  </w:style>
  <w:style w:type="paragraph" w:styleId="FootnoteText">
    <w:name w:val="footnote text"/>
    <w:basedOn w:val="Normal"/>
    <w:link w:val="FootnoteTextChar"/>
    <w:uiPriority w:val="99"/>
    <w:semiHidden/>
    <w:unhideWhenUsed/>
    <w:rsid w:val="009575E9"/>
    <w:rPr>
      <w:sz w:val="20"/>
      <w:szCs w:val="20"/>
    </w:rPr>
  </w:style>
  <w:style w:type="character" w:customStyle="1" w:styleId="FootnoteTextChar">
    <w:name w:val="Footnote Text Char"/>
    <w:basedOn w:val="DefaultParagraphFont"/>
    <w:link w:val="FootnoteText"/>
    <w:uiPriority w:val="99"/>
    <w:semiHidden/>
    <w:rsid w:val="009575E9"/>
    <w:rPr>
      <w:rFonts w:ascii="Arial" w:eastAsia="Arial" w:hAnsi="Arial" w:cs="Arial"/>
      <w:color w:val="000000"/>
      <w:sz w:val="20"/>
      <w:szCs w:val="20"/>
      <w:lang w:eastAsia="en-IE"/>
    </w:rPr>
  </w:style>
  <w:style w:type="character" w:styleId="FootnoteReference">
    <w:name w:val="footnote reference"/>
    <w:basedOn w:val="DefaultParagraphFont"/>
    <w:uiPriority w:val="99"/>
    <w:semiHidden/>
    <w:unhideWhenUsed/>
    <w:rsid w:val="009575E9"/>
    <w:rPr>
      <w:vertAlign w:val="superscript"/>
    </w:rPr>
  </w:style>
  <w:style w:type="paragraph" w:styleId="BodyText">
    <w:name w:val="Body Text"/>
    <w:basedOn w:val="Normal"/>
    <w:link w:val="BodyTextChar"/>
    <w:uiPriority w:val="99"/>
    <w:unhideWhenUsed/>
    <w:rsid w:val="009575E9"/>
    <w:pPr>
      <w:spacing w:after="120" w:line="276" w:lineRule="auto"/>
    </w:pPr>
    <w:rPr>
      <w:rFonts w:eastAsia="Calibri" w:cs="Times New Roman"/>
    </w:rPr>
  </w:style>
  <w:style w:type="character" w:customStyle="1" w:styleId="BodyTextChar">
    <w:name w:val="Body Text Char"/>
    <w:basedOn w:val="DefaultParagraphFont"/>
    <w:link w:val="BodyText"/>
    <w:uiPriority w:val="99"/>
    <w:rsid w:val="009575E9"/>
    <w:rPr>
      <w:rFonts w:ascii="Calibri" w:eastAsia="Calibri" w:hAnsi="Calibri" w:cs="Times New Roman"/>
    </w:rPr>
  </w:style>
  <w:style w:type="character" w:styleId="Hyperlink">
    <w:name w:val="Hyperlink"/>
    <w:basedOn w:val="DefaultParagraphFont"/>
    <w:uiPriority w:val="99"/>
    <w:unhideWhenUsed/>
    <w:rsid w:val="009575E9"/>
    <w:rPr>
      <w:color w:val="0563C1" w:themeColor="hyperlink"/>
      <w:u w:val="single"/>
    </w:rPr>
  </w:style>
  <w:style w:type="paragraph" w:styleId="Header">
    <w:name w:val="header"/>
    <w:basedOn w:val="Normal"/>
    <w:link w:val="HeaderChar"/>
    <w:uiPriority w:val="99"/>
    <w:unhideWhenUsed/>
    <w:rsid w:val="000E593D"/>
    <w:pPr>
      <w:tabs>
        <w:tab w:val="center" w:pos="4513"/>
        <w:tab w:val="right" w:pos="9026"/>
      </w:tabs>
    </w:pPr>
  </w:style>
  <w:style w:type="character" w:customStyle="1" w:styleId="HeaderChar">
    <w:name w:val="Header Char"/>
    <w:basedOn w:val="DefaultParagraphFont"/>
    <w:link w:val="Header"/>
    <w:uiPriority w:val="99"/>
    <w:rsid w:val="000E593D"/>
    <w:rPr>
      <w:rFonts w:ascii="Arial" w:eastAsia="Arial" w:hAnsi="Arial" w:cs="Arial"/>
      <w:color w:val="000000"/>
      <w:sz w:val="24"/>
      <w:lang w:eastAsia="en-IE"/>
    </w:rPr>
  </w:style>
  <w:style w:type="paragraph" w:styleId="Footer">
    <w:name w:val="footer"/>
    <w:basedOn w:val="Normal"/>
    <w:link w:val="FooterChar"/>
    <w:uiPriority w:val="99"/>
    <w:unhideWhenUsed/>
    <w:rsid w:val="000E593D"/>
    <w:pPr>
      <w:tabs>
        <w:tab w:val="center" w:pos="4513"/>
        <w:tab w:val="right" w:pos="9026"/>
      </w:tabs>
    </w:pPr>
  </w:style>
  <w:style w:type="character" w:customStyle="1" w:styleId="FooterChar">
    <w:name w:val="Footer Char"/>
    <w:basedOn w:val="DefaultParagraphFont"/>
    <w:link w:val="Footer"/>
    <w:uiPriority w:val="99"/>
    <w:rsid w:val="000E593D"/>
    <w:rPr>
      <w:rFonts w:ascii="Arial" w:eastAsia="Arial" w:hAnsi="Arial" w:cs="Arial"/>
      <w:color w:val="000000"/>
      <w:sz w:val="24"/>
      <w:lang w:eastAsia="en-IE"/>
    </w:rPr>
  </w:style>
  <w:style w:type="paragraph" w:styleId="BalloonText">
    <w:name w:val="Balloon Text"/>
    <w:basedOn w:val="Normal"/>
    <w:link w:val="BalloonTextChar"/>
    <w:uiPriority w:val="99"/>
    <w:semiHidden/>
    <w:unhideWhenUsed/>
    <w:rsid w:val="000E59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93D"/>
    <w:rPr>
      <w:rFonts w:ascii="Segoe UI" w:eastAsia="Arial" w:hAnsi="Segoe UI" w:cs="Segoe UI"/>
      <w:color w:val="000000"/>
      <w:sz w:val="18"/>
      <w:szCs w:val="18"/>
      <w:lang w:eastAsia="en-IE"/>
    </w:rPr>
  </w:style>
  <w:style w:type="paragraph" w:styleId="Revision">
    <w:name w:val="Revision"/>
    <w:hidden/>
    <w:uiPriority w:val="99"/>
    <w:semiHidden/>
    <w:rsid w:val="003A7C8A"/>
    <w:pPr>
      <w:spacing w:after="0" w:line="240" w:lineRule="auto"/>
    </w:pPr>
    <w:rPr>
      <w:rFonts w:ascii="Arial" w:eastAsia="Arial" w:hAnsi="Arial" w:cs="Arial"/>
      <w:color w:val="000000"/>
      <w:sz w:val="24"/>
      <w:lang w:eastAsia="en-IE"/>
    </w:rPr>
  </w:style>
  <w:style w:type="character" w:styleId="CommentReference">
    <w:name w:val="annotation reference"/>
    <w:basedOn w:val="DefaultParagraphFont"/>
    <w:uiPriority w:val="99"/>
    <w:semiHidden/>
    <w:unhideWhenUsed/>
    <w:rsid w:val="00D9443F"/>
    <w:rPr>
      <w:sz w:val="16"/>
      <w:szCs w:val="16"/>
    </w:rPr>
  </w:style>
  <w:style w:type="paragraph" w:styleId="CommentText">
    <w:name w:val="annotation text"/>
    <w:basedOn w:val="Normal"/>
    <w:link w:val="CommentTextChar"/>
    <w:uiPriority w:val="99"/>
    <w:unhideWhenUsed/>
    <w:rsid w:val="00D9443F"/>
    <w:rPr>
      <w:sz w:val="20"/>
      <w:szCs w:val="20"/>
    </w:rPr>
  </w:style>
  <w:style w:type="character" w:customStyle="1" w:styleId="CommentTextChar">
    <w:name w:val="Comment Text Char"/>
    <w:basedOn w:val="DefaultParagraphFont"/>
    <w:link w:val="CommentText"/>
    <w:uiPriority w:val="99"/>
    <w:rsid w:val="00D9443F"/>
    <w:rPr>
      <w:rFonts w:ascii="Arial" w:eastAsia="Arial" w:hAnsi="Arial" w:cs="Arial"/>
      <w:color w:val="000000"/>
      <w:sz w:val="20"/>
      <w:szCs w:val="20"/>
      <w:lang w:eastAsia="en-IE"/>
    </w:rPr>
  </w:style>
  <w:style w:type="paragraph" w:styleId="CommentSubject">
    <w:name w:val="annotation subject"/>
    <w:basedOn w:val="CommentText"/>
    <w:next w:val="CommentText"/>
    <w:link w:val="CommentSubjectChar"/>
    <w:uiPriority w:val="99"/>
    <w:semiHidden/>
    <w:unhideWhenUsed/>
    <w:rsid w:val="00D9443F"/>
    <w:rPr>
      <w:b/>
      <w:bCs/>
    </w:rPr>
  </w:style>
  <w:style w:type="character" w:customStyle="1" w:styleId="CommentSubjectChar">
    <w:name w:val="Comment Subject Char"/>
    <w:basedOn w:val="CommentTextChar"/>
    <w:link w:val="CommentSubject"/>
    <w:uiPriority w:val="99"/>
    <w:semiHidden/>
    <w:rsid w:val="00D9443F"/>
    <w:rPr>
      <w:rFonts w:ascii="Arial" w:eastAsia="Arial" w:hAnsi="Arial" w:cs="Arial"/>
      <w:b/>
      <w:bCs/>
      <w:color w:val="000000"/>
      <w:sz w:val="20"/>
      <w:szCs w:val="20"/>
      <w:lang w:eastAsia="en-IE"/>
    </w:rPr>
  </w:style>
  <w:style w:type="paragraph" w:styleId="NormalWeb">
    <w:name w:val="Normal (Web)"/>
    <w:basedOn w:val="Normal"/>
    <w:uiPriority w:val="99"/>
    <w:unhideWhenUsed/>
    <w:rsid w:val="009D2407"/>
    <w:pPr>
      <w:spacing w:before="100" w:beforeAutospacing="1" w:after="100" w:afterAutospacing="1"/>
    </w:pPr>
    <w:rPr>
      <w:rFonts w:ascii="Times New Roman" w:eastAsia="Times New Roman" w:hAnsi="Times New Roman" w:cs="Times New Roman"/>
      <w:szCs w:val="24"/>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link w:val="ListParagraph"/>
    <w:uiPriority w:val="34"/>
    <w:qFormat/>
    <w:locked/>
    <w:rsid w:val="002E469E"/>
    <w:rPr>
      <w:rFonts w:ascii="Arial" w:eastAsia="Arial" w:hAnsi="Arial" w:cs="Arial"/>
      <w:color w:val="000000"/>
      <w:sz w:val="24"/>
      <w:lang w:eastAsia="en-IE"/>
    </w:rPr>
  </w:style>
  <w:style w:type="table" w:styleId="TableGrid">
    <w:name w:val="Table Grid"/>
    <w:basedOn w:val="TableNormal"/>
    <w:uiPriority w:val="59"/>
    <w:rsid w:val="003F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
    <w:unhideWhenUsed/>
    <w:qFormat/>
    <w:rsid w:val="009D52BF"/>
    <w:pPr>
      <w:spacing w:after="0" w:line="660" w:lineRule="exact"/>
      <w:contextualSpacing/>
    </w:pPr>
    <w:rPr>
      <w:rFonts w:ascii="Arial" w:eastAsiaTheme="majorEastAsia" w:hAnsi="Arial" w:cstheme="majorBidi"/>
      <w:b/>
      <w:bCs/>
      <w:color w:val="004E46"/>
      <w:kern w:val="28"/>
      <w:sz w:val="60"/>
      <w:szCs w:val="56"/>
      <w:lang w:val="en-US" w:eastAsia="ja-JP"/>
    </w:rPr>
  </w:style>
  <w:style w:type="character" w:customStyle="1" w:styleId="TitleChar">
    <w:name w:val="Title Char"/>
    <w:basedOn w:val="DefaultParagraphFont"/>
    <w:link w:val="Title"/>
    <w:uiPriority w:val="1"/>
    <w:rsid w:val="009D52BF"/>
    <w:rPr>
      <w:rFonts w:ascii="Arial" w:eastAsiaTheme="majorEastAsia" w:hAnsi="Arial" w:cstheme="majorBidi"/>
      <w:b/>
      <w:bCs/>
      <w:color w:val="004E46"/>
      <w:kern w:val="28"/>
      <w:sz w:val="60"/>
      <w:szCs w:val="56"/>
      <w:lang w:val="en-US" w:eastAsia="ja-JP"/>
    </w:rPr>
  </w:style>
  <w:style w:type="paragraph" w:styleId="Subtitle">
    <w:name w:val="Subtitle"/>
    <w:next w:val="Normal"/>
    <w:link w:val="SubtitleChar"/>
    <w:uiPriority w:val="11"/>
    <w:unhideWhenUsed/>
    <w:qFormat/>
    <w:rsid w:val="009D52BF"/>
    <w:pPr>
      <w:numPr>
        <w:ilvl w:val="1"/>
      </w:numPr>
      <w:spacing w:after="200" w:line="312" w:lineRule="auto"/>
    </w:pPr>
    <w:rPr>
      <w:rFonts w:ascii="Arial" w:eastAsiaTheme="minorEastAsia" w:hAnsi="Arial" w:cstheme="majorBidi"/>
      <w:color w:val="70AD47" w:themeColor="accent6"/>
      <w:kern w:val="28"/>
      <w:sz w:val="60"/>
      <w:szCs w:val="56"/>
      <w:lang w:val="en-US" w:eastAsia="ja-JP"/>
    </w:rPr>
  </w:style>
  <w:style w:type="character" w:customStyle="1" w:styleId="SubtitleChar">
    <w:name w:val="Subtitle Char"/>
    <w:basedOn w:val="DefaultParagraphFont"/>
    <w:link w:val="Subtitle"/>
    <w:uiPriority w:val="11"/>
    <w:rsid w:val="009D52BF"/>
    <w:rPr>
      <w:rFonts w:ascii="Arial" w:eastAsiaTheme="minorEastAsia" w:hAnsi="Arial" w:cstheme="majorBidi"/>
      <w:color w:val="70AD47" w:themeColor="accent6"/>
      <w:kern w:val="28"/>
      <w:sz w:val="60"/>
      <w:szCs w:val="56"/>
      <w:lang w:val="en-US" w:eastAsia="ja-JP"/>
    </w:rPr>
  </w:style>
  <w:style w:type="paragraph" w:styleId="TOCHeading">
    <w:name w:val="TOC Heading"/>
    <w:basedOn w:val="Heading1"/>
    <w:next w:val="Normal"/>
    <w:uiPriority w:val="39"/>
    <w:unhideWhenUsed/>
    <w:qFormat/>
    <w:rsid w:val="009D52BF"/>
    <w:pPr>
      <w:tabs>
        <w:tab w:val="left" w:pos="454"/>
        <w:tab w:val="left" w:pos="907"/>
        <w:tab w:val="left" w:pos="1361"/>
        <w:tab w:val="left" w:pos="1814"/>
        <w:tab w:val="left" w:pos="2268"/>
      </w:tabs>
      <w:spacing w:before="240" w:after="240" w:line="460" w:lineRule="exact"/>
      <w:ind w:left="0" w:firstLine="0"/>
      <w:contextualSpacing/>
      <w:outlineLvl w:val="9"/>
    </w:pPr>
    <w:rPr>
      <w:rFonts w:eastAsiaTheme="majorEastAsia" w:cstheme="majorBidi"/>
      <w:bCs/>
      <w:color w:val="004E46"/>
      <w:sz w:val="40"/>
      <w:szCs w:val="32"/>
      <w:u w:val="none"/>
      <w:lang w:val="en-US" w:eastAsia="ja-JP"/>
    </w:rPr>
  </w:style>
  <w:style w:type="paragraph" w:styleId="TOC1">
    <w:name w:val="toc 1"/>
    <w:basedOn w:val="Normal"/>
    <w:next w:val="Normal"/>
    <w:autoRedefine/>
    <w:uiPriority w:val="39"/>
    <w:unhideWhenUsed/>
    <w:rsid w:val="00AA5A07"/>
    <w:pPr>
      <w:tabs>
        <w:tab w:val="left" w:pos="440"/>
        <w:tab w:val="right" w:leader="dot" w:pos="9016"/>
      </w:tabs>
      <w:spacing w:before="120" w:after="120"/>
    </w:pPr>
    <w:rPr>
      <w:rFonts w:asciiTheme="minorHAnsi" w:eastAsiaTheme="majorEastAsia" w:hAnsiTheme="minorHAnsi" w:cstheme="majorBidi"/>
      <w:b/>
      <w:bCs/>
      <w:caps/>
      <w:noProof/>
      <w:sz w:val="28"/>
      <w:szCs w:val="28"/>
      <w:lang w:val="en-GB" w:eastAsia="en-GB"/>
    </w:rPr>
  </w:style>
  <w:style w:type="character" w:styleId="FollowedHyperlink">
    <w:name w:val="FollowedHyperlink"/>
    <w:basedOn w:val="DefaultParagraphFont"/>
    <w:uiPriority w:val="99"/>
    <w:semiHidden/>
    <w:unhideWhenUsed/>
    <w:rsid w:val="00B42A14"/>
    <w:rPr>
      <w:color w:val="954F72" w:themeColor="followedHyperlink"/>
      <w:u w:val="single"/>
    </w:rPr>
  </w:style>
  <w:style w:type="paragraph" w:styleId="PlainText">
    <w:name w:val="Plain Text"/>
    <w:basedOn w:val="Normal"/>
    <w:link w:val="PlainTextChar"/>
    <w:uiPriority w:val="99"/>
    <w:semiHidden/>
    <w:unhideWhenUsed/>
    <w:rsid w:val="00E17C65"/>
  </w:style>
  <w:style w:type="character" w:customStyle="1" w:styleId="PlainTextChar">
    <w:name w:val="Plain Text Char"/>
    <w:basedOn w:val="DefaultParagraphFont"/>
    <w:link w:val="PlainText"/>
    <w:uiPriority w:val="99"/>
    <w:semiHidden/>
    <w:rsid w:val="00E17C65"/>
    <w:rPr>
      <w:rFonts w:ascii="Calibri" w:hAnsi="Calibri" w:cs="Calibri"/>
    </w:rPr>
  </w:style>
  <w:style w:type="paragraph" w:customStyle="1" w:styleId="paragraph">
    <w:name w:val="paragraph"/>
    <w:basedOn w:val="Normal"/>
    <w:rsid w:val="003D00CE"/>
    <w:pPr>
      <w:spacing w:before="100" w:beforeAutospacing="1" w:after="100" w:afterAutospacing="1"/>
    </w:pPr>
  </w:style>
  <w:style w:type="character" w:customStyle="1" w:styleId="normaltextrun">
    <w:name w:val="normaltextrun"/>
    <w:basedOn w:val="DefaultParagraphFont"/>
    <w:rsid w:val="003D00CE"/>
  </w:style>
  <w:style w:type="character" w:customStyle="1" w:styleId="eop">
    <w:name w:val="eop"/>
    <w:basedOn w:val="DefaultParagraphFont"/>
    <w:rsid w:val="003D00CE"/>
  </w:style>
  <w:style w:type="paragraph" w:customStyle="1" w:styleId="TableParagraph">
    <w:name w:val="Table Paragraph"/>
    <w:basedOn w:val="Normal"/>
    <w:uiPriority w:val="1"/>
    <w:qFormat/>
    <w:rsid w:val="00B46B25"/>
    <w:pPr>
      <w:widowControl w:val="0"/>
      <w:autoSpaceDE w:val="0"/>
      <w:autoSpaceDN w:val="0"/>
      <w:adjustRightInd w:val="0"/>
      <w:spacing w:before="73"/>
      <w:ind w:left="80"/>
    </w:pPr>
    <w:rPr>
      <w:rFonts w:ascii="Tahoma" w:eastAsiaTheme="minorEastAsia" w:hAnsi="Tahoma" w:cs="Tahoma"/>
      <w:sz w:val="24"/>
      <w:szCs w:val="24"/>
      <w:lang w:eastAsia="en-IE"/>
    </w:rPr>
  </w:style>
  <w:style w:type="paragraph" w:styleId="Caption">
    <w:name w:val="caption"/>
    <w:basedOn w:val="Normal"/>
    <w:next w:val="Normal"/>
    <w:uiPriority w:val="35"/>
    <w:unhideWhenUsed/>
    <w:qFormat/>
    <w:rsid w:val="009530E7"/>
    <w:pPr>
      <w:spacing w:after="200"/>
    </w:pPr>
    <w:rPr>
      <w:i/>
      <w:iCs/>
      <w:color w:val="44546A" w:themeColor="text2"/>
      <w:sz w:val="18"/>
      <w:szCs w:val="18"/>
    </w:rPr>
  </w:style>
  <w:style w:type="paragraph" w:styleId="TOC2">
    <w:name w:val="toc 2"/>
    <w:basedOn w:val="Normal"/>
    <w:next w:val="Normal"/>
    <w:autoRedefine/>
    <w:uiPriority w:val="39"/>
    <w:unhideWhenUsed/>
    <w:rsid w:val="00BF64C5"/>
    <w:pPr>
      <w:ind w:left="220"/>
    </w:pPr>
    <w:rPr>
      <w:rFonts w:asciiTheme="minorHAnsi" w:hAnsiTheme="minorHAnsi"/>
      <w:smallCaps/>
      <w:sz w:val="20"/>
      <w:szCs w:val="20"/>
    </w:rPr>
  </w:style>
  <w:style w:type="paragraph" w:styleId="TOC3">
    <w:name w:val="toc 3"/>
    <w:basedOn w:val="Normal"/>
    <w:next w:val="Normal"/>
    <w:autoRedefine/>
    <w:uiPriority w:val="39"/>
    <w:unhideWhenUsed/>
    <w:rsid w:val="00BF64C5"/>
    <w:pPr>
      <w:ind w:left="440"/>
    </w:pPr>
    <w:rPr>
      <w:rFonts w:asciiTheme="minorHAnsi" w:hAnsiTheme="minorHAnsi"/>
      <w:i/>
      <w:iCs/>
      <w:sz w:val="20"/>
      <w:szCs w:val="20"/>
    </w:rPr>
  </w:style>
  <w:style w:type="paragraph" w:customStyle="1" w:styleId="Bin1">
    <w:name w:val="Bin 1"/>
    <w:basedOn w:val="Normal"/>
    <w:link w:val="Bin1Char"/>
    <w:qFormat/>
    <w:rsid w:val="0097437A"/>
    <w:pPr>
      <w:tabs>
        <w:tab w:val="left" w:pos="454"/>
        <w:tab w:val="left" w:pos="907"/>
        <w:tab w:val="left" w:pos="1361"/>
        <w:tab w:val="left" w:pos="1814"/>
        <w:tab w:val="left" w:pos="2268"/>
      </w:tabs>
      <w:spacing w:line="360" w:lineRule="auto"/>
    </w:pPr>
    <w:rPr>
      <w:rFonts w:cstheme="minorBidi"/>
      <w:b/>
      <w:color w:val="385623" w:themeColor="accent6" w:themeShade="80"/>
      <w:sz w:val="21"/>
      <w:lang w:val="en-GB" w:eastAsia="en-GB"/>
    </w:rPr>
  </w:style>
  <w:style w:type="paragraph" w:styleId="TOC4">
    <w:name w:val="toc 4"/>
    <w:basedOn w:val="Normal"/>
    <w:next w:val="Normal"/>
    <w:autoRedefine/>
    <w:uiPriority w:val="39"/>
    <w:unhideWhenUsed/>
    <w:rsid w:val="00AB4231"/>
    <w:pPr>
      <w:ind w:left="660"/>
    </w:pPr>
    <w:rPr>
      <w:rFonts w:asciiTheme="minorHAnsi" w:hAnsiTheme="minorHAnsi"/>
      <w:sz w:val="18"/>
      <w:szCs w:val="18"/>
    </w:rPr>
  </w:style>
  <w:style w:type="character" w:customStyle="1" w:styleId="Bin1Char">
    <w:name w:val="Bin 1 Char"/>
    <w:basedOn w:val="DefaultParagraphFont"/>
    <w:link w:val="Bin1"/>
    <w:rsid w:val="0097437A"/>
    <w:rPr>
      <w:rFonts w:ascii="Calibri" w:hAnsi="Calibri"/>
      <w:b/>
      <w:color w:val="385623" w:themeColor="accent6" w:themeShade="80"/>
      <w:sz w:val="21"/>
      <w:lang w:val="en-GB" w:eastAsia="en-GB"/>
    </w:rPr>
  </w:style>
  <w:style w:type="paragraph" w:styleId="TOC5">
    <w:name w:val="toc 5"/>
    <w:basedOn w:val="Normal"/>
    <w:next w:val="Normal"/>
    <w:autoRedefine/>
    <w:uiPriority w:val="39"/>
    <w:unhideWhenUsed/>
    <w:rsid w:val="00AB4231"/>
    <w:pPr>
      <w:ind w:left="880"/>
    </w:pPr>
    <w:rPr>
      <w:rFonts w:asciiTheme="minorHAnsi" w:hAnsiTheme="minorHAnsi"/>
      <w:sz w:val="18"/>
      <w:szCs w:val="18"/>
    </w:rPr>
  </w:style>
  <w:style w:type="paragraph" w:styleId="TOC6">
    <w:name w:val="toc 6"/>
    <w:basedOn w:val="Normal"/>
    <w:next w:val="Normal"/>
    <w:autoRedefine/>
    <w:uiPriority w:val="39"/>
    <w:unhideWhenUsed/>
    <w:rsid w:val="00AB4231"/>
    <w:pPr>
      <w:ind w:left="1100"/>
    </w:pPr>
    <w:rPr>
      <w:rFonts w:asciiTheme="minorHAnsi" w:hAnsiTheme="minorHAnsi"/>
      <w:sz w:val="18"/>
      <w:szCs w:val="18"/>
    </w:rPr>
  </w:style>
  <w:style w:type="paragraph" w:styleId="TOC7">
    <w:name w:val="toc 7"/>
    <w:basedOn w:val="Normal"/>
    <w:next w:val="Normal"/>
    <w:autoRedefine/>
    <w:uiPriority w:val="39"/>
    <w:unhideWhenUsed/>
    <w:rsid w:val="00AB4231"/>
    <w:pPr>
      <w:ind w:left="1320"/>
    </w:pPr>
    <w:rPr>
      <w:rFonts w:asciiTheme="minorHAnsi" w:hAnsiTheme="minorHAnsi"/>
      <w:sz w:val="18"/>
      <w:szCs w:val="18"/>
    </w:rPr>
  </w:style>
  <w:style w:type="paragraph" w:styleId="TOC8">
    <w:name w:val="toc 8"/>
    <w:basedOn w:val="Normal"/>
    <w:next w:val="Normal"/>
    <w:autoRedefine/>
    <w:uiPriority w:val="39"/>
    <w:unhideWhenUsed/>
    <w:rsid w:val="00AB4231"/>
    <w:pPr>
      <w:ind w:left="1540"/>
    </w:pPr>
    <w:rPr>
      <w:rFonts w:asciiTheme="minorHAnsi" w:hAnsiTheme="minorHAnsi"/>
      <w:sz w:val="18"/>
      <w:szCs w:val="18"/>
    </w:rPr>
  </w:style>
  <w:style w:type="paragraph" w:styleId="TOC9">
    <w:name w:val="toc 9"/>
    <w:basedOn w:val="Normal"/>
    <w:next w:val="Normal"/>
    <w:autoRedefine/>
    <w:uiPriority w:val="39"/>
    <w:unhideWhenUsed/>
    <w:rsid w:val="00AB4231"/>
    <w:pPr>
      <w:ind w:left="1760"/>
    </w:pPr>
    <w:rPr>
      <w:rFonts w:asciiTheme="minorHAnsi" w:hAnsiTheme="minorHAnsi"/>
      <w:sz w:val="18"/>
      <w:szCs w:val="18"/>
    </w:rPr>
  </w:style>
  <w:style w:type="paragraph" w:customStyle="1" w:styleId="Pa63">
    <w:name w:val="Pa63"/>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Pa68">
    <w:name w:val="Pa68"/>
    <w:basedOn w:val="Normal"/>
    <w:next w:val="Normal"/>
    <w:uiPriority w:val="99"/>
    <w:rsid w:val="006E30E6"/>
    <w:pPr>
      <w:autoSpaceDE w:val="0"/>
      <w:autoSpaceDN w:val="0"/>
      <w:adjustRightInd w:val="0"/>
      <w:spacing w:line="181" w:lineRule="atLeast"/>
    </w:pPr>
    <w:rPr>
      <w:rFonts w:ascii="GDCTJA+Lato-Medium" w:hAnsi="GDCTJA+Lato-Medium" w:cstheme="minorBidi"/>
      <w:sz w:val="24"/>
      <w:szCs w:val="24"/>
    </w:rPr>
  </w:style>
  <w:style w:type="paragraph" w:customStyle="1" w:styleId="Default">
    <w:name w:val="Default"/>
    <w:rsid w:val="00C34B7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F828BD"/>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6845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525276">
      <w:bodyDiv w:val="1"/>
      <w:marLeft w:val="0"/>
      <w:marRight w:val="0"/>
      <w:marTop w:val="0"/>
      <w:marBottom w:val="0"/>
      <w:divBdr>
        <w:top w:val="none" w:sz="0" w:space="0" w:color="auto"/>
        <w:left w:val="none" w:sz="0" w:space="0" w:color="auto"/>
        <w:bottom w:val="none" w:sz="0" w:space="0" w:color="auto"/>
        <w:right w:val="none" w:sz="0" w:space="0" w:color="auto"/>
      </w:divBdr>
    </w:div>
    <w:div w:id="125243856">
      <w:bodyDiv w:val="1"/>
      <w:marLeft w:val="0"/>
      <w:marRight w:val="0"/>
      <w:marTop w:val="0"/>
      <w:marBottom w:val="0"/>
      <w:divBdr>
        <w:top w:val="none" w:sz="0" w:space="0" w:color="auto"/>
        <w:left w:val="none" w:sz="0" w:space="0" w:color="auto"/>
        <w:bottom w:val="none" w:sz="0" w:space="0" w:color="auto"/>
        <w:right w:val="none" w:sz="0" w:space="0" w:color="auto"/>
      </w:divBdr>
    </w:div>
    <w:div w:id="133571137">
      <w:bodyDiv w:val="1"/>
      <w:marLeft w:val="0"/>
      <w:marRight w:val="0"/>
      <w:marTop w:val="0"/>
      <w:marBottom w:val="0"/>
      <w:divBdr>
        <w:top w:val="none" w:sz="0" w:space="0" w:color="auto"/>
        <w:left w:val="none" w:sz="0" w:space="0" w:color="auto"/>
        <w:bottom w:val="none" w:sz="0" w:space="0" w:color="auto"/>
        <w:right w:val="none" w:sz="0" w:space="0" w:color="auto"/>
      </w:divBdr>
    </w:div>
    <w:div w:id="158083637">
      <w:bodyDiv w:val="1"/>
      <w:marLeft w:val="0"/>
      <w:marRight w:val="0"/>
      <w:marTop w:val="0"/>
      <w:marBottom w:val="0"/>
      <w:divBdr>
        <w:top w:val="none" w:sz="0" w:space="0" w:color="auto"/>
        <w:left w:val="none" w:sz="0" w:space="0" w:color="auto"/>
        <w:bottom w:val="none" w:sz="0" w:space="0" w:color="auto"/>
        <w:right w:val="none" w:sz="0" w:space="0" w:color="auto"/>
      </w:divBdr>
    </w:div>
    <w:div w:id="289943605">
      <w:bodyDiv w:val="1"/>
      <w:marLeft w:val="0"/>
      <w:marRight w:val="0"/>
      <w:marTop w:val="0"/>
      <w:marBottom w:val="0"/>
      <w:divBdr>
        <w:top w:val="none" w:sz="0" w:space="0" w:color="auto"/>
        <w:left w:val="none" w:sz="0" w:space="0" w:color="auto"/>
        <w:bottom w:val="none" w:sz="0" w:space="0" w:color="auto"/>
        <w:right w:val="none" w:sz="0" w:space="0" w:color="auto"/>
      </w:divBdr>
    </w:div>
    <w:div w:id="306085058">
      <w:bodyDiv w:val="1"/>
      <w:marLeft w:val="0"/>
      <w:marRight w:val="0"/>
      <w:marTop w:val="0"/>
      <w:marBottom w:val="0"/>
      <w:divBdr>
        <w:top w:val="none" w:sz="0" w:space="0" w:color="auto"/>
        <w:left w:val="none" w:sz="0" w:space="0" w:color="auto"/>
        <w:bottom w:val="none" w:sz="0" w:space="0" w:color="auto"/>
        <w:right w:val="none" w:sz="0" w:space="0" w:color="auto"/>
      </w:divBdr>
    </w:div>
    <w:div w:id="323702962">
      <w:bodyDiv w:val="1"/>
      <w:marLeft w:val="0"/>
      <w:marRight w:val="0"/>
      <w:marTop w:val="0"/>
      <w:marBottom w:val="0"/>
      <w:divBdr>
        <w:top w:val="none" w:sz="0" w:space="0" w:color="auto"/>
        <w:left w:val="none" w:sz="0" w:space="0" w:color="auto"/>
        <w:bottom w:val="none" w:sz="0" w:space="0" w:color="auto"/>
        <w:right w:val="none" w:sz="0" w:space="0" w:color="auto"/>
      </w:divBdr>
    </w:div>
    <w:div w:id="326523714">
      <w:bodyDiv w:val="1"/>
      <w:marLeft w:val="0"/>
      <w:marRight w:val="0"/>
      <w:marTop w:val="0"/>
      <w:marBottom w:val="0"/>
      <w:divBdr>
        <w:top w:val="none" w:sz="0" w:space="0" w:color="auto"/>
        <w:left w:val="none" w:sz="0" w:space="0" w:color="auto"/>
        <w:bottom w:val="none" w:sz="0" w:space="0" w:color="auto"/>
        <w:right w:val="none" w:sz="0" w:space="0" w:color="auto"/>
      </w:divBdr>
    </w:div>
    <w:div w:id="381057976">
      <w:bodyDiv w:val="1"/>
      <w:marLeft w:val="0"/>
      <w:marRight w:val="0"/>
      <w:marTop w:val="0"/>
      <w:marBottom w:val="0"/>
      <w:divBdr>
        <w:top w:val="none" w:sz="0" w:space="0" w:color="auto"/>
        <w:left w:val="none" w:sz="0" w:space="0" w:color="auto"/>
        <w:bottom w:val="none" w:sz="0" w:space="0" w:color="auto"/>
        <w:right w:val="none" w:sz="0" w:space="0" w:color="auto"/>
      </w:divBdr>
    </w:div>
    <w:div w:id="405347291">
      <w:bodyDiv w:val="1"/>
      <w:marLeft w:val="0"/>
      <w:marRight w:val="0"/>
      <w:marTop w:val="0"/>
      <w:marBottom w:val="0"/>
      <w:divBdr>
        <w:top w:val="none" w:sz="0" w:space="0" w:color="auto"/>
        <w:left w:val="none" w:sz="0" w:space="0" w:color="auto"/>
        <w:bottom w:val="none" w:sz="0" w:space="0" w:color="auto"/>
        <w:right w:val="none" w:sz="0" w:space="0" w:color="auto"/>
      </w:divBdr>
    </w:div>
    <w:div w:id="442767720">
      <w:bodyDiv w:val="1"/>
      <w:marLeft w:val="0"/>
      <w:marRight w:val="0"/>
      <w:marTop w:val="0"/>
      <w:marBottom w:val="0"/>
      <w:divBdr>
        <w:top w:val="none" w:sz="0" w:space="0" w:color="auto"/>
        <w:left w:val="none" w:sz="0" w:space="0" w:color="auto"/>
        <w:bottom w:val="none" w:sz="0" w:space="0" w:color="auto"/>
        <w:right w:val="none" w:sz="0" w:space="0" w:color="auto"/>
      </w:divBdr>
    </w:div>
    <w:div w:id="453519571">
      <w:bodyDiv w:val="1"/>
      <w:marLeft w:val="0"/>
      <w:marRight w:val="0"/>
      <w:marTop w:val="0"/>
      <w:marBottom w:val="0"/>
      <w:divBdr>
        <w:top w:val="none" w:sz="0" w:space="0" w:color="auto"/>
        <w:left w:val="none" w:sz="0" w:space="0" w:color="auto"/>
        <w:bottom w:val="none" w:sz="0" w:space="0" w:color="auto"/>
        <w:right w:val="none" w:sz="0" w:space="0" w:color="auto"/>
      </w:divBdr>
    </w:div>
    <w:div w:id="461311063">
      <w:bodyDiv w:val="1"/>
      <w:marLeft w:val="0"/>
      <w:marRight w:val="0"/>
      <w:marTop w:val="0"/>
      <w:marBottom w:val="0"/>
      <w:divBdr>
        <w:top w:val="none" w:sz="0" w:space="0" w:color="auto"/>
        <w:left w:val="none" w:sz="0" w:space="0" w:color="auto"/>
        <w:bottom w:val="none" w:sz="0" w:space="0" w:color="auto"/>
        <w:right w:val="none" w:sz="0" w:space="0" w:color="auto"/>
      </w:divBdr>
    </w:div>
    <w:div w:id="514000525">
      <w:bodyDiv w:val="1"/>
      <w:marLeft w:val="0"/>
      <w:marRight w:val="0"/>
      <w:marTop w:val="0"/>
      <w:marBottom w:val="0"/>
      <w:divBdr>
        <w:top w:val="none" w:sz="0" w:space="0" w:color="auto"/>
        <w:left w:val="none" w:sz="0" w:space="0" w:color="auto"/>
        <w:bottom w:val="none" w:sz="0" w:space="0" w:color="auto"/>
        <w:right w:val="none" w:sz="0" w:space="0" w:color="auto"/>
      </w:divBdr>
    </w:div>
    <w:div w:id="514925092">
      <w:bodyDiv w:val="1"/>
      <w:marLeft w:val="0"/>
      <w:marRight w:val="0"/>
      <w:marTop w:val="0"/>
      <w:marBottom w:val="0"/>
      <w:divBdr>
        <w:top w:val="none" w:sz="0" w:space="0" w:color="auto"/>
        <w:left w:val="none" w:sz="0" w:space="0" w:color="auto"/>
        <w:bottom w:val="none" w:sz="0" w:space="0" w:color="auto"/>
        <w:right w:val="none" w:sz="0" w:space="0" w:color="auto"/>
      </w:divBdr>
    </w:div>
    <w:div w:id="624386342">
      <w:bodyDiv w:val="1"/>
      <w:marLeft w:val="0"/>
      <w:marRight w:val="0"/>
      <w:marTop w:val="0"/>
      <w:marBottom w:val="0"/>
      <w:divBdr>
        <w:top w:val="none" w:sz="0" w:space="0" w:color="auto"/>
        <w:left w:val="none" w:sz="0" w:space="0" w:color="auto"/>
        <w:bottom w:val="none" w:sz="0" w:space="0" w:color="auto"/>
        <w:right w:val="none" w:sz="0" w:space="0" w:color="auto"/>
      </w:divBdr>
    </w:div>
    <w:div w:id="677923603">
      <w:bodyDiv w:val="1"/>
      <w:marLeft w:val="0"/>
      <w:marRight w:val="0"/>
      <w:marTop w:val="0"/>
      <w:marBottom w:val="0"/>
      <w:divBdr>
        <w:top w:val="none" w:sz="0" w:space="0" w:color="auto"/>
        <w:left w:val="none" w:sz="0" w:space="0" w:color="auto"/>
        <w:bottom w:val="none" w:sz="0" w:space="0" w:color="auto"/>
        <w:right w:val="none" w:sz="0" w:space="0" w:color="auto"/>
      </w:divBdr>
    </w:div>
    <w:div w:id="706489277">
      <w:bodyDiv w:val="1"/>
      <w:marLeft w:val="0"/>
      <w:marRight w:val="0"/>
      <w:marTop w:val="0"/>
      <w:marBottom w:val="0"/>
      <w:divBdr>
        <w:top w:val="none" w:sz="0" w:space="0" w:color="auto"/>
        <w:left w:val="none" w:sz="0" w:space="0" w:color="auto"/>
        <w:bottom w:val="none" w:sz="0" w:space="0" w:color="auto"/>
        <w:right w:val="none" w:sz="0" w:space="0" w:color="auto"/>
      </w:divBdr>
    </w:div>
    <w:div w:id="764108950">
      <w:bodyDiv w:val="1"/>
      <w:marLeft w:val="0"/>
      <w:marRight w:val="0"/>
      <w:marTop w:val="0"/>
      <w:marBottom w:val="0"/>
      <w:divBdr>
        <w:top w:val="none" w:sz="0" w:space="0" w:color="auto"/>
        <w:left w:val="none" w:sz="0" w:space="0" w:color="auto"/>
        <w:bottom w:val="none" w:sz="0" w:space="0" w:color="auto"/>
        <w:right w:val="none" w:sz="0" w:space="0" w:color="auto"/>
      </w:divBdr>
    </w:div>
    <w:div w:id="774786796">
      <w:bodyDiv w:val="1"/>
      <w:marLeft w:val="0"/>
      <w:marRight w:val="0"/>
      <w:marTop w:val="0"/>
      <w:marBottom w:val="0"/>
      <w:divBdr>
        <w:top w:val="none" w:sz="0" w:space="0" w:color="auto"/>
        <w:left w:val="none" w:sz="0" w:space="0" w:color="auto"/>
        <w:bottom w:val="none" w:sz="0" w:space="0" w:color="auto"/>
        <w:right w:val="none" w:sz="0" w:space="0" w:color="auto"/>
      </w:divBdr>
    </w:div>
    <w:div w:id="800074239">
      <w:bodyDiv w:val="1"/>
      <w:marLeft w:val="0"/>
      <w:marRight w:val="0"/>
      <w:marTop w:val="0"/>
      <w:marBottom w:val="0"/>
      <w:divBdr>
        <w:top w:val="none" w:sz="0" w:space="0" w:color="auto"/>
        <w:left w:val="none" w:sz="0" w:space="0" w:color="auto"/>
        <w:bottom w:val="none" w:sz="0" w:space="0" w:color="auto"/>
        <w:right w:val="none" w:sz="0" w:space="0" w:color="auto"/>
      </w:divBdr>
    </w:div>
    <w:div w:id="820853229">
      <w:bodyDiv w:val="1"/>
      <w:marLeft w:val="0"/>
      <w:marRight w:val="0"/>
      <w:marTop w:val="0"/>
      <w:marBottom w:val="0"/>
      <w:divBdr>
        <w:top w:val="none" w:sz="0" w:space="0" w:color="auto"/>
        <w:left w:val="none" w:sz="0" w:space="0" w:color="auto"/>
        <w:bottom w:val="none" w:sz="0" w:space="0" w:color="auto"/>
        <w:right w:val="none" w:sz="0" w:space="0" w:color="auto"/>
      </w:divBdr>
    </w:div>
    <w:div w:id="861282532">
      <w:bodyDiv w:val="1"/>
      <w:marLeft w:val="0"/>
      <w:marRight w:val="0"/>
      <w:marTop w:val="0"/>
      <w:marBottom w:val="0"/>
      <w:divBdr>
        <w:top w:val="none" w:sz="0" w:space="0" w:color="auto"/>
        <w:left w:val="none" w:sz="0" w:space="0" w:color="auto"/>
        <w:bottom w:val="none" w:sz="0" w:space="0" w:color="auto"/>
        <w:right w:val="none" w:sz="0" w:space="0" w:color="auto"/>
      </w:divBdr>
    </w:div>
    <w:div w:id="974867229">
      <w:bodyDiv w:val="1"/>
      <w:marLeft w:val="0"/>
      <w:marRight w:val="0"/>
      <w:marTop w:val="0"/>
      <w:marBottom w:val="0"/>
      <w:divBdr>
        <w:top w:val="none" w:sz="0" w:space="0" w:color="auto"/>
        <w:left w:val="none" w:sz="0" w:space="0" w:color="auto"/>
        <w:bottom w:val="none" w:sz="0" w:space="0" w:color="auto"/>
        <w:right w:val="none" w:sz="0" w:space="0" w:color="auto"/>
      </w:divBdr>
    </w:div>
    <w:div w:id="980423595">
      <w:bodyDiv w:val="1"/>
      <w:marLeft w:val="0"/>
      <w:marRight w:val="0"/>
      <w:marTop w:val="0"/>
      <w:marBottom w:val="0"/>
      <w:divBdr>
        <w:top w:val="none" w:sz="0" w:space="0" w:color="auto"/>
        <w:left w:val="none" w:sz="0" w:space="0" w:color="auto"/>
        <w:bottom w:val="none" w:sz="0" w:space="0" w:color="auto"/>
        <w:right w:val="none" w:sz="0" w:space="0" w:color="auto"/>
      </w:divBdr>
    </w:div>
    <w:div w:id="1018964698">
      <w:bodyDiv w:val="1"/>
      <w:marLeft w:val="0"/>
      <w:marRight w:val="0"/>
      <w:marTop w:val="0"/>
      <w:marBottom w:val="0"/>
      <w:divBdr>
        <w:top w:val="none" w:sz="0" w:space="0" w:color="auto"/>
        <w:left w:val="none" w:sz="0" w:space="0" w:color="auto"/>
        <w:bottom w:val="none" w:sz="0" w:space="0" w:color="auto"/>
        <w:right w:val="none" w:sz="0" w:space="0" w:color="auto"/>
      </w:divBdr>
    </w:div>
    <w:div w:id="1048143414">
      <w:bodyDiv w:val="1"/>
      <w:marLeft w:val="0"/>
      <w:marRight w:val="0"/>
      <w:marTop w:val="0"/>
      <w:marBottom w:val="0"/>
      <w:divBdr>
        <w:top w:val="none" w:sz="0" w:space="0" w:color="auto"/>
        <w:left w:val="none" w:sz="0" w:space="0" w:color="auto"/>
        <w:bottom w:val="none" w:sz="0" w:space="0" w:color="auto"/>
        <w:right w:val="none" w:sz="0" w:space="0" w:color="auto"/>
      </w:divBdr>
    </w:div>
    <w:div w:id="1049185126">
      <w:bodyDiv w:val="1"/>
      <w:marLeft w:val="0"/>
      <w:marRight w:val="0"/>
      <w:marTop w:val="0"/>
      <w:marBottom w:val="0"/>
      <w:divBdr>
        <w:top w:val="none" w:sz="0" w:space="0" w:color="auto"/>
        <w:left w:val="none" w:sz="0" w:space="0" w:color="auto"/>
        <w:bottom w:val="none" w:sz="0" w:space="0" w:color="auto"/>
        <w:right w:val="none" w:sz="0" w:space="0" w:color="auto"/>
      </w:divBdr>
    </w:div>
    <w:div w:id="1063483381">
      <w:bodyDiv w:val="1"/>
      <w:marLeft w:val="0"/>
      <w:marRight w:val="0"/>
      <w:marTop w:val="0"/>
      <w:marBottom w:val="0"/>
      <w:divBdr>
        <w:top w:val="none" w:sz="0" w:space="0" w:color="auto"/>
        <w:left w:val="none" w:sz="0" w:space="0" w:color="auto"/>
        <w:bottom w:val="none" w:sz="0" w:space="0" w:color="auto"/>
        <w:right w:val="none" w:sz="0" w:space="0" w:color="auto"/>
      </w:divBdr>
    </w:div>
    <w:div w:id="1113747720">
      <w:bodyDiv w:val="1"/>
      <w:marLeft w:val="0"/>
      <w:marRight w:val="0"/>
      <w:marTop w:val="0"/>
      <w:marBottom w:val="0"/>
      <w:divBdr>
        <w:top w:val="none" w:sz="0" w:space="0" w:color="auto"/>
        <w:left w:val="none" w:sz="0" w:space="0" w:color="auto"/>
        <w:bottom w:val="none" w:sz="0" w:space="0" w:color="auto"/>
        <w:right w:val="none" w:sz="0" w:space="0" w:color="auto"/>
      </w:divBdr>
    </w:div>
    <w:div w:id="1148279551">
      <w:bodyDiv w:val="1"/>
      <w:marLeft w:val="0"/>
      <w:marRight w:val="0"/>
      <w:marTop w:val="0"/>
      <w:marBottom w:val="0"/>
      <w:divBdr>
        <w:top w:val="none" w:sz="0" w:space="0" w:color="auto"/>
        <w:left w:val="none" w:sz="0" w:space="0" w:color="auto"/>
        <w:bottom w:val="none" w:sz="0" w:space="0" w:color="auto"/>
        <w:right w:val="none" w:sz="0" w:space="0" w:color="auto"/>
      </w:divBdr>
    </w:div>
    <w:div w:id="1201213166">
      <w:bodyDiv w:val="1"/>
      <w:marLeft w:val="0"/>
      <w:marRight w:val="0"/>
      <w:marTop w:val="0"/>
      <w:marBottom w:val="0"/>
      <w:divBdr>
        <w:top w:val="none" w:sz="0" w:space="0" w:color="auto"/>
        <w:left w:val="none" w:sz="0" w:space="0" w:color="auto"/>
        <w:bottom w:val="none" w:sz="0" w:space="0" w:color="auto"/>
        <w:right w:val="none" w:sz="0" w:space="0" w:color="auto"/>
      </w:divBdr>
    </w:div>
    <w:div w:id="1204173791">
      <w:bodyDiv w:val="1"/>
      <w:marLeft w:val="0"/>
      <w:marRight w:val="0"/>
      <w:marTop w:val="0"/>
      <w:marBottom w:val="0"/>
      <w:divBdr>
        <w:top w:val="none" w:sz="0" w:space="0" w:color="auto"/>
        <w:left w:val="none" w:sz="0" w:space="0" w:color="auto"/>
        <w:bottom w:val="none" w:sz="0" w:space="0" w:color="auto"/>
        <w:right w:val="none" w:sz="0" w:space="0" w:color="auto"/>
      </w:divBdr>
    </w:div>
    <w:div w:id="1256746199">
      <w:bodyDiv w:val="1"/>
      <w:marLeft w:val="0"/>
      <w:marRight w:val="0"/>
      <w:marTop w:val="0"/>
      <w:marBottom w:val="0"/>
      <w:divBdr>
        <w:top w:val="none" w:sz="0" w:space="0" w:color="auto"/>
        <w:left w:val="none" w:sz="0" w:space="0" w:color="auto"/>
        <w:bottom w:val="none" w:sz="0" w:space="0" w:color="auto"/>
        <w:right w:val="none" w:sz="0" w:space="0" w:color="auto"/>
      </w:divBdr>
    </w:div>
    <w:div w:id="1263995152">
      <w:bodyDiv w:val="1"/>
      <w:marLeft w:val="0"/>
      <w:marRight w:val="0"/>
      <w:marTop w:val="0"/>
      <w:marBottom w:val="0"/>
      <w:divBdr>
        <w:top w:val="none" w:sz="0" w:space="0" w:color="auto"/>
        <w:left w:val="none" w:sz="0" w:space="0" w:color="auto"/>
        <w:bottom w:val="none" w:sz="0" w:space="0" w:color="auto"/>
        <w:right w:val="none" w:sz="0" w:space="0" w:color="auto"/>
      </w:divBdr>
    </w:div>
    <w:div w:id="1279024068">
      <w:bodyDiv w:val="1"/>
      <w:marLeft w:val="0"/>
      <w:marRight w:val="0"/>
      <w:marTop w:val="0"/>
      <w:marBottom w:val="0"/>
      <w:divBdr>
        <w:top w:val="none" w:sz="0" w:space="0" w:color="auto"/>
        <w:left w:val="none" w:sz="0" w:space="0" w:color="auto"/>
        <w:bottom w:val="none" w:sz="0" w:space="0" w:color="auto"/>
        <w:right w:val="none" w:sz="0" w:space="0" w:color="auto"/>
      </w:divBdr>
    </w:div>
    <w:div w:id="1287541608">
      <w:bodyDiv w:val="1"/>
      <w:marLeft w:val="0"/>
      <w:marRight w:val="0"/>
      <w:marTop w:val="0"/>
      <w:marBottom w:val="0"/>
      <w:divBdr>
        <w:top w:val="none" w:sz="0" w:space="0" w:color="auto"/>
        <w:left w:val="none" w:sz="0" w:space="0" w:color="auto"/>
        <w:bottom w:val="none" w:sz="0" w:space="0" w:color="auto"/>
        <w:right w:val="none" w:sz="0" w:space="0" w:color="auto"/>
      </w:divBdr>
    </w:div>
    <w:div w:id="1317882798">
      <w:bodyDiv w:val="1"/>
      <w:marLeft w:val="0"/>
      <w:marRight w:val="0"/>
      <w:marTop w:val="0"/>
      <w:marBottom w:val="0"/>
      <w:divBdr>
        <w:top w:val="none" w:sz="0" w:space="0" w:color="auto"/>
        <w:left w:val="none" w:sz="0" w:space="0" w:color="auto"/>
        <w:bottom w:val="none" w:sz="0" w:space="0" w:color="auto"/>
        <w:right w:val="none" w:sz="0" w:space="0" w:color="auto"/>
      </w:divBdr>
    </w:div>
    <w:div w:id="1376543284">
      <w:bodyDiv w:val="1"/>
      <w:marLeft w:val="0"/>
      <w:marRight w:val="0"/>
      <w:marTop w:val="0"/>
      <w:marBottom w:val="0"/>
      <w:divBdr>
        <w:top w:val="none" w:sz="0" w:space="0" w:color="auto"/>
        <w:left w:val="none" w:sz="0" w:space="0" w:color="auto"/>
        <w:bottom w:val="none" w:sz="0" w:space="0" w:color="auto"/>
        <w:right w:val="none" w:sz="0" w:space="0" w:color="auto"/>
      </w:divBdr>
    </w:div>
    <w:div w:id="1379011297">
      <w:bodyDiv w:val="1"/>
      <w:marLeft w:val="0"/>
      <w:marRight w:val="0"/>
      <w:marTop w:val="0"/>
      <w:marBottom w:val="0"/>
      <w:divBdr>
        <w:top w:val="none" w:sz="0" w:space="0" w:color="auto"/>
        <w:left w:val="none" w:sz="0" w:space="0" w:color="auto"/>
        <w:bottom w:val="none" w:sz="0" w:space="0" w:color="auto"/>
        <w:right w:val="none" w:sz="0" w:space="0" w:color="auto"/>
      </w:divBdr>
    </w:div>
    <w:div w:id="1556090270">
      <w:bodyDiv w:val="1"/>
      <w:marLeft w:val="0"/>
      <w:marRight w:val="0"/>
      <w:marTop w:val="0"/>
      <w:marBottom w:val="0"/>
      <w:divBdr>
        <w:top w:val="none" w:sz="0" w:space="0" w:color="auto"/>
        <w:left w:val="none" w:sz="0" w:space="0" w:color="auto"/>
        <w:bottom w:val="none" w:sz="0" w:space="0" w:color="auto"/>
        <w:right w:val="none" w:sz="0" w:space="0" w:color="auto"/>
      </w:divBdr>
    </w:div>
    <w:div w:id="1558085112">
      <w:bodyDiv w:val="1"/>
      <w:marLeft w:val="0"/>
      <w:marRight w:val="0"/>
      <w:marTop w:val="0"/>
      <w:marBottom w:val="0"/>
      <w:divBdr>
        <w:top w:val="none" w:sz="0" w:space="0" w:color="auto"/>
        <w:left w:val="none" w:sz="0" w:space="0" w:color="auto"/>
        <w:bottom w:val="none" w:sz="0" w:space="0" w:color="auto"/>
        <w:right w:val="none" w:sz="0" w:space="0" w:color="auto"/>
      </w:divBdr>
      <w:divsChild>
        <w:div w:id="1906913308">
          <w:marLeft w:val="0"/>
          <w:marRight w:val="0"/>
          <w:marTop w:val="0"/>
          <w:marBottom w:val="0"/>
          <w:divBdr>
            <w:top w:val="none" w:sz="0" w:space="0" w:color="auto"/>
            <w:left w:val="none" w:sz="0" w:space="0" w:color="auto"/>
            <w:bottom w:val="none" w:sz="0" w:space="0" w:color="auto"/>
            <w:right w:val="none" w:sz="0" w:space="0" w:color="auto"/>
          </w:divBdr>
        </w:div>
        <w:div w:id="900288373">
          <w:marLeft w:val="0"/>
          <w:marRight w:val="0"/>
          <w:marTop w:val="0"/>
          <w:marBottom w:val="0"/>
          <w:divBdr>
            <w:top w:val="none" w:sz="0" w:space="0" w:color="auto"/>
            <w:left w:val="none" w:sz="0" w:space="0" w:color="auto"/>
            <w:bottom w:val="none" w:sz="0" w:space="0" w:color="auto"/>
            <w:right w:val="none" w:sz="0" w:space="0" w:color="auto"/>
          </w:divBdr>
        </w:div>
        <w:div w:id="1419670648">
          <w:marLeft w:val="0"/>
          <w:marRight w:val="0"/>
          <w:marTop w:val="0"/>
          <w:marBottom w:val="0"/>
          <w:divBdr>
            <w:top w:val="none" w:sz="0" w:space="0" w:color="auto"/>
            <w:left w:val="none" w:sz="0" w:space="0" w:color="auto"/>
            <w:bottom w:val="none" w:sz="0" w:space="0" w:color="auto"/>
            <w:right w:val="none" w:sz="0" w:space="0" w:color="auto"/>
          </w:divBdr>
        </w:div>
        <w:div w:id="1566910321">
          <w:marLeft w:val="0"/>
          <w:marRight w:val="0"/>
          <w:marTop w:val="0"/>
          <w:marBottom w:val="0"/>
          <w:divBdr>
            <w:top w:val="none" w:sz="0" w:space="0" w:color="auto"/>
            <w:left w:val="none" w:sz="0" w:space="0" w:color="auto"/>
            <w:bottom w:val="none" w:sz="0" w:space="0" w:color="auto"/>
            <w:right w:val="none" w:sz="0" w:space="0" w:color="auto"/>
          </w:divBdr>
        </w:div>
        <w:div w:id="529028007">
          <w:marLeft w:val="0"/>
          <w:marRight w:val="0"/>
          <w:marTop w:val="0"/>
          <w:marBottom w:val="0"/>
          <w:divBdr>
            <w:top w:val="none" w:sz="0" w:space="0" w:color="auto"/>
            <w:left w:val="none" w:sz="0" w:space="0" w:color="auto"/>
            <w:bottom w:val="none" w:sz="0" w:space="0" w:color="auto"/>
            <w:right w:val="none" w:sz="0" w:space="0" w:color="auto"/>
          </w:divBdr>
        </w:div>
      </w:divsChild>
    </w:div>
    <w:div w:id="1659075335">
      <w:bodyDiv w:val="1"/>
      <w:marLeft w:val="0"/>
      <w:marRight w:val="0"/>
      <w:marTop w:val="0"/>
      <w:marBottom w:val="0"/>
      <w:divBdr>
        <w:top w:val="none" w:sz="0" w:space="0" w:color="auto"/>
        <w:left w:val="none" w:sz="0" w:space="0" w:color="auto"/>
        <w:bottom w:val="none" w:sz="0" w:space="0" w:color="auto"/>
        <w:right w:val="none" w:sz="0" w:space="0" w:color="auto"/>
      </w:divBdr>
    </w:div>
    <w:div w:id="1677727467">
      <w:bodyDiv w:val="1"/>
      <w:marLeft w:val="0"/>
      <w:marRight w:val="0"/>
      <w:marTop w:val="0"/>
      <w:marBottom w:val="0"/>
      <w:divBdr>
        <w:top w:val="none" w:sz="0" w:space="0" w:color="auto"/>
        <w:left w:val="none" w:sz="0" w:space="0" w:color="auto"/>
        <w:bottom w:val="none" w:sz="0" w:space="0" w:color="auto"/>
        <w:right w:val="none" w:sz="0" w:space="0" w:color="auto"/>
      </w:divBdr>
    </w:div>
    <w:div w:id="1685863838">
      <w:bodyDiv w:val="1"/>
      <w:marLeft w:val="0"/>
      <w:marRight w:val="0"/>
      <w:marTop w:val="0"/>
      <w:marBottom w:val="0"/>
      <w:divBdr>
        <w:top w:val="none" w:sz="0" w:space="0" w:color="auto"/>
        <w:left w:val="none" w:sz="0" w:space="0" w:color="auto"/>
        <w:bottom w:val="none" w:sz="0" w:space="0" w:color="auto"/>
        <w:right w:val="none" w:sz="0" w:space="0" w:color="auto"/>
      </w:divBdr>
    </w:div>
    <w:div w:id="1702053681">
      <w:bodyDiv w:val="1"/>
      <w:marLeft w:val="0"/>
      <w:marRight w:val="0"/>
      <w:marTop w:val="0"/>
      <w:marBottom w:val="0"/>
      <w:divBdr>
        <w:top w:val="none" w:sz="0" w:space="0" w:color="auto"/>
        <w:left w:val="none" w:sz="0" w:space="0" w:color="auto"/>
        <w:bottom w:val="none" w:sz="0" w:space="0" w:color="auto"/>
        <w:right w:val="none" w:sz="0" w:space="0" w:color="auto"/>
      </w:divBdr>
    </w:div>
    <w:div w:id="1744791176">
      <w:bodyDiv w:val="1"/>
      <w:marLeft w:val="0"/>
      <w:marRight w:val="0"/>
      <w:marTop w:val="0"/>
      <w:marBottom w:val="0"/>
      <w:divBdr>
        <w:top w:val="none" w:sz="0" w:space="0" w:color="auto"/>
        <w:left w:val="none" w:sz="0" w:space="0" w:color="auto"/>
        <w:bottom w:val="none" w:sz="0" w:space="0" w:color="auto"/>
        <w:right w:val="none" w:sz="0" w:space="0" w:color="auto"/>
      </w:divBdr>
    </w:div>
    <w:div w:id="1755662754">
      <w:bodyDiv w:val="1"/>
      <w:marLeft w:val="0"/>
      <w:marRight w:val="0"/>
      <w:marTop w:val="0"/>
      <w:marBottom w:val="0"/>
      <w:divBdr>
        <w:top w:val="none" w:sz="0" w:space="0" w:color="auto"/>
        <w:left w:val="none" w:sz="0" w:space="0" w:color="auto"/>
        <w:bottom w:val="none" w:sz="0" w:space="0" w:color="auto"/>
        <w:right w:val="none" w:sz="0" w:space="0" w:color="auto"/>
      </w:divBdr>
    </w:div>
    <w:div w:id="1799185521">
      <w:bodyDiv w:val="1"/>
      <w:marLeft w:val="0"/>
      <w:marRight w:val="0"/>
      <w:marTop w:val="0"/>
      <w:marBottom w:val="0"/>
      <w:divBdr>
        <w:top w:val="none" w:sz="0" w:space="0" w:color="auto"/>
        <w:left w:val="none" w:sz="0" w:space="0" w:color="auto"/>
        <w:bottom w:val="none" w:sz="0" w:space="0" w:color="auto"/>
        <w:right w:val="none" w:sz="0" w:space="0" w:color="auto"/>
      </w:divBdr>
    </w:div>
    <w:div w:id="1843009839">
      <w:bodyDiv w:val="1"/>
      <w:marLeft w:val="0"/>
      <w:marRight w:val="0"/>
      <w:marTop w:val="0"/>
      <w:marBottom w:val="0"/>
      <w:divBdr>
        <w:top w:val="none" w:sz="0" w:space="0" w:color="auto"/>
        <w:left w:val="none" w:sz="0" w:space="0" w:color="auto"/>
        <w:bottom w:val="none" w:sz="0" w:space="0" w:color="auto"/>
        <w:right w:val="none" w:sz="0" w:space="0" w:color="auto"/>
      </w:divBdr>
    </w:div>
    <w:div w:id="1881356893">
      <w:bodyDiv w:val="1"/>
      <w:marLeft w:val="0"/>
      <w:marRight w:val="0"/>
      <w:marTop w:val="0"/>
      <w:marBottom w:val="0"/>
      <w:divBdr>
        <w:top w:val="none" w:sz="0" w:space="0" w:color="auto"/>
        <w:left w:val="none" w:sz="0" w:space="0" w:color="auto"/>
        <w:bottom w:val="none" w:sz="0" w:space="0" w:color="auto"/>
        <w:right w:val="none" w:sz="0" w:space="0" w:color="auto"/>
      </w:divBdr>
    </w:div>
    <w:div w:id="1899976093">
      <w:bodyDiv w:val="1"/>
      <w:marLeft w:val="0"/>
      <w:marRight w:val="0"/>
      <w:marTop w:val="0"/>
      <w:marBottom w:val="0"/>
      <w:divBdr>
        <w:top w:val="none" w:sz="0" w:space="0" w:color="auto"/>
        <w:left w:val="none" w:sz="0" w:space="0" w:color="auto"/>
        <w:bottom w:val="none" w:sz="0" w:space="0" w:color="auto"/>
        <w:right w:val="none" w:sz="0" w:space="0" w:color="auto"/>
      </w:divBdr>
    </w:div>
    <w:div w:id="1903322954">
      <w:bodyDiv w:val="1"/>
      <w:marLeft w:val="0"/>
      <w:marRight w:val="0"/>
      <w:marTop w:val="0"/>
      <w:marBottom w:val="0"/>
      <w:divBdr>
        <w:top w:val="none" w:sz="0" w:space="0" w:color="auto"/>
        <w:left w:val="none" w:sz="0" w:space="0" w:color="auto"/>
        <w:bottom w:val="none" w:sz="0" w:space="0" w:color="auto"/>
        <w:right w:val="none" w:sz="0" w:space="0" w:color="auto"/>
      </w:divBdr>
    </w:div>
    <w:div w:id="1961259363">
      <w:bodyDiv w:val="1"/>
      <w:marLeft w:val="0"/>
      <w:marRight w:val="0"/>
      <w:marTop w:val="0"/>
      <w:marBottom w:val="0"/>
      <w:divBdr>
        <w:top w:val="none" w:sz="0" w:space="0" w:color="auto"/>
        <w:left w:val="none" w:sz="0" w:space="0" w:color="auto"/>
        <w:bottom w:val="none" w:sz="0" w:space="0" w:color="auto"/>
        <w:right w:val="none" w:sz="0" w:space="0" w:color="auto"/>
      </w:divBdr>
    </w:div>
    <w:div w:id="1964338374">
      <w:bodyDiv w:val="1"/>
      <w:marLeft w:val="0"/>
      <w:marRight w:val="0"/>
      <w:marTop w:val="0"/>
      <w:marBottom w:val="0"/>
      <w:divBdr>
        <w:top w:val="none" w:sz="0" w:space="0" w:color="auto"/>
        <w:left w:val="none" w:sz="0" w:space="0" w:color="auto"/>
        <w:bottom w:val="none" w:sz="0" w:space="0" w:color="auto"/>
        <w:right w:val="none" w:sz="0" w:space="0" w:color="auto"/>
      </w:divBdr>
    </w:div>
    <w:div w:id="1967000195">
      <w:bodyDiv w:val="1"/>
      <w:marLeft w:val="0"/>
      <w:marRight w:val="0"/>
      <w:marTop w:val="0"/>
      <w:marBottom w:val="0"/>
      <w:divBdr>
        <w:top w:val="none" w:sz="0" w:space="0" w:color="auto"/>
        <w:left w:val="none" w:sz="0" w:space="0" w:color="auto"/>
        <w:bottom w:val="none" w:sz="0" w:space="0" w:color="auto"/>
        <w:right w:val="none" w:sz="0" w:space="0" w:color="auto"/>
      </w:divBdr>
    </w:div>
    <w:div w:id="1968268260">
      <w:bodyDiv w:val="1"/>
      <w:marLeft w:val="0"/>
      <w:marRight w:val="0"/>
      <w:marTop w:val="0"/>
      <w:marBottom w:val="0"/>
      <w:divBdr>
        <w:top w:val="none" w:sz="0" w:space="0" w:color="auto"/>
        <w:left w:val="none" w:sz="0" w:space="0" w:color="auto"/>
        <w:bottom w:val="none" w:sz="0" w:space="0" w:color="auto"/>
        <w:right w:val="none" w:sz="0" w:space="0" w:color="auto"/>
      </w:divBdr>
      <w:divsChild>
        <w:div w:id="1696273045">
          <w:marLeft w:val="0"/>
          <w:marRight w:val="0"/>
          <w:marTop w:val="0"/>
          <w:marBottom w:val="0"/>
          <w:divBdr>
            <w:top w:val="none" w:sz="0" w:space="0" w:color="auto"/>
            <w:left w:val="none" w:sz="0" w:space="0" w:color="auto"/>
            <w:bottom w:val="none" w:sz="0" w:space="0" w:color="auto"/>
            <w:right w:val="none" w:sz="0" w:space="0" w:color="auto"/>
          </w:divBdr>
        </w:div>
        <w:div w:id="1678800987">
          <w:marLeft w:val="0"/>
          <w:marRight w:val="0"/>
          <w:marTop w:val="0"/>
          <w:marBottom w:val="0"/>
          <w:divBdr>
            <w:top w:val="none" w:sz="0" w:space="0" w:color="auto"/>
            <w:left w:val="none" w:sz="0" w:space="0" w:color="auto"/>
            <w:bottom w:val="none" w:sz="0" w:space="0" w:color="auto"/>
            <w:right w:val="none" w:sz="0" w:space="0" w:color="auto"/>
          </w:divBdr>
        </w:div>
        <w:div w:id="1844736172">
          <w:marLeft w:val="0"/>
          <w:marRight w:val="0"/>
          <w:marTop w:val="0"/>
          <w:marBottom w:val="0"/>
          <w:divBdr>
            <w:top w:val="none" w:sz="0" w:space="0" w:color="auto"/>
            <w:left w:val="none" w:sz="0" w:space="0" w:color="auto"/>
            <w:bottom w:val="none" w:sz="0" w:space="0" w:color="auto"/>
            <w:right w:val="none" w:sz="0" w:space="0" w:color="auto"/>
          </w:divBdr>
        </w:div>
        <w:div w:id="798914895">
          <w:marLeft w:val="0"/>
          <w:marRight w:val="0"/>
          <w:marTop w:val="0"/>
          <w:marBottom w:val="0"/>
          <w:divBdr>
            <w:top w:val="none" w:sz="0" w:space="0" w:color="auto"/>
            <w:left w:val="none" w:sz="0" w:space="0" w:color="auto"/>
            <w:bottom w:val="none" w:sz="0" w:space="0" w:color="auto"/>
            <w:right w:val="none" w:sz="0" w:space="0" w:color="auto"/>
          </w:divBdr>
        </w:div>
      </w:divsChild>
    </w:div>
    <w:div w:id="1990592996">
      <w:bodyDiv w:val="1"/>
      <w:marLeft w:val="0"/>
      <w:marRight w:val="0"/>
      <w:marTop w:val="0"/>
      <w:marBottom w:val="0"/>
      <w:divBdr>
        <w:top w:val="none" w:sz="0" w:space="0" w:color="auto"/>
        <w:left w:val="none" w:sz="0" w:space="0" w:color="auto"/>
        <w:bottom w:val="none" w:sz="0" w:space="0" w:color="auto"/>
        <w:right w:val="none" w:sz="0" w:space="0" w:color="auto"/>
      </w:divBdr>
    </w:div>
    <w:div w:id="201441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v.ie/en/policy-information/43eee-embracing-irelands-outdoors-national-outdoor-recreation-strategy-2023-2027/" TargetMode="External"/><Relationship Id="rId26" Type="http://schemas.openxmlformats.org/officeDocument/2006/relationships/hyperlink" Target="http://www.activedisability.ie" TargetMode="External"/><Relationship Id="rId39" Type="http://schemas.openxmlformats.org/officeDocument/2006/relationships/hyperlink" Target="https://revisedacts.lawreform.ie/eli/2003/act/32/front/revised/en/html" TargetMode="External"/><Relationship Id="rId21" Type="http://schemas.openxmlformats.org/officeDocument/2006/relationships/hyperlink" Target="https://towncentrefirst.ie/contact-us/" TargetMode="External"/><Relationship Id="rId34" Type="http://schemas.openxmlformats.org/officeDocument/2006/relationships/hyperlink" Target="https://www.mountaineering.ie/content/HelpingTheHills/198" TargetMode="External"/><Relationship Id="rId42" Type="http://schemas.openxmlformats.org/officeDocument/2006/relationships/hyperlink" Target="https://www.opr.ie/wp-content/uploads/2021/03/9729-Office-of-the-Planning-Regulator-Appropriate-Assessment-Screening-booklet-15.pdf" TargetMode="External"/><Relationship Id="rId47" Type="http://schemas.openxmlformats.org/officeDocument/2006/relationships/hyperlink" Target="https://www.gov.ie/en/policy-information/43eee-embracing-irelands-outdoors-national-outdoor-recreation-strategy-2023-2027/" TargetMode="External"/><Relationship Id="rId50" Type="http://schemas.openxmlformats.org/officeDocument/2006/relationships/hyperlink" Target="mailto:ORIS@drcdg.gov.ie"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ie/en/publication/4c236-our-rural-future-vision-and-policy-context/" TargetMode="External"/><Relationship Id="rId29" Type="http://schemas.openxmlformats.org/officeDocument/2006/relationships/hyperlink" Target="https://www.sportireland.ie/sites/default/files/media/document/2024-07/Blueway%20Developer%20Toolkit%202024%20edition%20in%20PDF.pdf" TargetMode="External"/><Relationship Id="rId11" Type="http://schemas.openxmlformats.org/officeDocument/2006/relationships/image" Target="media/image1.png"/><Relationship Id="rId24" Type="http://schemas.openxmlformats.org/officeDocument/2006/relationships/hyperlink" Target="http://www.sportireland.ie" TargetMode="External"/><Relationship Id="rId32" Type="http://schemas.openxmlformats.org/officeDocument/2006/relationships/hyperlink" Target="https://www.sportireland.ie/sites/default/files/media/document/2021-12/criteria_horse.pdf" TargetMode="External"/><Relationship Id="rId37" Type="http://schemas.openxmlformats.org/officeDocument/2006/relationships/hyperlink" Target="https://cdn.failteireland.ie/failteireland/Greenway-Visitor-Experience-Interpretation-Toolkit.pdf" TargetMode="External"/><Relationship Id="rId40" Type="http://schemas.openxmlformats.org/officeDocument/2006/relationships/hyperlink" Target="https://coimisineir.ie/treoirleabhar-dacht-na-dteangacha-oifigiula?lang=EN" TargetMode="External"/><Relationship Id="rId45" Type="http://schemas.openxmlformats.org/officeDocument/2006/relationships/hyperlink" Target="https://www.gov.ie/en/department-of-climate-energy-and-the-environment/publicati" TargetMode="External"/><Relationship Id="rId53" Type="http://schemas.openxmlformats.org/officeDocument/2006/relationships/hyperlink" Target="https://www.npws.ie/protected-sites/guidance-appropriate-assessment-planning-authorities" TargetMode="External"/><Relationship Id="rId5" Type="http://schemas.openxmlformats.org/officeDocument/2006/relationships/numbering" Target="numbering.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archaeology.ie/collections-and-publications/collections/catalogued-collections/" TargetMode="External"/><Relationship Id="rId27" Type="http://schemas.openxmlformats.org/officeDocument/2006/relationships/hyperlink" Target="https://www.iwa.ie/access-guidelines/great-outdoors-access-guidelines" TargetMode="External"/><Relationship Id="rId30" Type="http://schemas.openxmlformats.org/officeDocument/2006/relationships/hyperlink" Target="http://www.helpingthehills.ie/index.php?option=com_content&amp;view=category&amp;layout=blog&amp;id=33&amp;Itemid=38" TargetMode="External"/><Relationship Id="rId35" Type="http://schemas.openxmlformats.org/officeDocument/2006/relationships/hyperlink" Target="https://activedisability.ie/the-great-outdoors-accessibility/" TargetMode="External"/><Relationship Id="rId43" Type="http://schemas.openxmlformats.org/officeDocument/2006/relationships/hyperlink" Target="https://www.npws.ie/farmers-and-landowners/activities-requiring-consent" TargetMode="External"/><Relationship Id="rId48" Type="http://schemas.openxmlformats.org/officeDocument/2006/relationships/hyperlink" Target="https://www.gov.ie/en/publication/39a1b-the-national-public-procurement-policy-framewor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publicspendingcode.per.gov.i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gov.ie/en/policy-information/43eee-embracing-irelands-outdoors-national-outdoor-recreation-strategy-2023-2027/" TargetMode="External"/><Relationship Id="rId25" Type="http://schemas.openxmlformats.org/officeDocument/2006/relationships/hyperlink" Target="https://universaldesign.ie/what-is-universal-design/the-7-principles/" TargetMode="External"/><Relationship Id="rId33" Type="http://schemas.openxmlformats.org/officeDocument/2006/relationships/hyperlink" Target="https://www.sportireland.ie/sites/default/files/media/document/2024-07/Blueway%20Developer%20Toolkit%202024%20edition%20in%20PDF.pdf" TargetMode="External"/><Relationship Id="rId38" Type="http://schemas.openxmlformats.org/officeDocument/2006/relationships/hyperlink" Target="https://www.gov.ie/en/department-of-housing-local-government-and-heritage/publications/nature-based-management-of-urban-rainwater-and-urban-surface-water-discharges-a-national-strategy/" TargetMode="External"/><Relationship Id="rId46" Type="http://schemas.openxmlformats.org/officeDocument/2006/relationships/hyperlink" Target="https://www.gov.ie/en/department-of-climate-energy-and-the-environment/publicati" TargetMode="External"/><Relationship Id="rId20" Type="http://schemas.openxmlformats.org/officeDocument/2006/relationships/hyperlink" Target="https://www.gov.ie/en/publication/925db9-rural-recreation-officers/" TargetMode="External"/><Relationship Id="rId41" Type="http://schemas.openxmlformats.org/officeDocument/2006/relationships/hyperlink" Target="https://www.gov.ie/en/department-of-rural-and-community-development-and-the-gaeltacht/organisation-information/signage-and-logos/"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jpg"/><Relationship Id="rId23" Type="http://schemas.openxmlformats.org/officeDocument/2006/relationships/hyperlink" Target="https://www.sportireland.ie/outdoors/irelands-trails" TargetMode="External"/><Relationship Id="rId28" Type="http://schemas.openxmlformats.org/officeDocument/2006/relationships/hyperlink" Target="https://www.coillte.ie/media/2018/09/Coillte-Trail-Proposal-Form.pdf" TargetMode="External"/><Relationship Id="rId36" Type="http://schemas.openxmlformats.org/officeDocument/2006/relationships/hyperlink" Target="https://www.leavenotraceireland.org/resources/educational-resources/" TargetMode="External"/><Relationship Id="rId49" Type="http://schemas.openxmlformats.org/officeDocument/2006/relationships/hyperlink" Target="https://www.gov.ie/en/circular/9e7bf-circular-05-2023-initiatives-to-assist-smes-in-public-procurement/"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portireland.ie/outdoors/trail-development" TargetMode="External"/><Relationship Id="rId44" Type="http://schemas.openxmlformats.org/officeDocument/2006/relationships/hyperlink" Target="https://www.gov.ie/en/department-of-housing-local-government-and-heritage/publications/nature-based-management-of-urban-rainwater-and-urban-surface-water-discharges-a-national-strategy/" TargetMode="External"/><Relationship Id="rId52" Type="http://schemas.openxmlformats.org/officeDocument/2006/relationships/hyperlink" Target="https://www.gov.ie/en/circular/9e7bf-circular-05-2023-initiatives-to-assist-smes-in-public-procur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8efd4f-e9bd-4588-bfd8-9924bef2689f" xsi:nil="true"/>
    <lcf76f155ced4ddcb4097134ff3c332f xmlns="aaaf9d81-6e7c-4d95-a767-0e56999500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CB95E878927814894828DD590E6E74D" ma:contentTypeVersion="16" ma:contentTypeDescription="Create a new document." ma:contentTypeScope="" ma:versionID="5258081d95c251a448e9d3fc3c9881a4">
  <xsd:schema xmlns:xsd="http://www.w3.org/2001/XMLSchema" xmlns:xs="http://www.w3.org/2001/XMLSchema" xmlns:p="http://schemas.microsoft.com/office/2006/metadata/properties" xmlns:ns2="aaaf9d81-6e7c-4d95-a767-0e56999500c2" xmlns:ns3="e98efd4f-e9bd-4588-bfd8-9924bef2689f" targetNamespace="http://schemas.microsoft.com/office/2006/metadata/properties" ma:root="true" ma:fieldsID="8c5bf8247f616aacc02a436814a34739" ns2:_="" ns3:_="">
    <xsd:import namespace="aaaf9d81-6e7c-4d95-a767-0e56999500c2"/>
    <xsd:import namespace="e98efd4f-e9bd-4588-bfd8-9924bef268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f9d81-6e7c-4d95-a767-0e5699950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3387a4-e067-4412-9463-0ff5582b730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8efd4f-e9bd-4588-bfd8-9924bef2689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7bca69e-d2c9-463f-9320-8a425d2cf4d2}" ma:internalName="TaxCatchAll" ma:showField="CatchAllData" ma:web="e98efd4f-e9bd-4588-bfd8-9924bef2689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93A9C-7E2B-40F5-9264-AEBB888332BA}">
  <ds:schemaRefs>
    <ds:schemaRef ds:uri="http://schemas.openxmlformats.org/officeDocument/2006/bibliography"/>
  </ds:schemaRefs>
</ds:datastoreItem>
</file>

<file path=customXml/itemProps2.xml><?xml version="1.0" encoding="utf-8"?>
<ds:datastoreItem xmlns:ds="http://schemas.openxmlformats.org/officeDocument/2006/customXml" ds:itemID="{C9D81768-0898-4C42-91C0-5AB4F2FDA6AB}">
  <ds:schemaRefs>
    <ds:schemaRef ds:uri="http://schemas.microsoft.com/office/2006/metadata/properties"/>
    <ds:schemaRef ds:uri="http://schemas.microsoft.com/office/infopath/2007/PartnerControls"/>
    <ds:schemaRef ds:uri="e98efd4f-e9bd-4588-bfd8-9924bef2689f"/>
    <ds:schemaRef ds:uri="aaaf9d81-6e7c-4d95-a767-0e56999500c2"/>
  </ds:schemaRefs>
</ds:datastoreItem>
</file>

<file path=customXml/itemProps3.xml><?xml version="1.0" encoding="utf-8"?>
<ds:datastoreItem xmlns:ds="http://schemas.openxmlformats.org/officeDocument/2006/customXml" ds:itemID="{7E303E03-A36D-40A1-AAD9-F0CF7AB37E5B}">
  <ds:schemaRefs>
    <ds:schemaRef ds:uri="http://schemas.microsoft.com/sharepoint/v3/contenttype/forms"/>
  </ds:schemaRefs>
</ds:datastoreItem>
</file>

<file path=customXml/itemProps4.xml><?xml version="1.0" encoding="utf-8"?>
<ds:datastoreItem xmlns:ds="http://schemas.openxmlformats.org/officeDocument/2006/customXml" ds:itemID="{F9810A48-7C0C-4AAA-9530-B4F5A545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f9d81-6e7c-4d95-a767-0e56999500c2"/>
    <ds:schemaRef ds:uri="e98efd4f-e9bd-4588-bfd8-9924bef268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32</Pages>
  <Words>9650</Words>
  <Characters>55009</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ITServices</Company>
  <LinksUpToDate>false</LinksUpToDate>
  <CharactersWithSpaces>64530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Burke (DRCD)</dc:creator>
  <cp:keywords/>
  <dc:description/>
  <cp:lastModifiedBy>Caroline Pease</cp:lastModifiedBy>
  <cp:revision>100</cp:revision>
  <cp:lastPrinted>2026-05-25T11:54:00Z</cp:lastPrinted>
  <dcterms:created xsi:type="dcterms:W3CDTF">2024-09-30T11:47:00Z</dcterms:created>
  <dcterms:modified xsi:type="dcterms:W3CDTF">2026-06-15T09:00:00Z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0x0101002CB95E878927814894828DD590E6E74D</vt:lpwstr>
  </property>
  <property fmtid="{D5CDD505-2E9C-101B-9397-08002B2CF9AE}" pid="3" name="eDocs_FileTopics">
    <vt:lpwstr>4;#Administration|69de52f0-4635-46fd-ab40-afe2eb3f944d;#7;##Correspondence|a355d7bd-26fe-4023-8076-fb494aeebd2c</vt:lpwstr>
  </property>
  <property fmtid="{D5CDD505-2E9C-101B-9397-08002B2CF9AE}" pid="4" name="eDocs_DocumentTopics">
    <vt:lpwstr/>
  </property>
  <property fmtid="{D5CDD505-2E9C-101B-9397-08002B2CF9AE}" pid="5" name="eDocs_Year">
    <vt:lpwstr>36;#2026|125268f7-2990-4341-95b6-5bf6875617ae</vt:lpwstr>
  </property>
  <property fmtid="{D5CDD505-2E9C-101B-9397-08002B2CF9AE}" pid="6" name="eDocs_SeriesSubSeries">
    <vt:lpwstr>3;#002|917d5a09-4305-460c-9415-f709ff26abde</vt:lpwstr>
  </property>
  <property fmtid="{D5CDD505-2E9C-101B-9397-08002B2CF9AE}" pid="7" name="eDocs_SecurityClassificationTaxHTField0">
    <vt:lpwstr>Unclassified|633aad03-fabf-442b-85c7-8209b03da9f6</vt:lpwstr>
  </property>
  <property fmtid="{D5CDD505-2E9C-101B-9397-08002B2CF9AE}" pid="8" name="_dlc_policyId">
    <vt:lpwstr/>
  </property>
  <property fmtid="{D5CDD505-2E9C-101B-9397-08002B2CF9AE}" pid="9" name="ItemRetentionFormula">
    <vt:lpwstr/>
  </property>
  <property fmtid="{D5CDD505-2E9C-101B-9397-08002B2CF9AE}" pid="10" name="eDocs_SecurityClassification">
    <vt:lpwstr>5;#Unclassified|633aad03-fabf-442b-85c7-8209b03da9f6</vt:lpwstr>
  </property>
  <property fmtid="{D5CDD505-2E9C-101B-9397-08002B2CF9AE}" pid="11" name="_dlc_LastRun">
    <vt:lpwstr>09/05/2020 23:04:32</vt:lpwstr>
  </property>
  <property fmtid="{D5CDD505-2E9C-101B-9397-08002B2CF9AE}" pid="12" name="_docset_NoMedatataSyncRequired">
    <vt:lpwstr>False</vt:lpwstr>
  </property>
  <property fmtid="{D5CDD505-2E9C-101B-9397-08002B2CF9AE}" pid="13" name="eDocs_Series">
    <vt:lpwstr>1;#002|917d5a09-4305-460c-9415-f709ff26abde</vt:lpwstr>
  </property>
  <property fmtid="{D5CDD505-2E9C-101B-9397-08002B2CF9AE}" pid="14" name="ge25f6a3ef6f42d4865685f2a74bf8c7">
    <vt:lpwstr/>
  </property>
  <property fmtid="{D5CDD505-2E9C-101B-9397-08002B2CF9AE}" pid="15" name="eDocs_RetentionPeriodTerm">
    <vt:lpwstr/>
  </property>
  <property fmtid="{D5CDD505-2E9C-101B-9397-08002B2CF9AE}" pid="16" name="MediaServiceImageTags">
    <vt:lpwstr/>
  </property>
</Properties>
</file>