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F0E5A" w14:textId="77777777" w:rsidR="00E90EC4" w:rsidRDefault="00E90EC4" w:rsidP="00E90EC4">
      <w:pPr>
        <w:pStyle w:val="Title"/>
        <w:ind w:right="573"/>
        <w:rPr>
          <w:rFonts w:ascii="Source Sans Pro" w:hAnsi="Source Sans Pro"/>
          <w:sz w:val="32"/>
          <w:szCs w:val="24"/>
          <w:u w:val="none"/>
        </w:rPr>
      </w:pPr>
    </w:p>
    <w:p w14:paraId="183E94BB" w14:textId="3DD9ECD2" w:rsidR="00E90EC4" w:rsidRPr="007D2790" w:rsidRDefault="00E90EC4" w:rsidP="00E90EC4">
      <w:pPr>
        <w:pStyle w:val="Title"/>
        <w:ind w:right="573"/>
        <w:rPr>
          <w:rFonts w:ascii="Source Sans Pro" w:hAnsi="Source Sans Pro"/>
          <w:sz w:val="32"/>
          <w:szCs w:val="24"/>
          <w:u w:val="none"/>
        </w:rPr>
      </w:pPr>
      <w:r w:rsidRPr="007D2790">
        <w:rPr>
          <w:rFonts w:ascii="Source Sans Pro" w:hAnsi="Source Sans Pro"/>
          <w:sz w:val="32"/>
          <w:szCs w:val="24"/>
          <w:u w:val="none"/>
        </w:rPr>
        <w:t>COMHAIRLE CHONTAE LIATROMA</w:t>
      </w:r>
    </w:p>
    <w:p w14:paraId="33DC99E2" w14:textId="77777777" w:rsidR="00E90EC4" w:rsidRPr="007D2790" w:rsidRDefault="00E90EC4" w:rsidP="00E90EC4">
      <w:pPr>
        <w:ind w:right="573"/>
        <w:jc w:val="center"/>
        <w:rPr>
          <w:rFonts w:ascii="Source Sans Pro" w:hAnsi="Source Sans Pro"/>
          <w:b/>
          <w:sz w:val="32"/>
          <w:szCs w:val="24"/>
        </w:rPr>
      </w:pPr>
      <w:r w:rsidRPr="007D2790">
        <w:rPr>
          <w:rFonts w:ascii="Source Sans Pro" w:hAnsi="Source Sans Pro"/>
          <w:b/>
          <w:sz w:val="32"/>
          <w:szCs w:val="24"/>
        </w:rPr>
        <w:t>LEITRIM COUNTY COUNCIL</w:t>
      </w:r>
    </w:p>
    <w:p w14:paraId="3E2BA0A4" w14:textId="77777777" w:rsidR="00E90EC4" w:rsidRPr="007D2790" w:rsidRDefault="00E90EC4" w:rsidP="00E90EC4">
      <w:pPr>
        <w:pStyle w:val="Heading1"/>
        <w:ind w:right="573"/>
        <w:rPr>
          <w:rFonts w:ascii="Source Sans Pro" w:hAnsi="Source Sans Pro"/>
          <w:lang w:val="en-US"/>
        </w:rPr>
      </w:pPr>
    </w:p>
    <w:p w14:paraId="2ABE7BA9" w14:textId="77777777" w:rsidR="00E90EC4" w:rsidRPr="007D2790" w:rsidRDefault="00E90EC4" w:rsidP="00E90EC4">
      <w:pPr>
        <w:pBdr>
          <w:top w:val="single" w:sz="4" w:space="1" w:color="auto"/>
          <w:left w:val="single" w:sz="4" w:space="4" w:color="auto"/>
          <w:bottom w:val="single" w:sz="4" w:space="1" w:color="auto"/>
          <w:right w:val="single" w:sz="4" w:space="4" w:color="auto"/>
        </w:pBdr>
        <w:shd w:val="clear" w:color="auto" w:fill="EAF1DD"/>
        <w:ind w:right="573"/>
        <w:jc w:val="center"/>
        <w:rPr>
          <w:rFonts w:ascii="Source Sans Pro" w:hAnsi="Source Sans Pro"/>
          <w:b/>
          <w:sz w:val="28"/>
          <w:szCs w:val="28"/>
        </w:rPr>
      </w:pPr>
      <w:r w:rsidRPr="007D2790">
        <w:rPr>
          <w:rFonts w:ascii="Source Sans Pro" w:hAnsi="Source Sans Pro"/>
          <w:b/>
          <w:sz w:val="28"/>
          <w:szCs w:val="28"/>
        </w:rPr>
        <w:t>Application to Extend the Duration of Planning Permission</w:t>
      </w:r>
    </w:p>
    <w:p w14:paraId="689AD231" w14:textId="77777777" w:rsidR="00E90EC4" w:rsidRPr="007D2790" w:rsidRDefault="00E90EC4" w:rsidP="004823A9">
      <w:pPr>
        <w:pStyle w:val="Heading1"/>
        <w:pBdr>
          <w:top w:val="single" w:sz="4" w:space="1" w:color="auto"/>
          <w:left w:val="single" w:sz="4" w:space="4" w:color="auto"/>
          <w:bottom w:val="single" w:sz="4" w:space="1" w:color="auto"/>
          <w:right w:val="single" w:sz="4" w:space="4" w:color="auto"/>
        </w:pBdr>
        <w:shd w:val="clear" w:color="auto" w:fill="EAF1DD"/>
        <w:ind w:right="573"/>
        <w:jc w:val="center"/>
        <w:rPr>
          <w:rFonts w:ascii="Source Sans Pro" w:hAnsi="Source Sans Pro"/>
          <w:sz w:val="28"/>
          <w:szCs w:val="28"/>
        </w:rPr>
      </w:pPr>
      <w:r w:rsidRPr="007D2790">
        <w:rPr>
          <w:rFonts w:ascii="Source Sans Pro" w:hAnsi="Source Sans Pro"/>
          <w:sz w:val="28"/>
          <w:szCs w:val="28"/>
        </w:rPr>
        <w:t xml:space="preserve">pursuant to Section 42(1) of the Planning and Development Acts, 2000 (as amended) </w:t>
      </w:r>
      <w:bookmarkStart w:id="0" w:name="_Hlk205388301"/>
      <w:r w:rsidRPr="007D2790">
        <w:rPr>
          <w:rFonts w:ascii="Source Sans Pro" w:hAnsi="Source Sans Pro"/>
          <w:sz w:val="28"/>
          <w:szCs w:val="28"/>
        </w:rPr>
        <w:t>&amp; Section 28 of the Planning and Development (Amendment) Act 2025</w:t>
      </w:r>
      <w:bookmarkEnd w:id="0"/>
    </w:p>
    <w:p w14:paraId="167E8CCD" w14:textId="77777777" w:rsidR="00E90EC4" w:rsidRPr="007D2790" w:rsidRDefault="00E90EC4" w:rsidP="00E90EC4">
      <w:pPr>
        <w:ind w:right="573"/>
        <w:rPr>
          <w:rFonts w:ascii="Source Sans Pro" w:hAnsi="Source Sans Pro"/>
        </w:rPr>
      </w:pPr>
    </w:p>
    <w:p w14:paraId="0FEC56A3" w14:textId="77777777" w:rsidR="00E90EC4" w:rsidRPr="00E90EC4" w:rsidRDefault="00E90EC4" w:rsidP="00E90EC4">
      <w:pPr>
        <w:spacing w:line="360" w:lineRule="auto"/>
        <w:ind w:right="573"/>
        <w:rPr>
          <w:rFonts w:ascii="Source Sans Pro" w:hAnsi="Source Sans Pro"/>
          <w:b/>
          <w:sz w:val="24"/>
          <w:szCs w:val="24"/>
        </w:rPr>
      </w:pPr>
    </w:p>
    <w:p w14:paraId="78C46D99" w14:textId="77777777" w:rsidR="00E90EC4" w:rsidRPr="00E90EC4" w:rsidRDefault="00E90EC4" w:rsidP="00E90EC4">
      <w:pPr>
        <w:spacing w:line="360" w:lineRule="auto"/>
        <w:ind w:right="573"/>
        <w:jc w:val="both"/>
        <w:rPr>
          <w:rFonts w:ascii="Source Sans Pro" w:hAnsi="Source Sans Pro"/>
          <w:bCs/>
          <w:sz w:val="24"/>
          <w:szCs w:val="24"/>
        </w:rPr>
      </w:pPr>
      <w:r w:rsidRPr="00E90EC4">
        <w:rPr>
          <w:rFonts w:ascii="Source Sans Pro" w:hAnsi="Source Sans Pro"/>
          <w:b/>
          <w:sz w:val="24"/>
          <w:szCs w:val="24"/>
        </w:rPr>
        <w:t>1.</w:t>
      </w:r>
      <w:r w:rsidRPr="00E90EC4">
        <w:rPr>
          <w:rFonts w:ascii="Source Sans Pro" w:hAnsi="Source Sans Pro"/>
          <w:b/>
          <w:sz w:val="24"/>
          <w:szCs w:val="24"/>
        </w:rPr>
        <w:tab/>
      </w:r>
      <w:r w:rsidRPr="00E90EC4">
        <w:rPr>
          <w:rFonts w:ascii="Source Sans Pro" w:hAnsi="Source Sans Pro"/>
          <w:bCs/>
          <w:sz w:val="24"/>
          <w:szCs w:val="24"/>
        </w:rPr>
        <w:t>Name of applicant _________________________________________________</w:t>
      </w:r>
    </w:p>
    <w:p w14:paraId="22AD843D" w14:textId="77777777" w:rsidR="00E90EC4" w:rsidRPr="00E90EC4" w:rsidRDefault="00E90EC4" w:rsidP="00E90EC4">
      <w:pPr>
        <w:spacing w:line="360" w:lineRule="auto"/>
        <w:ind w:right="573"/>
        <w:jc w:val="both"/>
        <w:rPr>
          <w:rFonts w:ascii="Source Sans Pro" w:hAnsi="Source Sans Pro"/>
          <w:bCs/>
          <w:sz w:val="24"/>
          <w:szCs w:val="24"/>
        </w:rPr>
      </w:pPr>
    </w:p>
    <w:p w14:paraId="75B6E329" w14:textId="77777777" w:rsidR="00E90EC4" w:rsidRPr="00E90EC4" w:rsidRDefault="00E90EC4" w:rsidP="00E90EC4">
      <w:pPr>
        <w:spacing w:line="360" w:lineRule="auto"/>
        <w:ind w:right="573"/>
        <w:jc w:val="both"/>
        <w:rPr>
          <w:rFonts w:ascii="Source Sans Pro" w:hAnsi="Source Sans Pro"/>
          <w:bCs/>
          <w:sz w:val="24"/>
          <w:szCs w:val="24"/>
        </w:rPr>
      </w:pPr>
      <w:r w:rsidRPr="00E90EC4">
        <w:rPr>
          <w:rFonts w:ascii="Source Sans Pro" w:hAnsi="Source Sans Pro"/>
          <w:b/>
          <w:sz w:val="24"/>
          <w:szCs w:val="24"/>
        </w:rPr>
        <w:t>2</w:t>
      </w:r>
      <w:r w:rsidRPr="00E90EC4">
        <w:rPr>
          <w:rFonts w:ascii="Source Sans Pro" w:hAnsi="Source Sans Pro"/>
          <w:bCs/>
          <w:sz w:val="24"/>
          <w:szCs w:val="24"/>
        </w:rPr>
        <w:t>.</w:t>
      </w:r>
      <w:r w:rsidRPr="00E90EC4">
        <w:rPr>
          <w:rFonts w:ascii="Source Sans Pro" w:hAnsi="Source Sans Pro"/>
          <w:bCs/>
          <w:sz w:val="24"/>
          <w:szCs w:val="24"/>
        </w:rPr>
        <w:tab/>
        <w:t>Name of agent, if any _______________________________________________</w:t>
      </w:r>
    </w:p>
    <w:p w14:paraId="16ACA886" w14:textId="302C70FB" w:rsidR="00E90EC4" w:rsidRPr="00E90EC4" w:rsidRDefault="00E90EC4" w:rsidP="00E90EC4">
      <w:pPr>
        <w:spacing w:line="360" w:lineRule="auto"/>
        <w:ind w:right="573"/>
        <w:jc w:val="both"/>
        <w:rPr>
          <w:rFonts w:ascii="Source Sans Pro" w:hAnsi="Source Sans Pro"/>
          <w:bCs/>
          <w:sz w:val="24"/>
          <w:szCs w:val="24"/>
        </w:rPr>
      </w:pPr>
      <w:r w:rsidRPr="00E90EC4">
        <w:rPr>
          <w:rFonts w:ascii="Source Sans Pro" w:hAnsi="Source Sans Pro"/>
          <w:bCs/>
          <w:sz w:val="24"/>
          <w:szCs w:val="24"/>
        </w:rPr>
        <w:br/>
      </w:r>
      <w:r w:rsidRPr="00E90EC4">
        <w:rPr>
          <w:rFonts w:ascii="Source Sans Pro" w:hAnsi="Source Sans Pro"/>
          <w:b/>
          <w:sz w:val="24"/>
          <w:szCs w:val="24"/>
        </w:rPr>
        <w:t>3.</w:t>
      </w:r>
      <w:r w:rsidRPr="00E90EC4">
        <w:rPr>
          <w:rFonts w:ascii="Source Sans Pro" w:hAnsi="Source Sans Pro"/>
          <w:bCs/>
          <w:sz w:val="24"/>
          <w:szCs w:val="24"/>
        </w:rPr>
        <w:tab/>
        <w:t xml:space="preserve">Name and address to which all correspondence and notices relating to the application are to be </w:t>
      </w:r>
      <w:proofErr w:type="gramStart"/>
      <w:r w:rsidRPr="00E90EC4">
        <w:rPr>
          <w:rFonts w:ascii="Source Sans Pro" w:hAnsi="Source Sans Pro"/>
          <w:bCs/>
          <w:sz w:val="24"/>
          <w:szCs w:val="24"/>
        </w:rPr>
        <w:t>sent:</w:t>
      </w:r>
      <w:proofErr w:type="gramEnd"/>
      <w:r w:rsidRPr="00E90EC4">
        <w:rPr>
          <w:rFonts w:ascii="Source Sans Pro" w:hAnsi="Source Sans Pro"/>
          <w:bCs/>
          <w:sz w:val="24"/>
          <w:szCs w:val="24"/>
        </w:rPr>
        <w:t xml:space="preserve">              Applicant </w:t>
      </w:r>
      <w:r w:rsidRPr="00E90EC4">
        <w:rPr>
          <w:rFonts w:ascii="Source Sans Pro" w:hAnsi="Source Sans Pro"/>
          <w:bCs/>
          <w:sz w:val="24"/>
          <w:szCs w:val="24"/>
        </w:rPr>
        <w:sym w:font="Webdings" w:char="F063"/>
      </w:r>
      <w:r w:rsidRPr="00E90EC4">
        <w:rPr>
          <w:rFonts w:ascii="Source Sans Pro" w:hAnsi="Source Sans Pro"/>
          <w:bCs/>
          <w:sz w:val="24"/>
          <w:szCs w:val="24"/>
        </w:rPr>
        <w:t xml:space="preserve">                Agent: </w:t>
      </w:r>
      <w:r w:rsidRPr="00E90EC4">
        <w:rPr>
          <w:rFonts w:ascii="Source Sans Pro" w:hAnsi="Source Sans Pro"/>
          <w:bCs/>
          <w:sz w:val="24"/>
          <w:szCs w:val="24"/>
        </w:rPr>
        <w:sym w:font="Webdings" w:char="F063"/>
      </w:r>
    </w:p>
    <w:p w14:paraId="2E5A3F9B" w14:textId="0942D7F8" w:rsidR="00E90EC4" w:rsidRPr="00E90EC4" w:rsidRDefault="00E90EC4" w:rsidP="00E90EC4">
      <w:pPr>
        <w:spacing w:line="360" w:lineRule="auto"/>
        <w:ind w:right="573"/>
        <w:rPr>
          <w:rFonts w:ascii="Source Sans Pro" w:hAnsi="Source Sans Pro"/>
          <w:bCs/>
          <w:sz w:val="24"/>
          <w:szCs w:val="24"/>
        </w:rPr>
      </w:pPr>
      <w:r w:rsidRPr="00E90EC4">
        <w:rPr>
          <w:rFonts w:ascii="Source Sans Pro" w:hAnsi="Source Sans Pro"/>
          <w:bCs/>
          <w:sz w:val="24"/>
          <w:szCs w:val="24"/>
        </w:rPr>
        <w:br/>
      </w:r>
      <w:r w:rsidRPr="00E90EC4">
        <w:rPr>
          <w:rFonts w:ascii="Source Sans Pro" w:hAnsi="Source Sans Pro"/>
          <w:b/>
          <w:sz w:val="24"/>
          <w:szCs w:val="24"/>
        </w:rPr>
        <w:t>4.</w:t>
      </w:r>
      <w:r w:rsidRPr="00E90EC4">
        <w:rPr>
          <w:rFonts w:ascii="Source Sans Pro" w:hAnsi="Source Sans Pro"/>
          <w:bCs/>
          <w:sz w:val="24"/>
          <w:szCs w:val="24"/>
        </w:rPr>
        <w:tab/>
      </w:r>
      <w:proofErr w:type="gramStart"/>
      <w:r w:rsidRPr="00E90EC4">
        <w:rPr>
          <w:rFonts w:ascii="Source Sans Pro" w:hAnsi="Source Sans Pro"/>
          <w:bCs/>
          <w:sz w:val="24"/>
          <w:szCs w:val="24"/>
        </w:rPr>
        <w:t>Particulars of</w:t>
      </w:r>
      <w:proofErr w:type="gramEnd"/>
      <w:r w:rsidRPr="00E90EC4">
        <w:rPr>
          <w:rFonts w:ascii="Source Sans Pro" w:hAnsi="Source Sans Pro"/>
          <w:bCs/>
          <w:sz w:val="24"/>
          <w:szCs w:val="24"/>
        </w:rPr>
        <w:t xml:space="preserve"> interests in land i.e. owner / occupier / </w:t>
      </w:r>
      <w:r>
        <w:rPr>
          <w:rFonts w:ascii="Source Sans Pro" w:hAnsi="Source Sans Pro"/>
          <w:bCs/>
          <w:sz w:val="24"/>
          <w:szCs w:val="24"/>
        </w:rPr>
        <w:t>o</w:t>
      </w:r>
      <w:r w:rsidRPr="00E90EC4">
        <w:rPr>
          <w:rFonts w:ascii="Source Sans Pro" w:hAnsi="Source Sans Pro"/>
          <w:bCs/>
          <w:sz w:val="24"/>
          <w:szCs w:val="24"/>
        </w:rPr>
        <w:t>ther</w:t>
      </w:r>
      <w:r>
        <w:rPr>
          <w:rFonts w:ascii="Source Sans Pro" w:hAnsi="Source Sans Pro"/>
          <w:bCs/>
          <w:sz w:val="24"/>
          <w:szCs w:val="24"/>
        </w:rPr>
        <w:t xml:space="preserve"> </w:t>
      </w:r>
      <w:r w:rsidRPr="00E90EC4">
        <w:rPr>
          <w:rFonts w:ascii="Source Sans Pro" w:hAnsi="Source Sans Pro"/>
          <w:bCs/>
          <w:sz w:val="24"/>
          <w:szCs w:val="24"/>
        </w:rPr>
        <w:t>__________________________________________________________________________________________________________________________________</w:t>
      </w:r>
      <w:r>
        <w:rPr>
          <w:rFonts w:ascii="Source Sans Pro" w:hAnsi="Source Sans Pro"/>
          <w:bCs/>
          <w:sz w:val="24"/>
          <w:szCs w:val="24"/>
        </w:rPr>
        <w:t>__</w:t>
      </w:r>
      <w:r w:rsidRPr="00E90EC4">
        <w:rPr>
          <w:rFonts w:ascii="Source Sans Pro" w:hAnsi="Source Sans Pro"/>
          <w:bCs/>
          <w:sz w:val="24"/>
          <w:szCs w:val="24"/>
        </w:rPr>
        <w:t>__</w:t>
      </w:r>
      <w:r>
        <w:rPr>
          <w:rFonts w:ascii="Source Sans Pro" w:hAnsi="Source Sans Pro"/>
          <w:bCs/>
          <w:sz w:val="24"/>
          <w:szCs w:val="24"/>
        </w:rPr>
        <w:t>________</w:t>
      </w:r>
      <w:r w:rsidR="009872EC">
        <w:rPr>
          <w:rFonts w:ascii="Source Sans Pro" w:hAnsi="Source Sans Pro"/>
          <w:bCs/>
          <w:sz w:val="24"/>
          <w:szCs w:val="24"/>
        </w:rPr>
        <w:t>________</w:t>
      </w:r>
      <w:r w:rsidRPr="00E90EC4">
        <w:rPr>
          <w:rFonts w:ascii="Source Sans Pro" w:hAnsi="Source Sans Pro"/>
          <w:bCs/>
          <w:sz w:val="24"/>
          <w:szCs w:val="24"/>
        </w:rPr>
        <w:t>____</w:t>
      </w:r>
    </w:p>
    <w:p w14:paraId="5746EB9C" w14:textId="77777777" w:rsidR="00E90EC4" w:rsidRPr="00E90EC4" w:rsidRDefault="00E90EC4" w:rsidP="00E90EC4">
      <w:pPr>
        <w:spacing w:line="360" w:lineRule="auto"/>
        <w:ind w:right="573"/>
        <w:jc w:val="both"/>
        <w:rPr>
          <w:rFonts w:ascii="Source Sans Pro" w:hAnsi="Source Sans Pro"/>
          <w:bCs/>
          <w:sz w:val="24"/>
          <w:szCs w:val="24"/>
        </w:rPr>
      </w:pPr>
    </w:p>
    <w:p w14:paraId="0E01F48D" w14:textId="1E0C67C7" w:rsidR="00E90EC4" w:rsidRPr="00E90EC4" w:rsidRDefault="00E90EC4" w:rsidP="00E90EC4">
      <w:pPr>
        <w:spacing w:line="360" w:lineRule="auto"/>
        <w:ind w:right="573"/>
        <w:rPr>
          <w:rFonts w:ascii="Source Sans Pro" w:hAnsi="Source Sans Pro"/>
          <w:bCs/>
          <w:sz w:val="24"/>
          <w:szCs w:val="24"/>
        </w:rPr>
      </w:pPr>
      <w:r w:rsidRPr="00E90EC4">
        <w:rPr>
          <w:rFonts w:ascii="Source Sans Pro" w:hAnsi="Source Sans Pro"/>
          <w:b/>
          <w:sz w:val="24"/>
          <w:szCs w:val="24"/>
        </w:rPr>
        <w:t>5.</w:t>
      </w:r>
      <w:r w:rsidRPr="00E90EC4">
        <w:rPr>
          <w:rFonts w:ascii="Source Sans Pro" w:hAnsi="Source Sans Pro"/>
          <w:bCs/>
          <w:sz w:val="24"/>
          <w:szCs w:val="24"/>
        </w:rPr>
        <w:tab/>
        <w:t>Location of development</w:t>
      </w:r>
      <w:r>
        <w:rPr>
          <w:rFonts w:ascii="Source Sans Pro" w:hAnsi="Source Sans Pro"/>
          <w:bCs/>
          <w:sz w:val="24"/>
          <w:szCs w:val="24"/>
        </w:rPr>
        <w:t>.</w:t>
      </w:r>
      <w:r w:rsidRPr="00E90EC4">
        <w:rPr>
          <w:rFonts w:ascii="Source Sans Pro" w:hAnsi="Source Sans Pro"/>
          <w:bCs/>
          <w:sz w:val="24"/>
          <w:szCs w:val="24"/>
        </w:rPr>
        <w:t xml:space="preserve">  ____________________________________________________</w:t>
      </w:r>
      <w:r w:rsidR="009872EC">
        <w:rPr>
          <w:rFonts w:ascii="Source Sans Pro" w:hAnsi="Source Sans Pro"/>
          <w:bCs/>
          <w:sz w:val="24"/>
          <w:szCs w:val="24"/>
        </w:rPr>
        <w:t>_______</w:t>
      </w:r>
      <w:r w:rsidRPr="00E90EC4">
        <w:rPr>
          <w:rFonts w:ascii="Source Sans Pro" w:hAnsi="Source Sans Pro"/>
          <w:bCs/>
          <w:sz w:val="24"/>
          <w:szCs w:val="24"/>
        </w:rPr>
        <w:t>__________________</w:t>
      </w:r>
    </w:p>
    <w:p w14:paraId="7C0F801D" w14:textId="77777777" w:rsidR="00E90EC4" w:rsidRPr="00E90EC4" w:rsidRDefault="00E90EC4" w:rsidP="00E90EC4">
      <w:pPr>
        <w:spacing w:line="360" w:lineRule="auto"/>
        <w:ind w:right="573"/>
        <w:jc w:val="both"/>
        <w:rPr>
          <w:rFonts w:ascii="Source Sans Pro" w:hAnsi="Source Sans Pro"/>
          <w:bCs/>
          <w:sz w:val="24"/>
          <w:szCs w:val="24"/>
        </w:rPr>
      </w:pPr>
    </w:p>
    <w:p w14:paraId="7ED5531D" w14:textId="1A2CCA8F" w:rsidR="00E90EC4" w:rsidRPr="00E90EC4" w:rsidRDefault="00E90EC4" w:rsidP="00E90EC4">
      <w:pPr>
        <w:spacing w:line="360" w:lineRule="auto"/>
        <w:ind w:right="573"/>
        <w:rPr>
          <w:rFonts w:ascii="Source Sans Pro" w:hAnsi="Source Sans Pro"/>
          <w:bCs/>
          <w:sz w:val="24"/>
          <w:szCs w:val="24"/>
        </w:rPr>
      </w:pPr>
      <w:r w:rsidRPr="00E90EC4">
        <w:rPr>
          <w:rFonts w:ascii="Source Sans Pro" w:hAnsi="Source Sans Pro"/>
          <w:b/>
          <w:sz w:val="24"/>
          <w:szCs w:val="24"/>
        </w:rPr>
        <w:t>6.</w:t>
      </w:r>
      <w:r w:rsidRPr="00E90EC4">
        <w:rPr>
          <w:rFonts w:ascii="Source Sans Pro" w:hAnsi="Source Sans Pro"/>
          <w:bCs/>
          <w:sz w:val="24"/>
          <w:szCs w:val="24"/>
        </w:rPr>
        <w:tab/>
        <w:t xml:space="preserve">Description of </w:t>
      </w:r>
      <w:proofErr w:type="gramStart"/>
      <w:r w:rsidRPr="00E90EC4">
        <w:rPr>
          <w:rFonts w:ascii="Source Sans Pro" w:hAnsi="Source Sans Pro"/>
          <w:bCs/>
          <w:sz w:val="24"/>
          <w:szCs w:val="24"/>
        </w:rPr>
        <w:t>development  _</w:t>
      </w:r>
      <w:proofErr w:type="gramEnd"/>
      <w:r w:rsidRPr="00E90EC4">
        <w:rPr>
          <w:rFonts w:ascii="Source Sans Pro" w:hAnsi="Source Sans Pro"/>
          <w:bCs/>
          <w:sz w:val="24"/>
          <w:szCs w:val="24"/>
        </w:rPr>
        <w:t>______________________________________________________________________________________________________________________________________________________________________________________</w:t>
      </w:r>
      <w:r>
        <w:rPr>
          <w:rFonts w:ascii="Source Sans Pro" w:hAnsi="Source Sans Pro"/>
          <w:bCs/>
          <w:sz w:val="24"/>
          <w:szCs w:val="24"/>
        </w:rPr>
        <w:t>___________________________</w:t>
      </w:r>
      <w:r w:rsidR="004823A9">
        <w:rPr>
          <w:rFonts w:ascii="Source Sans Pro" w:hAnsi="Source Sans Pro"/>
          <w:bCs/>
          <w:sz w:val="24"/>
          <w:szCs w:val="24"/>
        </w:rPr>
        <w:t>____________</w:t>
      </w:r>
      <w:r>
        <w:rPr>
          <w:rFonts w:ascii="Source Sans Pro" w:hAnsi="Source Sans Pro"/>
          <w:bCs/>
          <w:sz w:val="24"/>
          <w:szCs w:val="24"/>
        </w:rPr>
        <w:t>_____</w:t>
      </w:r>
      <w:r w:rsidR="009872EC">
        <w:rPr>
          <w:rFonts w:ascii="Source Sans Pro" w:hAnsi="Source Sans Pro"/>
          <w:bCs/>
          <w:sz w:val="24"/>
          <w:szCs w:val="24"/>
        </w:rPr>
        <w:t>___</w:t>
      </w:r>
      <w:r>
        <w:rPr>
          <w:rFonts w:ascii="Source Sans Pro" w:hAnsi="Source Sans Pro"/>
          <w:bCs/>
          <w:sz w:val="24"/>
          <w:szCs w:val="24"/>
        </w:rPr>
        <w:t>_</w:t>
      </w:r>
    </w:p>
    <w:p w14:paraId="58E27120" w14:textId="75763017" w:rsidR="00E90EC4" w:rsidRPr="00E90EC4" w:rsidRDefault="00E90EC4" w:rsidP="00E90EC4">
      <w:pPr>
        <w:spacing w:line="360" w:lineRule="auto"/>
        <w:ind w:right="573"/>
        <w:jc w:val="both"/>
        <w:rPr>
          <w:rFonts w:ascii="Source Sans Pro" w:hAnsi="Source Sans Pro"/>
          <w:bCs/>
          <w:sz w:val="24"/>
          <w:szCs w:val="24"/>
        </w:rPr>
      </w:pPr>
      <w:r w:rsidRPr="00E90EC4">
        <w:rPr>
          <w:rFonts w:ascii="Source Sans Pro" w:hAnsi="Source Sans Pro"/>
          <w:bCs/>
          <w:sz w:val="24"/>
          <w:szCs w:val="24"/>
        </w:rPr>
        <w:t>_____________________________________________________________________</w:t>
      </w:r>
      <w:r>
        <w:rPr>
          <w:rFonts w:ascii="Source Sans Pro" w:hAnsi="Source Sans Pro"/>
          <w:bCs/>
          <w:sz w:val="24"/>
          <w:szCs w:val="24"/>
        </w:rPr>
        <w:t>_</w:t>
      </w:r>
      <w:r w:rsidR="004823A9">
        <w:rPr>
          <w:rFonts w:ascii="Source Sans Pro" w:hAnsi="Source Sans Pro"/>
          <w:bCs/>
          <w:sz w:val="24"/>
          <w:szCs w:val="24"/>
        </w:rPr>
        <w:t>____</w:t>
      </w:r>
      <w:r>
        <w:rPr>
          <w:rFonts w:ascii="Source Sans Pro" w:hAnsi="Source Sans Pro"/>
          <w:bCs/>
          <w:sz w:val="24"/>
          <w:szCs w:val="24"/>
        </w:rPr>
        <w:t>__</w:t>
      </w:r>
    </w:p>
    <w:p w14:paraId="5759B897" w14:textId="77777777" w:rsidR="00E90EC4" w:rsidRPr="00E90EC4" w:rsidRDefault="00E90EC4" w:rsidP="00E90EC4">
      <w:pPr>
        <w:spacing w:line="360" w:lineRule="auto"/>
        <w:ind w:right="573"/>
        <w:jc w:val="both"/>
        <w:rPr>
          <w:rFonts w:ascii="Source Sans Pro" w:hAnsi="Source Sans Pro"/>
          <w:bCs/>
          <w:sz w:val="24"/>
          <w:szCs w:val="24"/>
        </w:rPr>
      </w:pPr>
      <w:r w:rsidRPr="00E90EC4">
        <w:rPr>
          <w:rFonts w:ascii="Source Sans Pro" w:hAnsi="Source Sans Pro"/>
          <w:b/>
          <w:sz w:val="24"/>
          <w:szCs w:val="24"/>
        </w:rPr>
        <w:t>7.</w:t>
      </w:r>
      <w:r w:rsidRPr="00E90EC4">
        <w:rPr>
          <w:rFonts w:ascii="Source Sans Pro" w:hAnsi="Source Sans Pro"/>
          <w:bCs/>
          <w:sz w:val="24"/>
          <w:szCs w:val="24"/>
        </w:rPr>
        <w:tab/>
        <w:t xml:space="preserve">Reference number of planning permission and date of final grant of permission </w:t>
      </w:r>
    </w:p>
    <w:p w14:paraId="280B4AC2" w14:textId="77777777" w:rsidR="00E90EC4" w:rsidRDefault="00E90EC4" w:rsidP="00E90EC4">
      <w:pPr>
        <w:spacing w:line="360" w:lineRule="auto"/>
        <w:ind w:right="573" w:firstLine="720"/>
        <w:jc w:val="both"/>
        <w:rPr>
          <w:rFonts w:ascii="Source Sans Pro" w:hAnsi="Source Sans Pro"/>
          <w:bCs/>
          <w:sz w:val="24"/>
          <w:szCs w:val="24"/>
        </w:rPr>
      </w:pPr>
      <w:r w:rsidRPr="00E90EC4">
        <w:rPr>
          <w:rFonts w:ascii="Source Sans Pro" w:hAnsi="Source Sans Pro"/>
          <w:bCs/>
          <w:sz w:val="24"/>
          <w:szCs w:val="24"/>
        </w:rPr>
        <w:t>Ref. No. _____________________</w:t>
      </w:r>
      <w:r w:rsidRPr="00E90EC4">
        <w:rPr>
          <w:rFonts w:ascii="Source Sans Pro" w:hAnsi="Source Sans Pro"/>
          <w:bCs/>
          <w:sz w:val="24"/>
          <w:szCs w:val="24"/>
        </w:rPr>
        <w:tab/>
      </w:r>
      <w:r w:rsidRPr="00E90EC4">
        <w:rPr>
          <w:rFonts w:ascii="Source Sans Pro" w:hAnsi="Source Sans Pro"/>
          <w:bCs/>
          <w:sz w:val="24"/>
          <w:szCs w:val="24"/>
        </w:rPr>
        <w:tab/>
        <w:t xml:space="preserve"> Date: __________________</w:t>
      </w:r>
    </w:p>
    <w:p w14:paraId="195C8249" w14:textId="77777777" w:rsidR="00E90EC4" w:rsidRDefault="00E90EC4" w:rsidP="00E90EC4">
      <w:pPr>
        <w:spacing w:line="360" w:lineRule="auto"/>
        <w:ind w:right="573" w:firstLine="720"/>
        <w:jc w:val="both"/>
        <w:rPr>
          <w:rFonts w:ascii="Source Sans Pro" w:hAnsi="Source Sans Pro"/>
          <w:bCs/>
          <w:sz w:val="24"/>
          <w:szCs w:val="24"/>
        </w:rPr>
      </w:pPr>
    </w:p>
    <w:p w14:paraId="29778739" w14:textId="77777777" w:rsidR="00E90EC4" w:rsidRPr="00E90EC4" w:rsidRDefault="00E90EC4" w:rsidP="00E90EC4">
      <w:pPr>
        <w:spacing w:line="360" w:lineRule="auto"/>
        <w:ind w:right="573" w:firstLine="720"/>
        <w:jc w:val="both"/>
        <w:rPr>
          <w:rFonts w:ascii="Source Sans Pro" w:hAnsi="Source Sans Pro"/>
          <w:bCs/>
          <w:sz w:val="24"/>
          <w:szCs w:val="24"/>
        </w:rPr>
      </w:pPr>
    </w:p>
    <w:p w14:paraId="543FAD0C" w14:textId="77777777" w:rsidR="00E90EC4" w:rsidRPr="00E90EC4" w:rsidRDefault="00E90EC4" w:rsidP="00E90EC4">
      <w:pPr>
        <w:spacing w:line="360" w:lineRule="auto"/>
        <w:ind w:right="573"/>
        <w:jc w:val="both"/>
        <w:rPr>
          <w:rFonts w:ascii="Source Sans Pro" w:hAnsi="Source Sans Pro"/>
          <w:bCs/>
          <w:sz w:val="24"/>
          <w:szCs w:val="24"/>
        </w:rPr>
      </w:pPr>
    </w:p>
    <w:p w14:paraId="29DE8485" w14:textId="77777777" w:rsidR="00E90EC4" w:rsidRPr="00E90EC4" w:rsidRDefault="00E90EC4" w:rsidP="00E90EC4">
      <w:pPr>
        <w:numPr>
          <w:ilvl w:val="0"/>
          <w:numId w:val="41"/>
        </w:numPr>
        <w:tabs>
          <w:tab w:val="num" w:pos="684"/>
        </w:tabs>
        <w:spacing w:line="360" w:lineRule="auto"/>
        <w:ind w:right="573"/>
        <w:rPr>
          <w:rFonts w:ascii="Source Sans Pro" w:hAnsi="Source Sans Pro"/>
          <w:bCs/>
          <w:sz w:val="24"/>
          <w:szCs w:val="24"/>
        </w:rPr>
      </w:pPr>
      <w:r w:rsidRPr="00E90EC4">
        <w:rPr>
          <w:rFonts w:ascii="Source Sans Pro" w:hAnsi="Source Sans Pro"/>
          <w:bCs/>
          <w:sz w:val="24"/>
          <w:szCs w:val="24"/>
        </w:rPr>
        <w:t xml:space="preserve">     Date of Expiry of Planning Permission:   _________________________________</w:t>
      </w:r>
    </w:p>
    <w:p w14:paraId="588EB004" w14:textId="77777777" w:rsidR="00E90EC4" w:rsidRPr="00E90EC4" w:rsidRDefault="00E90EC4" w:rsidP="00E90EC4">
      <w:pPr>
        <w:spacing w:line="360" w:lineRule="auto"/>
        <w:ind w:right="573"/>
        <w:rPr>
          <w:rFonts w:ascii="Source Sans Pro" w:hAnsi="Source Sans Pro"/>
          <w:bCs/>
          <w:sz w:val="24"/>
          <w:szCs w:val="24"/>
        </w:rPr>
      </w:pPr>
    </w:p>
    <w:p w14:paraId="75037127" w14:textId="52AFC915" w:rsidR="00E90EC4" w:rsidRPr="00E90EC4" w:rsidRDefault="00E90EC4" w:rsidP="00E90EC4">
      <w:pPr>
        <w:numPr>
          <w:ilvl w:val="0"/>
          <w:numId w:val="42"/>
        </w:numPr>
        <w:tabs>
          <w:tab w:val="num" w:pos="741"/>
        </w:tabs>
        <w:spacing w:line="360" w:lineRule="auto"/>
        <w:ind w:right="573"/>
        <w:rPr>
          <w:rFonts w:ascii="Source Sans Pro" w:hAnsi="Source Sans Pro"/>
          <w:bCs/>
          <w:sz w:val="24"/>
          <w:szCs w:val="24"/>
        </w:rPr>
      </w:pPr>
      <w:r w:rsidRPr="00E90EC4">
        <w:rPr>
          <w:rFonts w:ascii="Source Sans Pro" w:hAnsi="Source Sans Pro"/>
          <w:bCs/>
          <w:sz w:val="24"/>
          <w:szCs w:val="24"/>
        </w:rPr>
        <w:t xml:space="preserve">     Expected date of commencement of development:</w:t>
      </w:r>
      <w:r>
        <w:rPr>
          <w:rFonts w:ascii="Source Sans Pro" w:hAnsi="Source Sans Pro"/>
          <w:bCs/>
          <w:sz w:val="24"/>
          <w:szCs w:val="24"/>
        </w:rPr>
        <w:t xml:space="preserve"> </w:t>
      </w:r>
      <w:r w:rsidRPr="00E90EC4">
        <w:rPr>
          <w:rFonts w:ascii="Source Sans Pro" w:hAnsi="Source Sans Pro"/>
          <w:bCs/>
          <w:sz w:val="24"/>
          <w:szCs w:val="24"/>
        </w:rPr>
        <w:t>________________________</w:t>
      </w:r>
    </w:p>
    <w:p w14:paraId="2018CDFF" w14:textId="77777777" w:rsidR="00E90EC4" w:rsidRPr="00E90EC4" w:rsidRDefault="00E90EC4" w:rsidP="00E90EC4">
      <w:pPr>
        <w:pStyle w:val="ListParagraph"/>
        <w:ind w:left="0"/>
        <w:rPr>
          <w:rFonts w:ascii="Source Sans Pro" w:hAnsi="Source Sans Pro"/>
          <w:bCs/>
          <w:u w:val="single"/>
        </w:rPr>
      </w:pPr>
    </w:p>
    <w:p w14:paraId="72A3679B" w14:textId="77777777" w:rsidR="00E90EC4" w:rsidRPr="00E90EC4" w:rsidRDefault="00E90EC4" w:rsidP="00E90EC4">
      <w:pPr>
        <w:pStyle w:val="ListParagraph"/>
        <w:ind w:left="0"/>
        <w:rPr>
          <w:rFonts w:ascii="Source Sans Pro" w:hAnsi="Source Sans Pro"/>
          <w:bCs/>
          <w:u w:val="single"/>
        </w:rPr>
      </w:pPr>
      <w:r w:rsidRPr="00E90EC4">
        <w:rPr>
          <w:rFonts w:ascii="Source Sans Pro" w:hAnsi="Source Sans Pro"/>
          <w:bCs/>
          <w:u w:val="single"/>
        </w:rPr>
        <w:t>IN REGARD TO AN APPLICATION TO EXTEND THE APPROPRIATE PERIOD UNDER SECTION 42(1A) BY SUCH ADDITIONAL PERIOD NOT EXCEEDING 3 YEARS.</w:t>
      </w:r>
    </w:p>
    <w:p w14:paraId="01CA9974" w14:textId="77777777" w:rsidR="00E90EC4" w:rsidRPr="00E90EC4" w:rsidRDefault="00E90EC4" w:rsidP="00E90EC4">
      <w:pPr>
        <w:pStyle w:val="ListParagraph"/>
        <w:rPr>
          <w:rFonts w:ascii="Source Sans Pro" w:hAnsi="Source Sans Pro"/>
          <w:bCs/>
        </w:rPr>
      </w:pPr>
    </w:p>
    <w:p w14:paraId="546D993B" w14:textId="77777777" w:rsidR="00E90EC4" w:rsidRPr="00E90EC4" w:rsidRDefault="00E90EC4" w:rsidP="00E90EC4">
      <w:pPr>
        <w:numPr>
          <w:ilvl w:val="0"/>
          <w:numId w:val="42"/>
        </w:numPr>
        <w:spacing w:line="360" w:lineRule="auto"/>
        <w:ind w:right="573"/>
        <w:rPr>
          <w:rFonts w:ascii="Source Sans Pro" w:hAnsi="Source Sans Pro"/>
          <w:bCs/>
          <w:sz w:val="24"/>
          <w:szCs w:val="24"/>
        </w:rPr>
      </w:pPr>
      <w:r w:rsidRPr="00E90EC4">
        <w:rPr>
          <w:rFonts w:ascii="Source Sans Pro" w:hAnsi="Source Sans Pro"/>
          <w:bCs/>
          <w:sz w:val="24"/>
          <w:szCs w:val="24"/>
        </w:rPr>
        <w:t xml:space="preserve">     </w:t>
      </w:r>
      <w:r w:rsidRPr="00E90EC4">
        <w:rPr>
          <w:rFonts w:ascii="Source Sans Pro" w:hAnsi="Source Sans Pro"/>
          <w:bCs/>
          <w:sz w:val="24"/>
          <w:szCs w:val="24"/>
        </w:rPr>
        <w:tab/>
        <w:t>Date on which development is expected</w:t>
      </w:r>
      <w:r w:rsidRPr="00E90EC4">
        <w:rPr>
          <w:rFonts w:ascii="Source Sans Pro" w:hAnsi="Source Sans Pro"/>
          <w:bCs/>
          <w:sz w:val="24"/>
          <w:szCs w:val="24"/>
        </w:rPr>
        <w:br/>
      </w:r>
      <w:r w:rsidRPr="00E90EC4">
        <w:rPr>
          <w:rFonts w:ascii="Source Sans Pro" w:hAnsi="Source Sans Pro"/>
          <w:bCs/>
          <w:sz w:val="24"/>
          <w:szCs w:val="24"/>
        </w:rPr>
        <w:tab/>
        <w:t>be completed:</w:t>
      </w:r>
      <w:r w:rsidRPr="00E90EC4">
        <w:rPr>
          <w:rFonts w:ascii="Source Sans Pro" w:hAnsi="Source Sans Pro"/>
          <w:bCs/>
          <w:sz w:val="24"/>
          <w:szCs w:val="24"/>
        </w:rPr>
        <w:tab/>
        <w:t xml:space="preserve">                      _________________________________</w:t>
      </w:r>
    </w:p>
    <w:p w14:paraId="0B9C5F14" w14:textId="77777777" w:rsidR="00E90EC4" w:rsidRPr="00E90EC4" w:rsidRDefault="00E90EC4" w:rsidP="00E90EC4">
      <w:pPr>
        <w:spacing w:line="360" w:lineRule="auto"/>
        <w:ind w:right="573" w:firstLine="720"/>
        <w:rPr>
          <w:rFonts w:ascii="Source Sans Pro" w:hAnsi="Source Sans Pro"/>
          <w:bCs/>
          <w:sz w:val="24"/>
          <w:szCs w:val="24"/>
        </w:rPr>
      </w:pPr>
      <w:r w:rsidRPr="00E90EC4">
        <w:rPr>
          <w:rFonts w:ascii="Source Sans Pro" w:hAnsi="Source Sans Pro"/>
          <w:bCs/>
          <w:sz w:val="24"/>
          <w:szCs w:val="24"/>
        </w:rPr>
        <w:tab/>
      </w:r>
    </w:p>
    <w:p w14:paraId="4DF2DC7A" w14:textId="77777777" w:rsidR="004823A9" w:rsidRDefault="00E90EC4" w:rsidP="00975CCC">
      <w:pPr>
        <w:numPr>
          <w:ilvl w:val="0"/>
          <w:numId w:val="42"/>
        </w:numPr>
        <w:spacing w:line="360" w:lineRule="auto"/>
        <w:ind w:right="573"/>
        <w:rPr>
          <w:rFonts w:ascii="Source Sans Pro" w:hAnsi="Source Sans Pro"/>
          <w:bCs/>
          <w:sz w:val="24"/>
          <w:szCs w:val="24"/>
        </w:rPr>
      </w:pPr>
      <w:r w:rsidRPr="004823A9">
        <w:rPr>
          <w:rFonts w:ascii="Source Sans Pro" w:hAnsi="Source Sans Pro"/>
          <w:bCs/>
          <w:sz w:val="24"/>
          <w:szCs w:val="24"/>
        </w:rPr>
        <w:t xml:space="preserve">     Please outline particulars of any substantial works carried out. (if no works completed state None)</w:t>
      </w:r>
      <w:r w:rsidRPr="004823A9">
        <w:rPr>
          <w:rFonts w:ascii="Source Sans Pro" w:hAnsi="Source Sans Pro"/>
          <w:bCs/>
          <w:sz w:val="24"/>
          <w:szCs w:val="24"/>
        </w:rPr>
        <w:tab/>
        <w:t>________________________________________________________________</w:t>
      </w:r>
      <w:r w:rsidRPr="004823A9">
        <w:rPr>
          <w:rFonts w:ascii="Source Sans Pro" w:hAnsi="Source Sans Pro"/>
          <w:bCs/>
          <w:sz w:val="24"/>
          <w:szCs w:val="24"/>
        </w:rPr>
        <w:tab/>
        <w:t>________________________________________________________________</w:t>
      </w:r>
      <w:r w:rsidRPr="004823A9">
        <w:rPr>
          <w:rFonts w:ascii="Source Sans Pro" w:hAnsi="Source Sans Pro"/>
          <w:bCs/>
          <w:sz w:val="24"/>
          <w:szCs w:val="24"/>
        </w:rPr>
        <w:tab/>
        <w:t>________________________________________________________________</w:t>
      </w:r>
    </w:p>
    <w:p w14:paraId="79011BB8" w14:textId="77777777" w:rsidR="004823A9" w:rsidRDefault="004823A9" w:rsidP="004823A9">
      <w:pPr>
        <w:pStyle w:val="ListParagraph"/>
        <w:rPr>
          <w:rFonts w:ascii="Source Sans Pro" w:hAnsi="Source Sans Pro"/>
          <w:bCs/>
        </w:rPr>
      </w:pPr>
    </w:p>
    <w:p w14:paraId="3820C9F1" w14:textId="462D2BB7" w:rsidR="00E90EC4" w:rsidRPr="004823A9" w:rsidRDefault="00E90EC4" w:rsidP="004823A9">
      <w:pPr>
        <w:spacing w:line="360" w:lineRule="auto"/>
        <w:ind w:left="360" w:right="573"/>
        <w:rPr>
          <w:rFonts w:ascii="Source Sans Pro" w:hAnsi="Source Sans Pro"/>
          <w:bCs/>
          <w:sz w:val="24"/>
          <w:szCs w:val="24"/>
        </w:rPr>
      </w:pPr>
      <w:r w:rsidRPr="004823A9">
        <w:rPr>
          <w:rFonts w:ascii="Source Sans Pro" w:hAnsi="Source Sans Pro"/>
          <w:bCs/>
          <w:sz w:val="24"/>
          <w:szCs w:val="24"/>
        </w:rPr>
        <w:t>[Please use additional sheet if required, or refer to an attached report as appropriate]</w:t>
      </w:r>
    </w:p>
    <w:p w14:paraId="5CEFFA84" w14:textId="77777777" w:rsidR="00E90EC4" w:rsidRPr="00E90EC4" w:rsidRDefault="00E90EC4" w:rsidP="00E90EC4">
      <w:pPr>
        <w:ind w:right="573"/>
        <w:rPr>
          <w:rFonts w:ascii="Source Sans Pro" w:hAnsi="Source Sans Pro"/>
          <w:b/>
          <w:sz w:val="24"/>
          <w:szCs w:val="24"/>
        </w:rPr>
      </w:pPr>
    </w:p>
    <w:p w14:paraId="7D6A7D3B" w14:textId="77777777" w:rsidR="00E90EC4" w:rsidRPr="00E90EC4" w:rsidRDefault="00E90EC4" w:rsidP="00E90EC4">
      <w:pPr>
        <w:ind w:right="573"/>
        <w:rPr>
          <w:rFonts w:ascii="Source Sans Pro" w:hAnsi="Source Sans Pro"/>
          <w:b/>
          <w:i/>
          <w:iCs/>
          <w:sz w:val="24"/>
          <w:szCs w:val="24"/>
        </w:rPr>
      </w:pPr>
      <w:r w:rsidRPr="00E90EC4">
        <w:rPr>
          <w:rFonts w:ascii="Source Sans Pro" w:hAnsi="Source Sans Pro"/>
          <w:b/>
          <w:i/>
          <w:iCs/>
          <w:sz w:val="24"/>
          <w:szCs w:val="24"/>
        </w:rPr>
        <w:t>Fee of €62.00 included</w:t>
      </w:r>
      <w:r w:rsidRPr="00E90EC4">
        <w:rPr>
          <w:rFonts w:ascii="Source Sans Pro" w:hAnsi="Source Sans Pro"/>
          <w:b/>
          <w:i/>
          <w:iCs/>
          <w:sz w:val="24"/>
          <w:szCs w:val="24"/>
        </w:rPr>
        <w:tab/>
      </w:r>
      <w:r w:rsidRPr="00E90EC4">
        <w:rPr>
          <w:rFonts w:ascii="Source Sans Pro" w:hAnsi="Source Sans Pro"/>
          <w:b/>
          <w:i/>
          <w:iCs/>
          <w:sz w:val="24"/>
          <w:szCs w:val="24"/>
        </w:rPr>
        <w:sym w:font="Webdings" w:char="F063"/>
      </w:r>
      <w:r w:rsidRPr="00E90EC4">
        <w:rPr>
          <w:rFonts w:ascii="Source Sans Pro" w:hAnsi="Source Sans Pro"/>
          <w:b/>
          <w:i/>
          <w:iCs/>
          <w:sz w:val="24"/>
          <w:szCs w:val="24"/>
        </w:rPr>
        <w:tab/>
        <w:t>{please tick box, if attached.}</w:t>
      </w:r>
    </w:p>
    <w:p w14:paraId="7953341F" w14:textId="77777777" w:rsidR="00E90EC4" w:rsidRPr="00E90EC4" w:rsidRDefault="00E90EC4" w:rsidP="00E90EC4">
      <w:pPr>
        <w:ind w:right="573"/>
        <w:rPr>
          <w:rFonts w:ascii="Source Sans Pro" w:hAnsi="Source Sans Pro"/>
          <w:b/>
          <w:i/>
          <w:iCs/>
          <w:sz w:val="24"/>
          <w:szCs w:val="24"/>
        </w:rPr>
      </w:pPr>
    </w:p>
    <w:p w14:paraId="0803747D" w14:textId="65BE67BA" w:rsidR="00E90EC4" w:rsidRPr="00E90EC4" w:rsidRDefault="003B1767" w:rsidP="00E90EC4">
      <w:pPr>
        <w:ind w:right="573"/>
        <w:rPr>
          <w:rFonts w:ascii="Source Sans Pro" w:hAnsi="Source Sans Pro"/>
          <w:b/>
          <w:i/>
          <w:iCs/>
          <w:sz w:val="24"/>
          <w:szCs w:val="24"/>
        </w:rPr>
      </w:pPr>
      <w:r>
        <w:rPr>
          <w:rFonts w:ascii="Source Sans Pro" w:hAnsi="Source Sans Pro"/>
          <w:b/>
          <w:i/>
          <w:iCs/>
          <w:sz w:val="24"/>
          <w:szCs w:val="24"/>
        </w:rPr>
        <w:t>W</w:t>
      </w:r>
      <w:r w:rsidRPr="00E90EC4">
        <w:rPr>
          <w:rFonts w:ascii="Source Sans Pro" w:hAnsi="Source Sans Pro"/>
          <w:b/>
          <w:i/>
          <w:iCs/>
          <w:sz w:val="24"/>
          <w:szCs w:val="24"/>
        </w:rPr>
        <w:t>here payment is to be made by Card or EFT</w:t>
      </w:r>
      <w:r>
        <w:rPr>
          <w:rFonts w:ascii="Source Sans Pro" w:hAnsi="Source Sans Pro"/>
          <w:b/>
          <w:i/>
          <w:iCs/>
          <w:sz w:val="24"/>
          <w:szCs w:val="24"/>
        </w:rPr>
        <w:t>, c</w:t>
      </w:r>
      <w:r w:rsidR="00E90EC4" w:rsidRPr="00E90EC4">
        <w:rPr>
          <w:rFonts w:ascii="Source Sans Pro" w:hAnsi="Source Sans Pro"/>
          <w:b/>
          <w:i/>
          <w:iCs/>
          <w:sz w:val="24"/>
          <w:szCs w:val="24"/>
        </w:rPr>
        <w:t>ontact Planning department</w:t>
      </w:r>
      <w:r w:rsidR="009872EC">
        <w:rPr>
          <w:rFonts w:ascii="Source Sans Pro" w:hAnsi="Source Sans Pro"/>
          <w:b/>
          <w:i/>
          <w:iCs/>
          <w:sz w:val="24"/>
          <w:szCs w:val="24"/>
        </w:rPr>
        <w:t xml:space="preserve"> by phone </w:t>
      </w:r>
      <w:r>
        <w:rPr>
          <w:rFonts w:ascii="Source Sans Pro" w:hAnsi="Source Sans Pro"/>
          <w:b/>
          <w:i/>
          <w:iCs/>
          <w:sz w:val="24"/>
          <w:szCs w:val="24"/>
        </w:rPr>
        <w:t xml:space="preserve">on </w:t>
      </w:r>
      <w:r w:rsidRPr="00E90EC4">
        <w:rPr>
          <w:rFonts w:ascii="Source Sans Pro" w:hAnsi="Source Sans Pro"/>
          <w:b/>
          <w:i/>
          <w:iCs/>
          <w:sz w:val="24"/>
          <w:szCs w:val="24"/>
        </w:rPr>
        <w:t>071</w:t>
      </w:r>
      <w:r w:rsidR="00E90EC4" w:rsidRPr="00E90EC4">
        <w:rPr>
          <w:rFonts w:ascii="Source Sans Pro" w:hAnsi="Source Sans Pro"/>
          <w:b/>
          <w:i/>
          <w:iCs/>
          <w:sz w:val="24"/>
          <w:szCs w:val="24"/>
        </w:rPr>
        <w:t>-96200</w:t>
      </w:r>
      <w:r w:rsidR="009872EC">
        <w:rPr>
          <w:rFonts w:ascii="Source Sans Pro" w:hAnsi="Source Sans Pro"/>
          <w:b/>
          <w:i/>
          <w:iCs/>
          <w:sz w:val="24"/>
          <w:szCs w:val="24"/>
        </w:rPr>
        <w:t>0</w:t>
      </w:r>
      <w:r w:rsidR="00E90EC4" w:rsidRPr="00E90EC4">
        <w:rPr>
          <w:rFonts w:ascii="Source Sans Pro" w:hAnsi="Source Sans Pro"/>
          <w:b/>
          <w:i/>
          <w:iCs/>
          <w:sz w:val="24"/>
          <w:szCs w:val="24"/>
        </w:rPr>
        <w:t xml:space="preserve">5 </w:t>
      </w:r>
      <w:r w:rsidR="009872EC">
        <w:rPr>
          <w:rFonts w:ascii="Source Sans Pro" w:hAnsi="Source Sans Pro"/>
          <w:b/>
          <w:i/>
          <w:iCs/>
          <w:sz w:val="24"/>
          <w:szCs w:val="24"/>
        </w:rPr>
        <w:t xml:space="preserve">or email </w:t>
      </w:r>
      <w:hyperlink r:id="rId11" w:history="1">
        <w:r w:rsidR="009872EC" w:rsidRPr="00C46A0E">
          <w:rPr>
            <w:rStyle w:val="Hyperlink"/>
            <w:rFonts w:ascii="Source Sans Pro" w:hAnsi="Source Sans Pro"/>
            <w:b/>
            <w:i/>
            <w:iCs/>
            <w:sz w:val="24"/>
            <w:szCs w:val="24"/>
          </w:rPr>
          <w:t>planning@leitrimcoco.ie</w:t>
        </w:r>
      </w:hyperlink>
      <w:r>
        <w:rPr>
          <w:rFonts w:ascii="Source Sans Pro" w:hAnsi="Source Sans Pro"/>
          <w:b/>
          <w:i/>
          <w:iCs/>
          <w:sz w:val="24"/>
          <w:szCs w:val="24"/>
        </w:rPr>
        <w:t xml:space="preserve">. </w:t>
      </w:r>
      <w:r w:rsidR="009872EC">
        <w:rPr>
          <w:rFonts w:ascii="Source Sans Pro" w:hAnsi="Source Sans Pro"/>
          <w:b/>
          <w:i/>
          <w:iCs/>
          <w:sz w:val="24"/>
          <w:szCs w:val="24"/>
        </w:rPr>
        <w:t xml:space="preserve"> </w:t>
      </w:r>
      <w:r w:rsidR="00E90EC4" w:rsidRPr="00E90EC4">
        <w:rPr>
          <w:rFonts w:ascii="Source Sans Pro" w:hAnsi="Source Sans Pro"/>
          <w:b/>
          <w:i/>
          <w:iCs/>
          <w:sz w:val="24"/>
          <w:szCs w:val="24"/>
        </w:rPr>
        <w:t>An application is deemed not to be received until payment has been made.</w:t>
      </w:r>
    </w:p>
    <w:p w14:paraId="07989031" w14:textId="77777777" w:rsidR="00E90EC4" w:rsidRPr="00E90EC4" w:rsidRDefault="00E90EC4" w:rsidP="00E90EC4">
      <w:pPr>
        <w:ind w:right="573"/>
        <w:rPr>
          <w:rFonts w:ascii="Source Sans Pro" w:hAnsi="Source Sans Pro"/>
          <w:b/>
          <w:sz w:val="24"/>
          <w:szCs w:val="24"/>
        </w:rPr>
      </w:pPr>
    </w:p>
    <w:p w14:paraId="02E064CC" w14:textId="77777777" w:rsidR="00E90EC4" w:rsidRPr="00E90EC4" w:rsidRDefault="00E90EC4" w:rsidP="00E90EC4">
      <w:pPr>
        <w:ind w:right="573"/>
        <w:rPr>
          <w:rFonts w:ascii="Source Sans Pro" w:hAnsi="Source Sans Pro"/>
          <w:b/>
          <w:sz w:val="24"/>
          <w:szCs w:val="24"/>
        </w:rPr>
      </w:pPr>
      <w:r w:rsidRPr="00E90EC4">
        <w:rPr>
          <w:rFonts w:ascii="Source Sans Pro" w:hAnsi="Source Sans Pro"/>
          <w:b/>
          <w:sz w:val="24"/>
          <w:szCs w:val="24"/>
        </w:rPr>
        <w:t>I hereby apply for an extension of duration of the appropriate period of planning permission in accordance with the foregoing particulars pursuant to the provisions of Section 42 of the Planning &amp; Development Acts, 2000, as amended &amp; Section 28 of the Planning and Development (Amendment) Act 2025</w:t>
      </w:r>
    </w:p>
    <w:p w14:paraId="7587940A" w14:textId="77777777" w:rsidR="00E90EC4" w:rsidRPr="00E90EC4" w:rsidRDefault="00E90EC4" w:rsidP="00E90EC4">
      <w:pPr>
        <w:ind w:right="573"/>
        <w:rPr>
          <w:rFonts w:ascii="Source Sans Pro" w:hAnsi="Source Sans Pro"/>
          <w:b/>
          <w:sz w:val="24"/>
          <w:szCs w:val="24"/>
        </w:rPr>
      </w:pPr>
    </w:p>
    <w:p w14:paraId="6D472ABC" w14:textId="77777777" w:rsidR="00E90EC4" w:rsidRPr="00E90EC4" w:rsidRDefault="00E90EC4" w:rsidP="00E90EC4">
      <w:pPr>
        <w:ind w:right="573"/>
        <w:rPr>
          <w:rFonts w:ascii="Source Sans Pro" w:hAnsi="Source Sans Pro"/>
          <w:b/>
          <w:sz w:val="24"/>
          <w:szCs w:val="24"/>
        </w:rPr>
      </w:pPr>
    </w:p>
    <w:p w14:paraId="5E3F5CD1" w14:textId="74E06192" w:rsidR="00E90EC4" w:rsidRPr="00E90EC4" w:rsidRDefault="00E90EC4" w:rsidP="00E90EC4">
      <w:pPr>
        <w:ind w:right="573"/>
        <w:rPr>
          <w:rFonts w:ascii="Source Sans Pro" w:hAnsi="Source Sans Pro"/>
          <w:b/>
          <w:sz w:val="24"/>
          <w:szCs w:val="24"/>
        </w:rPr>
      </w:pPr>
      <w:r w:rsidRPr="00E90EC4">
        <w:rPr>
          <w:rFonts w:ascii="Source Sans Pro" w:hAnsi="Source Sans Pro"/>
          <w:b/>
          <w:sz w:val="24"/>
          <w:szCs w:val="24"/>
        </w:rPr>
        <w:t>Signed:</w:t>
      </w:r>
      <w:r w:rsidRPr="00E90EC4">
        <w:rPr>
          <w:rFonts w:ascii="Source Sans Pro" w:hAnsi="Source Sans Pro"/>
          <w:b/>
          <w:sz w:val="24"/>
          <w:szCs w:val="24"/>
        </w:rPr>
        <w:tab/>
        <w:t>__________________________________</w:t>
      </w:r>
    </w:p>
    <w:p w14:paraId="6C7E5E76" w14:textId="77777777" w:rsidR="00E90EC4" w:rsidRDefault="00E90EC4" w:rsidP="00E90EC4">
      <w:pPr>
        <w:ind w:right="573"/>
        <w:rPr>
          <w:rFonts w:ascii="Source Sans Pro" w:hAnsi="Source Sans Pro"/>
          <w:b/>
          <w:sz w:val="24"/>
          <w:szCs w:val="24"/>
        </w:rPr>
      </w:pPr>
    </w:p>
    <w:p w14:paraId="0E98CA65" w14:textId="0AB5EA12" w:rsidR="009872EC" w:rsidRDefault="00E90EC4" w:rsidP="00E90EC4">
      <w:pPr>
        <w:ind w:right="573"/>
        <w:rPr>
          <w:rFonts w:ascii="Source Sans Pro" w:hAnsi="Source Sans Pro"/>
          <w:b/>
          <w:sz w:val="24"/>
          <w:szCs w:val="24"/>
        </w:rPr>
      </w:pPr>
      <w:r w:rsidRPr="00E90EC4">
        <w:rPr>
          <w:rFonts w:ascii="Source Sans Pro" w:hAnsi="Source Sans Pro"/>
          <w:b/>
          <w:sz w:val="24"/>
          <w:szCs w:val="24"/>
        </w:rPr>
        <w:t>Applicant:</w:t>
      </w:r>
      <w:r w:rsidRPr="00E90EC4">
        <w:rPr>
          <w:rFonts w:ascii="Source Sans Pro" w:hAnsi="Source Sans Pro"/>
          <w:b/>
          <w:sz w:val="24"/>
          <w:szCs w:val="24"/>
        </w:rPr>
        <w:tab/>
        <w:t>__________________________________</w:t>
      </w:r>
      <w:r>
        <w:rPr>
          <w:rFonts w:ascii="Source Sans Pro" w:hAnsi="Source Sans Pro"/>
          <w:b/>
          <w:sz w:val="24"/>
          <w:szCs w:val="24"/>
        </w:rPr>
        <w:t xml:space="preserve"> </w:t>
      </w:r>
      <w:r w:rsidRPr="00E90EC4">
        <w:rPr>
          <w:rFonts w:ascii="Source Sans Pro" w:hAnsi="Source Sans Pro"/>
          <w:b/>
          <w:sz w:val="24"/>
          <w:szCs w:val="24"/>
        </w:rPr>
        <w:t>Date:</w:t>
      </w:r>
      <w:r w:rsidRPr="00E90EC4">
        <w:rPr>
          <w:rFonts w:ascii="Source Sans Pro" w:hAnsi="Source Sans Pro"/>
          <w:b/>
          <w:sz w:val="24"/>
          <w:szCs w:val="24"/>
        </w:rPr>
        <w:tab/>
        <w:t>________________</w:t>
      </w:r>
    </w:p>
    <w:p w14:paraId="7FE17280" w14:textId="77777777" w:rsidR="009872EC" w:rsidRDefault="009872EC">
      <w:pPr>
        <w:rPr>
          <w:rFonts w:ascii="Source Sans Pro" w:hAnsi="Source Sans Pro"/>
          <w:b/>
          <w:sz w:val="24"/>
          <w:szCs w:val="24"/>
        </w:rPr>
      </w:pPr>
      <w:r>
        <w:rPr>
          <w:rFonts w:ascii="Source Sans Pro" w:hAnsi="Source Sans Pro"/>
          <w:b/>
          <w:sz w:val="24"/>
          <w:szCs w:val="24"/>
        </w:rPr>
        <w:br w:type="page"/>
      </w:r>
    </w:p>
    <w:p w14:paraId="1493F1F4" w14:textId="77777777" w:rsidR="00E90EC4" w:rsidRPr="00E90EC4" w:rsidRDefault="00E90EC4" w:rsidP="00E90EC4">
      <w:pPr>
        <w:ind w:right="573"/>
        <w:rPr>
          <w:rFonts w:ascii="Source Sans Pro" w:hAnsi="Source Sans Pro"/>
          <w:b/>
          <w:sz w:val="24"/>
          <w:szCs w:val="24"/>
        </w:rPr>
      </w:pPr>
    </w:p>
    <w:p w14:paraId="16994AD4" w14:textId="7C0E2EBE" w:rsidR="00E90EC4" w:rsidRPr="00E90EC4" w:rsidRDefault="00E90EC4" w:rsidP="00E90EC4">
      <w:pPr>
        <w:ind w:right="573"/>
        <w:rPr>
          <w:rFonts w:ascii="Source Sans Pro" w:hAnsi="Source Sans Pro"/>
          <w:b/>
          <w:sz w:val="24"/>
          <w:szCs w:val="24"/>
        </w:rPr>
      </w:pPr>
    </w:p>
    <w:p w14:paraId="11D85B18" w14:textId="77777777" w:rsidR="00E90EC4" w:rsidRPr="007D2790" w:rsidRDefault="00E90EC4" w:rsidP="00E90EC4">
      <w:pPr>
        <w:pBdr>
          <w:top w:val="single" w:sz="4" w:space="1" w:color="auto"/>
          <w:left w:val="single" w:sz="4" w:space="4" w:color="auto"/>
          <w:bottom w:val="single" w:sz="4" w:space="1" w:color="auto"/>
          <w:right w:val="single" w:sz="4" w:space="4" w:color="auto"/>
        </w:pBdr>
        <w:shd w:val="clear" w:color="auto" w:fill="EAF1DD"/>
        <w:ind w:right="573"/>
        <w:jc w:val="center"/>
        <w:rPr>
          <w:rFonts w:ascii="Source Sans Pro" w:hAnsi="Source Sans Pro"/>
          <w:b/>
          <w:sz w:val="28"/>
        </w:rPr>
      </w:pPr>
      <w:r w:rsidRPr="007D2790">
        <w:rPr>
          <w:rFonts w:ascii="Source Sans Pro" w:hAnsi="Source Sans Pro"/>
          <w:b/>
          <w:sz w:val="28"/>
        </w:rPr>
        <w:t>Personal / Contact Details ~ NOT for Public View ~ NOT to be scanned</w:t>
      </w:r>
    </w:p>
    <w:p w14:paraId="342B6469" w14:textId="77777777" w:rsidR="00E90EC4" w:rsidRPr="007D2790" w:rsidRDefault="00E90EC4" w:rsidP="00E90EC4">
      <w:pPr>
        <w:spacing w:line="360" w:lineRule="auto"/>
        <w:ind w:right="573"/>
        <w:rPr>
          <w:rFonts w:ascii="Source Sans Pro" w:hAnsi="Source Sans Pro"/>
          <w:b/>
        </w:rPr>
      </w:pPr>
    </w:p>
    <w:p w14:paraId="7FB7EEED" w14:textId="77777777" w:rsidR="00E90EC4" w:rsidRPr="00E90EC4" w:rsidRDefault="00E90EC4" w:rsidP="00E90EC4">
      <w:pPr>
        <w:spacing w:line="360" w:lineRule="auto"/>
        <w:ind w:right="573"/>
        <w:jc w:val="both"/>
        <w:rPr>
          <w:rFonts w:ascii="Source Sans Pro" w:hAnsi="Source Sans Pro"/>
          <w:bCs/>
          <w:sz w:val="24"/>
          <w:szCs w:val="24"/>
        </w:rPr>
      </w:pPr>
      <w:r w:rsidRPr="00E90EC4">
        <w:rPr>
          <w:rFonts w:ascii="Source Sans Pro" w:hAnsi="Source Sans Pro"/>
          <w:bCs/>
          <w:sz w:val="24"/>
          <w:szCs w:val="24"/>
        </w:rPr>
        <w:t xml:space="preserve">This sheet must be completed </w:t>
      </w:r>
      <w:proofErr w:type="gramStart"/>
      <w:r w:rsidRPr="00E90EC4">
        <w:rPr>
          <w:rFonts w:ascii="Source Sans Pro" w:hAnsi="Source Sans Pro"/>
          <w:bCs/>
          <w:sz w:val="24"/>
          <w:szCs w:val="24"/>
        </w:rPr>
        <w:t>in order to</w:t>
      </w:r>
      <w:proofErr w:type="gramEnd"/>
      <w:r w:rsidRPr="00E90EC4">
        <w:rPr>
          <w:rFonts w:ascii="Source Sans Pro" w:hAnsi="Source Sans Pro"/>
          <w:bCs/>
          <w:sz w:val="24"/>
          <w:szCs w:val="24"/>
        </w:rPr>
        <w:t xml:space="preserve"> comply with the Planning Act’s requirements, but the information contained herein will not be made available to the public under Data Protection provisions of the Planning Regulations.</w:t>
      </w:r>
    </w:p>
    <w:p w14:paraId="4E55F1AF" w14:textId="77777777" w:rsidR="00E90EC4" w:rsidRPr="00E90EC4" w:rsidRDefault="00E90EC4" w:rsidP="00E90EC4">
      <w:pPr>
        <w:spacing w:line="360" w:lineRule="auto"/>
        <w:ind w:right="573"/>
        <w:rPr>
          <w:rFonts w:ascii="Source Sans Pro" w:hAnsi="Source Sans Pro"/>
          <w:bCs/>
          <w:sz w:val="24"/>
          <w:szCs w:val="24"/>
        </w:rPr>
      </w:pPr>
    </w:p>
    <w:p w14:paraId="52259C84" w14:textId="77777777" w:rsidR="00E90EC4" w:rsidRPr="00E90EC4" w:rsidRDefault="00E90EC4" w:rsidP="00E90EC4">
      <w:pPr>
        <w:spacing w:line="360" w:lineRule="auto"/>
        <w:ind w:right="573"/>
        <w:rPr>
          <w:rFonts w:ascii="Source Sans Pro" w:hAnsi="Source Sans Pro"/>
          <w:bCs/>
          <w:sz w:val="24"/>
          <w:szCs w:val="24"/>
        </w:rPr>
      </w:pPr>
      <w:r w:rsidRPr="00E90EC4">
        <w:rPr>
          <w:rFonts w:ascii="Source Sans Pro" w:hAnsi="Source Sans Pro"/>
          <w:b/>
          <w:sz w:val="24"/>
          <w:szCs w:val="24"/>
        </w:rPr>
        <w:t>1.</w:t>
      </w:r>
      <w:r w:rsidRPr="00E90EC4">
        <w:rPr>
          <w:rFonts w:ascii="Source Sans Pro" w:hAnsi="Source Sans Pro"/>
          <w:bCs/>
          <w:sz w:val="24"/>
          <w:szCs w:val="24"/>
        </w:rPr>
        <w:tab/>
        <w:t>Name of Applicant __________________________________________________</w:t>
      </w:r>
    </w:p>
    <w:p w14:paraId="07F25AE9" w14:textId="77777777" w:rsidR="00E90EC4" w:rsidRPr="00E90EC4" w:rsidRDefault="00E90EC4" w:rsidP="00E90EC4">
      <w:pPr>
        <w:spacing w:line="360" w:lineRule="auto"/>
        <w:ind w:right="573"/>
        <w:rPr>
          <w:rFonts w:ascii="Source Sans Pro" w:hAnsi="Source Sans Pro"/>
          <w:b/>
          <w:sz w:val="24"/>
          <w:szCs w:val="24"/>
        </w:rPr>
      </w:pPr>
    </w:p>
    <w:p w14:paraId="77963FC8" w14:textId="77777777" w:rsidR="00E90EC4" w:rsidRPr="00E90EC4" w:rsidRDefault="00E90EC4" w:rsidP="00E90EC4">
      <w:pPr>
        <w:spacing w:line="360" w:lineRule="auto"/>
        <w:ind w:right="573"/>
        <w:rPr>
          <w:rFonts w:ascii="Source Sans Pro" w:hAnsi="Source Sans Pro"/>
          <w:bCs/>
          <w:sz w:val="24"/>
          <w:szCs w:val="24"/>
        </w:rPr>
      </w:pPr>
      <w:r w:rsidRPr="00E90EC4">
        <w:rPr>
          <w:rFonts w:ascii="Source Sans Pro" w:hAnsi="Source Sans Pro"/>
          <w:b/>
          <w:sz w:val="24"/>
          <w:szCs w:val="24"/>
        </w:rPr>
        <w:t>2.</w:t>
      </w:r>
      <w:r w:rsidRPr="00E90EC4">
        <w:rPr>
          <w:rFonts w:ascii="Source Sans Pro" w:hAnsi="Source Sans Pro"/>
          <w:bCs/>
          <w:sz w:val="24"/>
          <w:szCs w:val="24"/>
        </w:rPr>
        <w:tab/>
        <w:t>Address of Applicant ________________________________________________</w:t>
      </w:r>
    </w:p>
    <w:p w14:paraId="5A19E320" w14:textId="77777777" w:rsidR="00E90EC4" w:rsidRPr="00E90EC4" w:rsidRDefault="00E90EC4" w:rsidP="00E90EC4">
      <w:pPr>
        <w:spacing w:line="360" w:lineRule="auto"/>
        <w:ind w:right="573"/>
        <w:rPr>
          <w:rFonts w:ascii="Source Sans Pro" w:hAnsi="Source Sans Pro"/>
          <w:bCs/>
          <w:sz w:val="24"/>
          <w:szCs w:val="24"/>
        </w:rPr>
      </w:pPr>
      <w:r w:rsidRPr="00E90EC4">
        <w:rPr>
          <w:rFonts w:ascii="Source Sans Pro" w:hAnsi="Source Sans Pro"/>
          <w:bCs/>
          <w:sz w:val="24"/>
          <w:szCs w:val="24"/>
        </w:rPr>
        <w:tab/>
      </w:r>
    </w:p>
    <w:p w14:paraId="2E2B2C0D" w14:textId="67682CCA" w:rsidR="00E90EC4" w:rsidRPr="00E90EC4" w:rsidRDefault="00E90EC4" w:rsidP="00E90EC4">
      <w:pPr>
        <w:spacing w:line="360" w:lineRule="auto"/>
        <w:ind w:right="573"/>
        <w:rPr>
          <w:rFonts w:ascii="Source Sans Pro" w:hAnsi="Source Sans Pro"/>
          <w:bCs/>
          <w:sz w:val="24"/>
          <w:szCs w:val="24"/>
        </w:rPr>
      </w:pPr>
      <w:r w:rsidRPr="00E90EC4">
        <w:rPr>
          <w:rFonts w:ascii="Source Sans Pro" w:hAnsi="Source Sans Pro"/>
          <w:bCs/>
          <w:sz w:val="24"/>
          <w:szCs w:val="24"/>
        </w:rPr>
        <w:tab/>
        <w:t>__________________________________________________________________</w:t>
      </w:r>
    </w:p>
    <w:p w14:paraId="4945B801" w14:textId="77777777" w:rsidR="00E90EC4" w:rsidRPr="00E90EC4" w:rsidRDefault="00E90EC4" w:rsidP="00E90EC4">
      <w:pPr>
        <w:spacing w:line="360" w:lineRule="auto"/>
        <w:ind w:right="573"/>
        <w:rPr>
          <w:rFonts w:ascii="Source Sans Pro" w:hAnsi="Source Sans Pro"/>
          <w:bCs/>
          <w:sz w:val="24"/>
          <w:szCs w:val="24"/>
        </w:rPr>
      </w:pPr>
    </w:p>
    <w:p w14:paraId="12B0CA92" w14:textId="77777777" w:rsidR="00E90EC4" w:rsidRPr="00E90EC4" w:rsidRDefault="00E90EC4" w:rsidP="00E90EC4">
      <w:pPr>
        <w:spacing w:line="360" w:lineRule="auto"/>
        <w:ind w:right="573"/>
        <w:rPr>
          <w:rFonts w:ascii="Source Sans Pro" w:hAnsi="Source Sans Pro"/>
          <w:bCs/>
          <w:sz w:val="24"/>
          <w:szCs w:val="24"/>
        </w:rPr>
      </w:pPr>
      <w:r w:rsidRPr="00E90EC4">
        <w:rPr>
          <w:rFonts w:ascii="Source Sans Pro" w:hAnsi="Source Sans Pro"/>
          <w:b/>
          <w:sz w:val="24"/>
          <w:szCs w:val="24"/>
        </w:rPr>
        <w:t>3.</w:t>
      </w:r>
      <w:r w:rsidRPr="00E90EC4">
        <w:rPr>
          <w:rFonts w:ascii="Source Sans Pro" w:hAnsi="Source Sans Pro"/>
          <w:bCs/>
          <w:sz w:val="24"/>
          <w:szCs w:val="24"/>
        </w:rPr>
        <w:tab/>
        <w:t>Telephone No:  ________________</w:t>
      </w:r>
      <w:r w:rsidRPr="00E90EC4">
        <w:rPr>
          <w:rFonts w:ascii="Source Sans Pro" w:hAnsi="Source Sans Pro"/>
          <w:bCs/>
          <w:sz w:val="24"/>
          <w:szCs w:val="24"/>
        </w:rPr>
        <w:tab/>
        <w:t>E-Mail Address:  ______________________</w:t>
      </w:r>
    </w:p>
    <w:p w14:paraId="2357EC1A" w14:textId="77777777" w:rsidR="00E90EC4" w:rsidRPr="00E90EC4" w:rsidRDefault="00E90EC4" w:rsidP="00E90EC4">
      <w:pPr>
        <w:spacing w:line="360" w:lineRule="auto"/>
        <w:ind w:right="573"/>
        <w:rPr>
          <w:rFonts w:ascii="Source Sans Pro" w:hAnsi="Source Sans Pro"/>
          <w:bCs/>
          <w:sz w:val="24"/>
          <w:szCs w:val="24"/>
        </w:rPr>
      </w:pPr>
    </w:p>
    <w:p w14:paraId="7F096999" w14:textId="366BFA25" w:rsidR="00E90EC4" w:rsidRPr="00E90EC4" w:rsidRDefault="00E90EC4" w:rsidP="00E90EC4">
      <w:pPr>
        <w:spacing w:line="360" w:lineRule="auto"/>
        <w:ind w:right="573"/>
        <w:rPr>
          <w:rFonts w:ascii="Source Sans Pro" w:hAnsi="Source Sans Pro"/>
          <w:bCs/>
          <w:sz w:val="24"/>
          <w:szCs w:val="24"/>
        </w:rPr>
      </w:pPr>
      <w:r w:rsidRPr="00E90EC4">
        <w:rPr>
          <w:rFonts w:ascii="Source Sans Pro" w:hAnsi="Source Sans Pro"/>
          <w:b/>
          <w:sz w:val="24"/>
          <w:szCs w:val="24"/>
        </w:rPr>
        <w:t>4.</w:t>
      </w:r>
      <w:r w:rsidRPr="00E90EC4">
        <w:rPr>
          <w:rFonts w:ascii="Source Sans Pro" w:hAnsi="Source Sans Pro"/>
          <w:bCs/>
          <w:sz w:val="24"/>
          <w:szCs w:val="24"/>
        </w:rPr>
        <w:tab/>
        <w:t>Name of Agent, if any _______________________________________________</w:t>
      </w:r>
    </w:p>
    <w:p w14:paraId="27250FB7" w14:textId="77777777" w:rsidR="00E90EC4" w:rsidRPr="00E90EC4" w:rsidRDefault="00E90EC4" w:rsidP="00E90EC4">
      <w:pPr>
        <w:spacing w:line="360" w:lineRule="auto"/>
        <w:ind w:right="573"/>
        <w:rPr>
          <w:rFonts w:ascii="Source Sans Pro" w:hAnsi="Source Sans Pro"/>
          <w:bCs/>
          <w:sz w:val="24"/>
          <w:szCs w:val="24"/>
        </w:rPr>
      </w:pPr>
    </w:p>
    <w:p w14:paraId="53D8A025" w14:textId="77777777" w:rsidR="00E90EC4" w:rsidRPr="00E90EC4" w:rsidRDefault="00E90EC4" w:rsidP="00E90EC4">
      <w:pPr>
        <w:spacing w:line="360" w:lineRule="auto"/>
        <w:ind w:right="573"/>
        <w:rPr>
          <w:rFonts w:ascii="Source Sans Pro" w:hAnsi="Source Sans Pro"/>
          <w:bCs/>
          <w:sz w:val="24"/>
          <w:szCs w:val="24"/>
        </w:rPr>
      </w:pPr>
      <w:r w:rsidRPr="00E90EC4">
        <w:rPr>
          <w:rFonts w:ascii="Source Sans Pro" w:hAnsi="Source Sans Pro"/>
          <w:b/>
          <w:sz w:val="24"/>
          <w:szCs w:val="24"/>
        </w:rPr>
        <w:t>5.</w:t>
      </w:r>
      <w:r w:rsidRPr="00E90EC4">
        <w:rPr>
          <w:rFonts w:ascii="Source Sans Pro" w:hAnsi="Source Sans Pro"/>
          <w:bCs/>
          <w:sz w:val="24"/>
          <w:szCs w:val="24"/>
        </w:rPr>
        <w:tab/>
        <w:t xml:space="preserve">Address of </w:t>
      </w:r>
      <w:proofErr w:type="gramStart"/>
      <w:r w:rsidRPr="00E90EC4">
        <w:rPr>
          <w:rFonts w:ascii="Source Sans Pro" w:hAnsi="Source Sans Pro"/>
          <w:bCs/>
          <w:sz w:val="24"/>
          <w:szCs w:val="24"/>
        </w:rPr>
        <w:t>Agent  _</w:t>
      </w:r>
      <w:proofErr w:type="gramEnd"/>
      <w:r w:rsidRPr="00E90EC4">
        <w:rPr>
          <w:rFonts w:ascii="Source Sans Pro" w:hAnsi="Source Sans Pro"/>
          <w:bCs/>
          <w:sz w:val="24"/>
          <w:szCs w:val="24"/>
        </w:rPr>
        <w:t>__________________________________________________</w:t>
      </w:r>
    </w:p>
    <w:p w14:paraId="38847BEA" w14:textId="77777777" w:rsidR="00E90EC4" w:rsidRPr="00E90EC4" w:rsidRDefault="00E90EC4" w:rsidP="00E90EC4">
      <w:pPr>
        <w:spacing w:line="360" w:lineRule="auto"/>
        <w:ind w:right="573"/>
        <w:rPr>
          <w:rFonts w:ascii="Source Sans Pro" w:hAnsi="Source Sans Pro"/>
          <w:bCs/>
          <w:sz w:val="24"/>
          <w:szCs w:val="24"/>
        </w:rPr>
      </w:pPr>
    </w:p>
    <w:p w14:paraId="0E122BC3" w14:textId="3D6713B6" w:rsidR="00E90EC4" w:rsidRPr="00E90EC4" w:rsidRDefault="00E90EC4" w:rsidP="00E90EC4">
      <w:pPr>
        <w:spacing w:line="360" w:lineRule="auto"/>
        <w:ind w:right="573"/>
        <w:rPr>
          <w:rFonts w:ascii="Source Sans Pro" w:hAnsi="Source Sans Pro"/>
          <w:bCs/>
          <w:sz w:val="24"/>
          <w:szCs w:val="24"/>
        </w:rPr>
      </w:pPr>
      <w:r w:rsidRPr="00E90EC4">
        <w:rPr>
          <w:rFonts w:ascii="Source Sans Pro" w:hAnsi="Source Sans Pro"/>
          <w:bCs/>
          <w:sz w:val="24"/>
          <w:szCs w:val="24"/>
        </w:rPr>
        <w:tab/>
        <w:t>__________________________________________________________________</w:t>
      </w:r>
    </w:p>
    <w:p w14:paraId="0C9DA613" w14:textId="77777777" w:rsidR="00E90EC4" w:rsidRPr="00E90EC4" w:rsidRDefault="00E90EC4" w:rsidP="00E90EC4">
      <w:pPr>
        <w:spacing w:line="360" w:lineRule="auto"/>
        <w:ind w:right="573"/>
        <w:rPr>
          <w:rFonts w:ascii="Source Sans Pro" w:hAnsi="Source Sans Pro"/>
          <w:bCs/>
          <w:sz w:val="24"/>
          <w:szCs w:val="24"/>
        </w:rPr>
      </w:pPr>
    </w:p>
    <w:p w14:paraId="16F8ECAA" w14:textId="1893E43D" w:rsidR="00E90EC4" w:rsidRPr="00E90EC4" w:rsidRDefault="00E90EC4" w:rsidP="00E90EC4">
      <w:pPr>
        <w:spacing w:line="360" w:lineRule="auto"/>
        <w:ind w:right="573"/>
        <w:rPr>
          <w:rFonts w:ascii="Source Sans Pro" w:hAnsi="Source Sans Pro"/>
          <w:bCs/>
          <w:sz w:val="24"/>
          <w:szCs w:val="24"/>
        </w:rPr>
      </w:pPr>
      <w:r w:rsidRPr="00E90EC4">
        <w:rPr>
          <w:rFonts w:ascii="Source Sans Pro" w:hAnsi="Source Sans Pro"/>
          <w:b/>
          <w:sz w:val="24"/>
          <w:szCs w:val="24"/>
        </w:rPr>
        <w:t>6.</w:t>
      </w:r>
      <w:r w:rsidRPr="00E90EC4">
        <w:rPr>
          <w:rFonts w:ascii="Source Sans Pro" w:hAnsi="Source Sans Pro"/>
          <w:bCs/>
          <w:sz w:val="24"/>
          <w:szCs w:val="24"/>
        </w:rPr>
        <w:tab/>
        <w:t>Telephone No:  ________________</w:t>
      </w:r>
      <w:r w:rsidRPr="00E90EC4">
        <w:rPr>
          <w:rFonts w:ascii="Source Sans Pro" w:hAnsi="Source Sans Pro"/>
          <w:bCs/>
          <w:sz w:val="24"/>
          <w:szCs w:val="24"/>
        </w:rPr>
        <w:tab/>
        <w:t>E-Mail Address:  _______________________</w:t>
      </w:r>
    </w:p>
    <w:p w14:paraId="669BED5A" w14:textId="77777777" w:rsidR="00E90EC4" w:rsidRPr="00E90EC4" w:rsidRDefault="00E90EC4" w:rsidP="00E90EC4">
      <w:pPr>
        <w:spacing w:line="360" w:lineRule="auto"/>
        <w:ind w:right="573"/>
        <w:rPr>
          <w:rFonts w:ascii="Source Sans Pro" w:hAnsi="Source Sans Pro"/>
          <w:bCs/>
          <w:sz w:val="24"/>
          <w:szCs w:val="24"/>
        </w:rPr>
      </w:pPr>
    </w:p>
    <w:p w14:paraId="06ED8D5C" w14:textId="77777777" w:rsidR="00E90EC4" w:rsidRPr="00E90EC4" w:rsidRDefault="00E90EC4" w:rsidP="00E90EC4">
      <w:pPr>
        <w:spacing w:line="360" w:lineRule="auto"/>
        <w:ind w:left="717" w:right="573" w:hanging="660"/>
        <w:rPr>
          <w:rFonts w:ascii="Source Sans Pro" w:hAnsi="Source Sans Pro"/>
          <w:bCs/>
          <w:sz w:val="24"/>
          <w:szCs w:val="24"/>
        </w:rPr>
      </w:pPr>
      <w:r w:rsidRPr="00E90EC4">
        <w:rPr>
          <w:rFonts w:ascii="Source Sans Pro" w:hAnsi="Source Sans Pro"/>
          <w:b/>
          <w:sz w:val="24"/>
          <w:szCs w:val="24"/>
        </w:rPr>
        <w:t>7.</w:t>
      </w:r>
      <w:r w:rsidRPr="00E90EC4">
        <w:rPr>
          <w:rFonts w:ascii="Source Sans Pro" w:hAnsi="Source Sans Pro"/>
          <w:bCs/>
          <w:sz w:val="24"/>
          <w:szCs w:val="24"/>
        </w:rPr>
        <w:tab/>
        <w:t>Name and Address to which all correspondence and notices relating to the application are to be sent __________________________________________________________</w:t>
      </w:r>
    </w:p>
    <w:p w14:paraId="6254B8F8" w14:textId="4EB84046" w:rsidR="00E90EC4" w:rsidRPr="00E90EC4" w:rsidRDefault="00E90EC4" w:rsidP="00E90EC4">
      <w:pPr>
        <w:spacing w:line="360" w:lineRule="auto"/>
        <w:ind w:left="57" w:right="573" w:firstLine="660"/>
        <w:rPr>
          <w:rFonts w:ascii="Source Sans Pro" w:hAnsi="Source Sans Pro"/>
          <w:bCs/>
          <w:sz w:val="24"/>
          <w:szCs w:val="24"/>
        </w:rPr>
      </w:pPr>
      <w:r w:rsidRPr="00E90EC4">
        <w:rPr>
          <w:rFonts w:ascii="Source Sans Pro" w:hAnsi="Source Sans Pro"/>
          <w:bCs/>
          <w:sz w:val="24"/>
          <w:szCs w:val="24"/>
        </w:rPr>
        <w:t>__________________________________________________________</w:t>
      </w:r>
    </w:p>
    <w:p w14:paraId="6748E4EC" w14:textId="7357FEDE" w:rsidR="00E90EC4" w:rsidRPr="00E90EC4" w:rsidRDefault="00E90EC4" w:rsidP="00E90EC4">
      <w:pPr>
        <w:spacing w:line="360" w:lineRule="auto"/>
        <w:ind w:left="57" w:right="573" w:firstLine="660"/>
        <w:rPr>
          <w:rFonts w:ascii="Source Sans Pro" w:hAnsi="Source Sans Pro"/>
          <w:bCs/>
          <w:sz w:val="24"/>
          <w:szCs w:val="24"/>
        </w:rPr>
      </w:pPr>
      <w:r w:rsidRPr="00E90EC4">
        <w:rPr>
          <w:rFonts w:ascii="Source Sans Pro" w:hAnsi="Source Sans Pro"/>
          <w:bCs/>
          <w:sz w:val="24"/>
          <w:szCs w:val="24"/>
        </w:rPr>
        <w:t>__________________________________________________________</w:t>
      </w:r>
    </w:p>
    <w:p w14:paraId="728321F9" w14:textId="77777777" w:rsidR="00E90EC4" w:rsidRPr="00E90EC4" w:rsidRDefault="00E90EC4" w:rsidP="00E90EC4">
      <w:pPr>
        <w:spacing w:line="360" w:lineRule="auto"/>
        <w:ind w:left="57" w:right="573" w:firstLine="660"/>
        <w:rPr>
          <w:rFonts w:ascii="Source Sans Pro" w:hAnsi="Source Sans Pro"/>
          <w:b/>
          <w:sz w:val="24"/>
          <w:szCs w:val="24"/>
        </w:rPr>
      </w:pPr>
      <w:r w:rsidRPr="00E90EC4">
        <w:rPr>
          <w:rFonts w:ascii="Source Sans Pro" w:hAnsi="Source Sans Pro"/>
          <w:b/>
          <w:sz w:val="24"/>
          <w:szCs w:val="24"/>
        </w:rPr>
        <w:br w:type="page"/>
      </w:r>
    </w:p>
    <w:p w14:paraId="2BBB5168" w14:textId="77777777" w:rsidR="00E90EC4" w:rsidRPr="007D2790" w:rsidRDefault="00E90EC4" w:rsidP="00E90EC4">
      <w:pPr>
        <w:pBdr>
          <w:top w:val="single" w:sz="4" w:space="1" w:color="auto"/>
          <w:left w:val="single" w:sz="4" w:space="4" w:color="auto"/>
          <w:bottom w:val="single" w:sz="4" w:space="1" w:color="auto"/>
          <w:right w:val="single" w:sz="4" w:space="4" w:color="auto"/>
        </w:pBdr>
        <w:shd w:val="clear" w:color="auto" w:fill="EAF1DD"/>
        <w:ind w:right="573"/>
        <w:jc w:val="center"/>
        <w:rPr>
          <w:rFonts w:ascii="Source Sans Pro" w:hAnsi="Source Sans Pro"/>
          <w:b/>
          <w:sz w:val="28"/>
          <w:szCs w:val="28"/>
        </w:rPr>
      </w:pPr>
      <w:r w:rsidRPr="007D2790">
        <w:rPr>
          <w:rFonts w:ascii="Source Sans Pro" w:hAnsi="Source Sans Pro"/>
          <w:b/>
          <w:sz w:val="28"/>
          <w:szCs w:val="28"/>
        </w:rPr>
        <w:lastRenderedPageBreak/>
        <w:t>Guidance Notes</w:t>
      </w:r>
    </w:p>
    <w:p w14:paraId="4C2ED7AD" w14:textId="77777777" w:rsidR="00E90EC4" w:rsidRPr="007D2790" w:rsidRDefault="00E90EC4" w:rsidP="00E90EC4">
      <w:pPr>
        <w:ind w:right="573"/>
        <w:jc w:val="center"/>
        <w:rPr>
          <w:rFonts w:ascii="Source Sans Pro" w:hAnsi="Source Sans Pro"/>
          <w:b/>
          <w:sz w:val="28"/>
          <w:szCs w:val="28"/>
        </w:rPr>
      </w:pPr>
    </w:p>
    <w:p w14:paraId="3C14D9F8" w14:textId="77777777" w:rsidR="00E90EC4" w:rsidRPr="004823A9" w:rsidRDefault="00E90EC4" w:rsidP="00E90EC4">
      <w:pPr>
        <w:ind w:right="573"/>
        <w:jc w:val="both"/>
        <w:rPr>
          <w:rFonts w:ascii="Source Sans Pro" w:hAnsi="Source Sans Pro"/>
          <w:sz w:val="24"/>
          <w:szCs w:val="24"/>
        </w:rPr>
      </w:pPr>
      <w:r w:rsidRPr="004823A9">
        <w:rPr>
          <w:rFonts w:ascii="Source Sans Pro" w:hAnsi="Source Sans Pro"/>
          <w:sz w:val="24"/>
          <w:szCs w:val="24"/>
        </w:rPr>
        <w:t xml:space="preserve">Both the application form and these notes are intended for the guidance of the applicant in relation to applications for extension of duration of the appropriate period and shall not be regarded as a legal interpretation of the different Acts or Regulations referred to. </w:t>
      </w:r>
    </w:p>
    <w:p w14:paraId="06FADBEF" w14:textId="77777777" w:rsidR="00E90EC4" w:rsidRPr="004823A9" w:rsidRDefault="00E90EC4" w:rsidP="00E90EC4">
      <w:pPr>
        <w:ind w:right="573"/>
        <w:rPr>
          <w:rFonts w:ascii="Source Sans Pro" w:hAnsi="Source Sans Pro"/>
          <w:b/>
          <w:sz w:val="24"/>
          <w:szCs w:val="24"/>
        </w:rPr>
      </w:pPr>
    </w:p>
    <w:p w14:paraId="60D41552" w14:textId="638B882F" w:rsidR="00E90EC4" w:rsidRDefault="00E90EC4" w:rsidP="00E90EC4">
      <w:pPr>
        <w:pStyle w:val="Default"/>
        <w:rPr>
          <w:rFonts w:ascii="Source Sans Pro" w:hAnsi="Source Sans Pro"/>
        </w:rPr>
      </w:pPr>
      <w:r w:rsidRPr="007D2790">
        <w:rPr>
          <w:rFonts w:ascii="Source Sans Pro" w:hAnsi="Source Sans Pro"/>
        </w:rPr>
        <w:t xml:space="preserve">Section 28 of the Planning and Development (Amendment) Act 2025 (Act of 2025) </w:t>
      </w:r>
      <w:r>
        <w:rPr>
          <w:rFonts w:ascii="Source Sans Pro" w:hAnsi="Source Sans Pro"/>
        </w:rPr>
        <w:t xml:space="preserve">provides </w:t>
      </w:r>
      <w:r w:rsidR="004823A9">
        <w:rPr>
          <w:rFonts w:ascii="Source Sans Pro" w:hAnsi="Source Sans Pro"/>
        </w:rPr>
        <w:t xml:space="preserve">for in </w:t>
      </w:r>
      <w:r>
        <w:rPr>
          <w:rFonts w:ascii="Source Sans Pro" w:hAnsi="Source Sans Pro"/>
        </w:rPr>
        <w:t xml:space="preserve">accordance with </w:t>
      </w:r>
      <w:r w:rsidRPr="007D2790">
        <w:rPr>
          <w:rFonts w:ascii="Source Sans Pro" w:hAnsi="Source Sans Pro"/>
        </w:rPr>
        <w:t xml:space="preserve">section 42 of the Act of 2000 </w:t>
      </w:r>
      <w:r w:rsidRPr="009872EC">
        <w:rPr>
          <w:rFonts w:ascii="Source Sans Pro" w:hAnsi="Source Sans Pro"/>
          <w:b/>
          <w:bCs/>
        </w:rPr>
        <w:t>allowing for extensions of duration of un-commenced permissions for development of one or more houses.</w:t>
      </w:r>
      <w:r w:rsidRPr="007D2790">
        <w:rPr>
          <w:rFonts w:ascii="Source Sans Pro" w:hAnsi="Source Sans Pro"/>
        </w:rPr>
        <w:t xml:space="preserve"> Under subsection (1A) of section 42, where </w:t>
      </w:r>
      <w:r w:rsidR="004823A9" w:rsidRPr="007D2790">
        <w:rPr>
          <w:rFonts w:ascii="Source Sans Pro" w:hAnsi="Source Sans Pro"/>
        </w:rPr>
        <w:t>such</w:t>
      </w:r>
      <w:r w:rsidRPr="007D2790">
        <w:rPr>
          <w:rFonts w:ascii="Source Sans Pro" w:hAnsi="Source Sans Pro"/>
        </w:rPr>
        <w:t xml:space="preserve"> permission has not commenced within its appropriate period, a planning authority shall extend the appropriate period by such additional period (not exceeding 3 years) as the planning authority considers necessary to enable the development concerned to be completed. This is subject to the application being made— </w:t>
      </w:r>
    </w:p>
    <w:p w14:paraId="4342DF27" w14:textId="77777777" w:rsidR="00E90EC4" w:rsidRPr="007D2790" w:rsidRDefault="00E90EC4" w:rsidP="00E90EC4">
      <w:pPr>
        <w:pStyle w:val="Default"/>
        <w:rPr>
          <w:rFonts w:ascii="Source Sans Pro" w:hAnsi="Source Sans Pro"/>
        </w:rPr>
      </w:pPr>
    </w:p>
    <w:p w14:paraId="7777B860" w14:textId="77777777" w:rsidR="00E90EC4" w:rsidRPr="007D2790" w:rsidRDefault="00E90EC4" w:rsidP="00E90EC4">
      <w:pPr>
        <w:pStyle w:val="Default"/>
        <w:numPr>
          <w:ilvl w:val="1"/>
          <w:numId w:val="44"/>
        </w:numPr>
        <w:spacing w:after="149"/>
        <w:rPr>
          <w:rFonts w:ascii="Source Sans Pro" w:hAnsi="Source Sans Pro"/>
        </w:rPr>
      </w:pPr>
      <w:r w:rsidRPr="007D2790">
        <w:rPr>
          <w:rFonts w:ascii="Source Sans Pro" w:hAnsi="Source Sans Pro"/>
        </w:rPr>
        <w:t xml:space="preserve">before, but not earlier than 2 years before, the expiry of the permission, and </w:t>
      </w:r>
    </w:p>
    <w:p w14:paraId="46E93994" w14:textId="77777777" w:rsidR="00E90EC4" w:rsidRPr="007D2790" w:rsidRDefault="00E90EC4" w:rsidP="00E90EC4">
      <w:pPr>
        <w:pStyle w:val="Default"/>
        <w:numPr>
          <w:ilvl w:val="1"/>
          <w:numId w:val="44"/>
        </w:numPr>
        <w:rPr>
          <w:rFonts w:ascii="Source Sans Pro" w:hAnsi="Source Sans Pro"/>
        </w:rPr>
      </w:pPr>
      <w:r w:rsidRPr="007D2790">
        <w:rPr>
          <w:rFonts w:ascii="Source Sans Pro" w:hAnsi="Source Sans Pro"/>
        </w:rPr>
        <w:t xml:space="preserve">not later than 6 months after the commencement of section 28 of the Planning and Development (Amendment) Act 2025 (i.e. from 1 August 2025). </w:t>
      </w:r>
    </w:p>
    <w:p w14:paraId="7C52C298" w14:textId="77777777" w:rsidR="00E90EC4" w:rsidRPr="007D2790" w:rsidRDefault="00E90EC4" w:rsidP="00E90EC4">
      <w:pPr>
        <w:pStyle w:val="Default"/>
        <w:rPr>
          <w:rFonts w:ascii="Source Sans Pro" w:hAnsi="Source Sans Pro"/>
        </w:rPr>
      </w:pPr>
    </w:p>
    <w:p w14:paraId="0E004DA3" w14:textId="77777777" w:rsidR="00E90EC4" w:rsidRPr="007D2790" w:rsidRDefault="00E90EC4" w:rsidP="00E90EC4">
      <w:pPr>
        <w:pStyle w:val="Default"/>
        <w:rPr>
          <w:rFonts w:ascii="Source Sans Pro" w:hAnsi="Source Sans Pro"/>
        </w:rPr>
      </w:pPr>
      <w:r w:rsidRPr="007D2790">
        <w:rPr>
          <w:rFonts w:ascii="Source Sans Pro" w:hAnsi="Source Sans Pro"/>
        </w:rPr>
        <w:t xml:space="preserve">and that the planning authority is satisfied the development will be completed within a reasonable time. </w:t>
      </w:r>
    </w:p>
    <w:p w14:paraId="3CAF28FA" w14:textId="77777777" w:rsidR="00E90EC4" w:rsidRDefault="00E90EC4" w:rsidP="00E90EC4">
      <w:pPr>
        <w:pStyle w:val="Default"/>
        <w:rPr>
          <w:rFonts w:ascii="Source Sans Pro" w:hAnsi="Source Sans Pro"/>
        </w:rPr>
      </w:pPr>
      <w:r w:rsidRPr="007D2790">
        <w:rPr>
          <w:rFonts w:ascii="Source Sans Pro" w:hAnsi="Source Sans Pro"/>
        </w:rPr>
        <w:t xml:space="preserve">An extension of the appropriate period under subsection (1A) ceases to have effect if the development is not commenced within 18 months of section 28 of the Planning and Development (Amendment) Act 2025 coming into operation (i.e. from 1 August 2025). </w:t>
      </w:r>
    </w:p>
    <w:p w14:paraId="26C3D298" w14:textId="77777777" w:rsidR="00E90EC4" w:rsidRPr="007D2790" w:rsidRDefault="00E90EC4" w:rsidP="00E90EC4">
      <w:pPr>
        <w:pStyle w:val="Default"/>
        <w:rPr>
          <w:rFonts w:ascii="Source Sans Pro" w:hAnsi="Source Sans Pro"/>
        </w:rPr>
      </w:pPr>
    </w:p>
    <w:p w14:paraId="4172C78B" w14:textId="77777777" w:rsidR="00E90EC4" w:rsidRDefault="00E90EC4" w:rsidP="00E90EC4">
      <w:pPr>
        <w:pStyle w:val="Default"/>
        <w:rPr>
          <w:rFonts w:ascii="Source Sans Pro" w:hAnsi="Source Sans Pro"/>
        </w:rPr>
      </w:pPr>
      <w:r w:rsidRPr="007D2790">
        <w:rPr>
          <w:rFonts w:ascii="Source Sans Pro" w:hAnsi="Source Sans Pro"/>
        </w:rPr>
        <w:t xml:space="preserve">A person who avails of an extension under subsection (1A) for un-commenced housing development cannot subsequently seek a further extension under subsection (1) (which applies to commenced development with substantial works carried out). Subsection (4A) allows for housing development permissions already extended under subsection (1A) to be further extended by an additional period as the planning authority considers requisite to enable the development concerned to be completed, provided that— </w:t>
      </w:r>
    </w:p>
    <w:p w14:paraId="6B5DED6B" w14:textId="77777777" w:rsidR="00E90EC4" w:rsidRPr="007D2790" w:rsidRDefault="00E90EC4" w:rsidP="00E90EC4">
      <w:pPr>
        <w:pStyle w:val="Default"/>
        <w:rPr>
          <w:rFonts w:ascii="Source Sans Pro" w:hAnsi="Source Sans Pro"/>
        </w:rPr>
      </w:pPr>
    </w:p>
    <w:p w14:paraId="0D6A1E7B" w14:textId="77777777" w:rsidR="00E90EC4" w:rsidRPr="007D2790" w:rsidRDefault="00E90EC4" w:rsidP="00E90EC4">
      <w:pPr>
        <w:pStyle w:val="Default"/>
        <w:numPr>
          <w:ilvl w:val="1"/>
          <w:numId w:val="43"/>
        </w:numPr>
        <w:spacing w:after="151"/>
        <w:rPr>
          <w:rFonts w:ascii="Source Sans Pro" w:hAnsi="Source Sans Pro"/>
        </w:rPr>
      </w:pPr>
      <w:r w:rsidRPr="007D2790">
        <w:rPr>
          <w:rFonts w:ascii="Source Sans Pro" w:hAnsi="Source Sans Pro"/>
        </w:rPr>
        <w:t xml:space="preserve">an application is made before, but not earlier than 2 years before, the expiry of the permission, and </w:t>
      </w:r>
    </w:p>
    <w:p w14:paraId="3B200ADB" w14:textId="77777777" w:rsidR="00E90EC4" w:rsidRPr="004823A9" w:rsidRDefault="00E90EC4" w:rsidP="00E90EC4">
      <w:pPr>
        <w:pStyle w:val="Default"/>
        <w:numPr>
          <w:ilvl w:val="1"/>
          <w:numId w:val="43"/>
        </w:numPr>
        <w:rPr>
          <w:rFonts w:ascii="Source Sans Pro" w:hAnsi="Source Sans Pro"/>
        </w:rPr>
      </w:pPr>
      <w:r w:rsidRPr="004823A9">
        <w:rPr>
          <w:rFonts w:ascii="Source Sans Pro" w:hAnsi="Source Sans Pro"/>
        </w:rPr>
        <w:t xml:space="preserve">the planning authority is satisfied that – </w:t>
      </w:r>
    </w:p>
    <w:p w14:paraId="574D59E9" w14:textId="77777777" w:rsidR="00E90EC4" w:rsidRPr="004823A9" w:rsidRDefault="00E90EC4" w:rsidP="00E90EC4">
      <w:pPr>
        <w:pStyle w:val="Default"/>
        <w:numPr>
          <w:ilvl w:val="1"/>
          <w:numId w:val="45"/>
        </w:numPr>
        <w:rPr>
          <w:rFonts w:ascii="Source Sans Pro" w:hAnsi="Source Sans Pro"/>
        </w:rPr>
      </w:pPr>
      <w:r w:rsidRPr="004823A9">
        <w:rPr>
          <w:rFonts w:ascii="Source Sans Pro" w:hAnsi="Source Sans Pro"/>
        </w:rPr>
        <w:t xml:space="preserve">development </w:t>
      </w:r>
      <w:proofErr w:type="gramStart"/>
      <w:r w:rsidRPr="004823A9">
        <w:rPr>
          <w:rFonts w:ascii="Source Sans Pro" w:hAnsi="Source Sans Pro"/>
        </w:rPr>
        <w:t>was commenced</w:t>
      </w:r>
      <w:proofErr w:type="gramEnd"/>
      <w:r w:rsidRPr="004823A9">
        <w:rPr>
          <w:rFonts w:ascii="Source Sans Pro" w:hAnsi="Source Sans Pro"/>
        </w:rPr>
        <w:t xml:space="preserve"> before the expiry of that permission’s appropriate period, </w:t>
      </w:r>
    </w:p>
    <w:p w14:paraId="4D7F1E21" w14:textId="77777777" w:rsidR="00E90EC4" w:rsidRPr="004823A9" w:rsidRDefault="00E90EC4" w:rsidP="00E90EC4">
      <w:pPr>
        <w:autoSpaceDE w:val="0"/>
        <w:autoSpaceDN w:val="0"/>
        <w:adjustRightInd w:val="0"/>
        <w:rPr>
          <w:rFonts w:ascii="Source Sans Pro" w:hAnsi="Source Sans Pro" w:cs="Courier New"/>
          <w:color w:val="000000"/>
          <w:sz w:val="24"/>
          <w:szCs w:val="24"/>
          <w:lang w:eastAsia="en-GB"/>
        </w:rPr>
      </w:pPr>
    </w:p>
    <w:p w14:paraId="20B3B3B4" w14:textId="77777777" w:rsidR="00E90EC4" w:rsidRPr="004823A9" w:rsidRDefault="00E90EC4" w:rsidP="00E90EC4">
      <w:pPr>
        <w:numPr>
          <w:ilvl w:val="1"/>
          <w:numId w:val="45"/>
        </w:numPr>
        <w:autoSpaceDE w:val="0"/>
        <w:autoSpaceDN w:val="0"/>
        <w:adjustRightInd w:val="0"/>
        <w:spacing w:after="131"/>
        <w:rPr>
          <w:rFonts w:ascii="Source Sans Pro" w:hAnsi="Source Sans Pro" w:cs="Courier New"/>
          <w:color w:val="000000"/>
          <w:sz w:val="24"/>
          <w:szCs w:val="24"/>
          <w:lang w:eastAsia="en-GB"/>
        </w:rPr>
      </w:pPr>
      <w:r w:rsidRPr="004823A9">
        <w:rPr>
          <w:rFonts w:ascii="Source Sans Pro" w:hAnsi="Source Sans Pro" w:cs="Arial"/>
          <w:color w:val="000000"/>
          <w:sz w:val="24"/>
          <w:szCs w:val="24"/>
          <w:lang w:eastAsia="en-GB"/>
        </w:rPr>
        <w:t xml:space="preserve">substantial works were carried during that period, and </w:t>
      </w:r>
    </w:p>
    <w:p w14:paraId="2901C075" w14:textId="77777777" w:rsidR="00E90EC4" w:rsidRPr="004823A9" w:rsidRDefault="00E90EC4" w:rsidP="00E90EC4">
      <w:pPr>
        <w:numPr>
          <w:ilvl w:val="1"/>
          <w:numId w:val="45"/>
        </w:numPr>
        <w:autoSpaceDE w:val="0"/>
        <w:autoSpaceDN w:val="0"/>
        <w:adjustRightInd w:val="0"/>
        <w:rPr>
          <w:rFonts w:ascii="Source Sans Pro" w:hAnsi="Source Sans Pro" w:cs="Courier New"/>
          <w:color w:val="000000"/>
          <w:sz w:val="24"/>
          <w:szCs w:val="24"/>
          <w:lang w:eastAsia="en-GB"/>
        </w:rPr>
      </w:pPr>
      <w:r w:rsidRPr="004823A9">
        <w:rPr>
          <w:rFonts w:ascii="Source Sans Pro" w:hAnsi="Source Sans Pro" w:cs="Arial"/>
          <w:color w:val="000000"/>
          <w:sz w:val="24"/>
          <w:szCs w:val="24"/>
          <w:lang w:eastAsia="en-GB"/>
        </w:rPr>
        <w:t xml:space="preserve">the development will be completed within a reasonable time. </w:t>
      </w:r>
    </w:p>
    <w:p w14:paraId="43410798" w14:textId="77777777" w:rsidR="00E90EC4" w:rsidRPr="004823A9" w:rsidRDefault="00E90EC4" w:rsidP="00E90EC4">
      <w:pPr>
        <w:ind w:left="1440" w:right="573"/>
        <w:rPr>
          <w:rFonts w:ascii="Source Sans Pro" w:hAnsi="Source Sans Pro"/>
          <w:i/>
          <w:sz w:val="24"/>
          <w:szCs w:val="24"/>
        </w:rPr>
      </w:pPr>
      <w:r w:rsidRPr="004823A9">
        <w:rPr>
          <w:rFonts w:ascii="Source Sans Pro" w:hAnsi="Source Sans Pro" w:cs="Arial"/>
          <w:color w:val="000000"/>
          <w:sz w:val="24"/>
          <w:szCs w:val="24"/>
          <w:lang w:eastAsia="en-GB"/>
        </w:rPr>
        <w:t>This further extension under subsection (4A) can only be availed of once and the combined duration of the extensions of the appropriate period under subsections (1A) and (4A) shall not exceed 5 years.</w:t>
      </w:r>
    </w:p>
    <w:p w14:paraId="0CCD89F6" w14:textId="2CC43536" w:rsidR="001A2D3A" w:rsidRPr="00E90EC4" w:rsidRDefault="001A2D3A" w:rsidP="00E90EC4"/>
    <w:sectPr w:rsidR="001A2D3A" w:rsidRPr="00E90EC4" w:rsidSect="009872EC">
      <w:headerReference w:type="default" r:id="rId12"/>
      <w:headerReference w:type="first" r:id="rId13"/>
      <w:pgSz w:w="11901" w:h="16840"/>
      <w:pgMar w:top="2269" w:right="561" w:bottom="993" w:left="1418" w:header="144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19984" w14:textId="77777777" w:rsidR="00166741" w:rsidRDefault="00166741">
      <w:r>
        <w:separator/>
      </w:r>
    </w:p>
  </w:endnote>
  <w:endnote w:type="continuationSeparator" w:id="0">
    <w:p w14:paraId="0F7055BB" w14:textId="77777777" w:rsidR="00166741" w:rsidRDefault="0016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Regular">
    <w:altName w:val="Montserrat"/>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65094" w14:textId="77777777" w:rsidR="00166741" w:rsidRDefault="00166741">
      <w:r>
        <w:separator/>
      </w:r>
    </w:p>
  </w:footnote>
  <w:footnote w:type="continuationSeparator" w:id="0">
    <w:p w14:paraId="42060580" w14:textId="77777777" w:rsidR="00166741" w:rsidRDefault="00166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AE7C" w14:textId="77777777" w:rsidR="00056386" w:rsidRDefault="00F64DC9" w:rsidP="00301679">
    <w:pPr>
      <w:pStyle w:val="Header"/>
    </w:pPr>
    <w:r>
      <w:rPr>
        <w:noProof/>
        <w:lang w:eastAsia="en-GB"/>
      </w:rPr>
      <w:drawing>
        <wp:anchor distT="0" distB="0" distL="114300" distR="114300" simplePos="0" relativeHeight="251657728" behindDoc="0" locked="0" layoutInCell="1" allowOverlap="1" wp14:anchorId="706B38CF" wp14:editId="7D00279E">
          <wp:simplePos x="0" y="0"/>
          <wp:positionH relativeFrom="page">
            <wp:align>left</wp:align>
          </wp:positionH>
          <wp:positionV relativeFrom="page">
            <wp:align>top</wp:align>
          </wp:positionV>
          <wp:extent cx="7584302" cy="10734492"/>
          <wp:effectExtent l="0" t="0" r="10795" b="10160"/>
          <wp:wrapNone/>
          <wp:docPr id="792935211" name="Picture 79293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son_ltrhd_20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4302" cy="107344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73344" w14:textId="68F913B5" w:rsidR="00BE5492" w:rsidRDefault="00BE5492">
    <w:pPr>
      <w:pStyle w:val="Header"/>
    </w:pPr>
    <w:r>
      <w:rPr>
        <w:noProof/>
        <w:lang w:eastAsia="en-GB"/>
      </w:rPr>
      <w:drawing>
        <wp:anchor distT="0" distB="0" distL="114300" distR="114300" simplePos="0" relativeHeight="251658752" behindDoc="1" locked="0" layoutInCell="1" allowOverlap="1" wp14:anchorId="4464D8AB" wp14:editId="408A3A51">
          <wp:simplePos x="0" y="0"/>
          <wp:positionH relativeFrom="page">
            <wp:align>left</wp:align>
          </wp:positionH>
          <wp:positionV relativeFrom="page">
            <wp:align>top</wp:align>
          </wp:positionV>
          <wp:extent cx="7560360" cy="10692000"/>
          <wp:effectExtent l="0" t="0" r="8890" b="1905"/>
          <wp:wrapNone/>
          <wp:docPr id="872700719" name="Picture 872700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CC-Letterhead-Word-BG.png"/>
                  <pic:cNvPicPr/>
                </pic:nvPicPr>
                <pic:blipFill rotWithShape="1">
                  <a:blip r:embed="rId1">
                    <a:extLst>
                      <a:ext uri="{28A0092B-C50C-407E-A947-70E740481C1C}">
                        <a14:useLocalDpi xmlns:a14="http://schemas.microsoft.com/office/drawing/2010/main" val="0"/>
                      </a:ext>
                    </a:extLst>
                  </a:blip>
                  <a:srcRect l="-34" t="-30" r="-34" b="-30"/>
                  <a:stretch/>
                </pic:blipFill>
                <pic:spPr bwMode="auto">
                  <a:xfrm>
                    <a:off x="0" y="0"/>
                    <a:ext cx="7560360" cy="106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7783"/>
    <w:multiLevelType w:val="hybridMultilevel"/>
    <w:tmpl w:val="373EB570"/>
    <w:lvl w:ilvl="0" w:tplc="094E689A">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03C558C2"/>
    <w:multiLevelType w:val="hybridMultilevel"/>
    <w:tmpl w:val="B454A5A2"/>
    <w:lvl w:ilvl="0" w:tplc="ADF4094C">
      <w:start w:val="16"/>
      <w:numFmt w:val="bullet"/>
      <w:lvlText w:val="-"/>
      <w:lvlJc w:val="left"/>
      <w:pPr>
        <w:ind w:left="1440" w:hanging="360"/>
      </w:pPr>
      <w:rPr>
        <w:rFonts w:ascii="Calibri" w:eastAsiaTheme="minorHAnsi" w:hAnsi="Calibri" w:cs="Calibr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5554870"/>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780BFA"/>
    <w:multiLevelType w:val="hybridMultilevel"/>
    <w:tmpl w:val="790A032E"/>
    <w:lvl w:ilvl="0" w:tplc="572A465A">
      <w:start w:val="3"/>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A33757D"/>
    <w:multiLevelType w:val="hybridMultilevel"/>
    <w:tmpl w:val="835E20A6"/>
    <w:lvl w:ilvl="0" w:tplc="2F565D44">
      <w:start w:val="1"/>
      <w:numFmt w:val="decimal"/>
      <w:lvlText w:val="%1."/>
      <w:lvlJc w:val="left"/>
      <w:pPr>
        <w:ind w:left="720" w:hanging="360"/>
      </w:pPr>
      <w:rPr>
        <w:rFonts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F96DD9"/>
    <w:multiLevelType w:val="hybridMultilevel"/>
    <w:tmpl w:val="D7100B56"/>
    <w:lvl w:ilvl="0" w:tplc="61D0EB1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9E43BC"/>
    <w:multiLevelType w:val="hybridMultilevel"/>
    <w:tmpl w:val="30767458"/>
    <w:lvl w:ilvl="0" w:tplc="751A001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2737B93"/>
    <w:multiLevelType w:val="hybridMultilevel"/>
    <w:tmpl w:val="445C00C6"/>
    <w:lvl w:ilvl="0" w:tplc="FFFFFFFF">
      <w:start w:val="8"/>
      <w:numFmt w:val="decimal"/>
      <w:lvlText w:val="%1."/>
      <w:lvlJc w:val="left"/>
      <w:pPr>
        <w:tabs>
          <w:tab w:val="num" w:pos="360"/>
        </w:tabs>
        <w:ind w:left="360" w:hanging="360"/>
      </w:pPr>
      <w:rPr>
        <w:rFonts w:hint="default"/>
      </w:rPr>
    </w:lvl>
    <w:lvl w:ilvl="1" w:tplc="08090005">
      <w:start w:val="1"/>
      <w:numFmt w:val="bullet"/>
      <w:lvlText w:val=""/>
      <w:lvlJc w:val="left"/>
      <w:pPr>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70F6125"/>
    <w:multiLevelType w:val="hybridMultilevel"/>
    <w:tmpl w:val="90BC1AEC"/>
    <w:lvl w:ilvl="0" w:tplc="87F0629C">
      <w:start w:val="1"/>
      <w:numFmt w:val="decimal"/>
      <w:lvlText w:val="%1"/>
      <w:lvlJc w:val="left"/>
      <w:pPr>
        <w:ind w:left="1080" w:hanging="720"/>
      </w:pPr>
      <w:rPr>
        <w:rFonts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467D03"/>
    <w:multiLevelType w:val="hybridMultilevel"/>
    <w:tmpl w:val="C344BB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7C1954"/>
    <w:multiLevelType w:val="hybridMultilevel"/>
    <w:tmpl w:val="37668C30"/>
    <w:lvl w:ilvl="0" w:tplc="3CF6216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1A5564D6"/>
    <w:multiLevelType w:val="hybridMultilevel"/>
    <w:tmpl w:val="4F80390A"/>
    <w:lvl w:ilvl="0" w:tplc="7AD4734A">
      <w:start w:val="1"/>
      <w:numFmt w:val="bullet"/>
      <w:lvlText w:val="-"/>
      <w:lvlJc w:val="left"/>
      <w:pPr>
        <w:ind w:left="1069" w:hanging="360"/>
      </w:pPr>
      <w:rPr>
        <w:rFonts w:ascii="Calibri" w:eastAsia="Times New Roman" w:hAnsi="Calibri" w:cs="Calibri"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2" w15:restartNumberingAfterBreak="0">
    <w:nsid w:val="1A7953D6"/>
    <w:multiLevelType w:val="hybridMultilevel"/>
    <w:tmpl w:val="2780AF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B333938"/>
    <w:multiLevelType w:val="hybridMultilevel"/>
    <w:tmpl w:val="D6A41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F41E77"/>
    <w:multiLevelType w:val="hybridMultilevel"/>
    <w:tmpl w:val="408230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CF35E41"/>
    <w:multiLevelType w:val="hybridMultilevel"/>
    <w:tmpl w:val="536A5CC4"/>
    <w:lvl w:ilvl="0" w:tplc="B91E4F76">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AC3253"/>
    <w:multiLevelType w:val="hybridMultilevel"/>
    <w:tmpl w:val="60620E98"/>
    <w:lvl w:ilvl="0" w:tplc="CB2843A6">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3E40DAD"/>
    <w:multiLevelType w:val="hybridMultilevel"/>
    <w:tmpl w:val="A49A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774DBF"/>
    <w:multiLevelType w:val="hybridMultilevel"/>
    <w:tmpl w:val="9E105A96"/>
    <w:lvl w:ilvl="0" w:tplc="DD76993A">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C1F4B6C"/>
    <w:multiLevelType w:val="hybridMultilevel"/>
    <w:tmpl w:val="413E3A2C"/>
    <w:lvl w:ilvl="0" w:tplc="7BCCA3CC">
      <w:start w:val="1"/>
      <w:numFmt w:val="decimal"/>
      <w:lvlText w:val="%1."/>
      <w:lvlJc w:val="left"/>
      <w:pPr>
        <w:ind w:left="714" w:hanging="430"/>
      </w:pPr>
      <w:rPr>
        <w:rFonts w:cstheme="minorHAns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2DDE5716"/>
    <w:multiLevelType w:val="hybridMultilevel"/>
    <w:tmpl w:val="E64A4210"/>
    <w:lvl w:ilvl="0" w:tplc="6DACFE9A">
      <w:start w:val="1"/>
      <w:numFmt w:val="lowerLetter"/>
      <w:lvlText w:val="(%1)"/>
      <w:lvlJc w:val="left"/>
      <w:pPr>
        <w:ind w:left="1080" w:hanging="360"/>
      </w:pPr>
      <w:rPr>
        <w:rFonts w:cstheme="minorBidi"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2F7679B1"/>
    <w:multiLevelType w:val="hybridMultilevel"/>
    <w:tmpl w:val="7DF497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351A8C"/>
    <w:multiLevelType w:val="hybridMultilevel"/>
    <w:tmpl w:val="7D6C03E8"/>
    <w:lvl w:ilvl="0" w:tplc="4DC4C64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001B5E"/>
    <w:multiLevelType w:val="hybridMultilevel"/>
    <w:tmpl w:val="98989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8C750E"/>
    <w:multiLevelType w:val="hybridMultilevel"/>
    <w:tmpl w:val="F9C48204"/>
    <w:lvl w:ilvl="0" w:tplc="0809000B">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67459"/>
    <w:multiLevelType w:val="hybridMultilevel"/>
    <w:tmpl w:val="3AA2CFCC"/>
    <w:lvl w:ilvl="0" w:tplc="3D122472">
      <w:start w:val="9"/>
      <w:numFmt w:val="decimal"/>
      <w:lvlText w:val="%1."/>
      <w:lvlJc w:val="left"/>
      <w:pPr>
        <w:tabs>
          <w:tab w:val="num" w:pos="360"/>
        </w:tabs>
        <w:ind w:left="360" w:hanging="360"/>
      </w:pPr>
      <w:rPr>
        <w:rFonts w:hint="default"/>
        <w:b/>
        <w:bCs w:val="0"/>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6" w15:restartNumberingAfterBreak="0">
    <w:nsid w:val="404F4A40"/>
    <w:multiLevelType w:val="hybridMultilevel"/>
    <w:tmpl w:val="6F4646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B775359"/>
    <w:multiLevelType w:val="hybridMultilevel"/>
    <w:tmpl w:val="A4D62A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C8697F"/>
    <w:multiLevelType w:val="hybridMultilevel"/>
    <w:tmpl w:val="CA1E6B78"/>
    <w:lvl w:ilvl="0" w:tplc="55564E78">
      <w:start w:val="2"/>
      <w:numFmt w:val="decimal"/>
      <w:lvlText w:val="%1."/>
      <w:lvlJc w:val="left"/>
      <w:pPr>
        <w:ind w:left="1440" w:hanging="360"/>
      </w:pPr>
      <w:rPr>
        <w:rFonts w:cs="Calibri" w:hint="default"/>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11D1878"/>
    <w:multiLevelType w:val="hybridMultilevel"/>
    <w:tmpl w:val="3F10A4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5310F85"/>
    <w:multiLevelType w:val="hybridMultilevel"/>
    <w:tmpl w:val="DC7C29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563740E3"/>
    <w:multiLevelType w:val="hybridMultilevel"/>
    <w:tmpl w:val="E64C9B6E"/>
    <w:lvl w:ilvl="0" w:tplc="2342216E">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2" w15:restartNumberingAfterBreak="0">
    <w:nsid w:val="5BF6316E"/>
    <w:multiLevelType w:val="hybridMultilevel"/>
    <w:tmpl w:val="5AE2E33A"/>
    <w:lvl w:ilvl="0" w:tplc="DD78E9D6">
      <w:start w:val="1"/>
      <w:numFmt w:val="decimal"/>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D304E01"/>
    <w:multiLevelType w:val="hybridMultilevel"/>
    <w:tmpl w:val="8B3E6DDE"/>
    <w:lvl w:ilvl="0" w:tplc="3FAAA92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D624A81"/>
    <w:multiLevelType w:val="hybridMultilevel"/>
    <w:tmpl w:val="300E1470"/>
    <w:lvl w:ilvl="0" w:tplc="E2DA888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611D5447"/>
    <w:multiLevelType w:val="hybridMultilevel"/>
    <w:tmpl w:val="0C160A26"/>
    <w:lvl w:ilvl="0" w:tplc="AAA03E1C">
      <w:start w:val="1"/>
      <w:numFmt w:val="decimal"/>
      <w:lvlText w:val="%1."/>
      <w:lvlJc w:val="left"/>
      <w:pPr>
        <w:ind w:left="720" w:hanging="360"/>
      </w:pPr>
      <w:rPr>
        <w:rFonts w:cstheme="minorHAnsi" w:hint="default"/>
        <w:i w:val="0"/>
        <w:i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1B80EAF"/>
    <w:multiLevelType w:val="hybridMultilevel"/>
    <w:tmpl w:val="77AC7D30"/>
    <w:lvl w:ilvl="0" w:tplc="399EAB58">
      <w:start w:val="2"/>
      <w:numFmt w:val="decimal"/>
      <w:lvlText w:val="%1."/>
      <w:lvlJc w:val="left"/>
      <w:pPr>
        <w:ind w:left="720" w:hanging="360"/>
      </w:pPr>
      <w:rPr>
        <w:rFonts w:hint="default"/>
      </w:rPr>
    </w:lvl>
    <w:lvl w:ilvl="1" w:tplc="6CF0D11E">
      <w:start w:val="1"/>
      <w:numFmt w:val="decimal"/>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2A34CBC"/>
    <w:multiLevelType w:val="hybridMultilevel"/>
    <w:tmpl w:val="078A9FC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8" w15:restartNumberingAfterBreak="0">
    <w:nsid w:val="6E516339"/>
    <w:multiLevelType w:val="hybridMultilevel"/>
    <w:tmpl w:val="4A669B8A"/>
    <w:lvl w:ilvl="0" w:tplc="ADD20374">
      <w:start w:val="1"/>
      <w:numFmt w:val="decimal"/>
      <w:lvlText w:val="%1."/>
      <w:lvlJc w:val="left"/>
      <w:pPr>
        <w:ind w:left="720" w:hanging="360"/>
      </w:pPr>
      <w:rPr>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EB14A51"/>
    <w:multiLevelType w:val="hybridMultilevel"/>
    <w:tmpl w:val="629458B8"/>
    <w:lvl w:ilvl="0" w:tplc="FFFFFFFF">
      <w:start w:val="8"/>
      <w:numFmt w:val="decimal"/>
      <w:lvlText w:val="%1."/>
      <w:lvlJc w:val="left"/>
      <w:pPr>
        <w:tabs>
          <w:tab w:val="num" w:pos="360"/>
        </w:tabs>
        <w:ind w:left="360" w:hanging="360"/>
      </w:pPr>
      <w:rPr>
        <w:rFonts w:hint="default"/>
      </w:rPr>
    </w:lvl>
    <w:lvl w:ilvl="1" w:tplc="08090005">
      <w:start w:val="1"/>
      <w:numFmt w:val="bullet"/>
      <w:lvlText w:val=""/>
      <w:lvlJc w:val="left"/>
      <w:pPr>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77D27B31"/>
    <w:multiLevelType w:val="hybridMultilevel"/>
    <w:tmpl w:val="D430B95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F70D88"/>
    <w:multiLevelType w:val="hybridMultilevel"/>
    <w:tmpl w:val="AE6843DA"/>
    <w:lvl w:ilvl="0" w:tplc="83D863DE">
      <w:start w:val="8"/>
      <w:numFmt w:val="decimal"/>
      <w:lvlText w:val="%1."/>
      <w:lvlJc w:val="left"/>
      <w:pPr>
        <w:tabs>
          <w:tab w:val="num" w:pos="360"/>
        </w:tabs>
        <w:ind w:left="360" w:hanging="360"/>
      </w:pPr>
      <w:rPr>
        <w:rFonts w:hint="default"/>
        <w:b/>
        <w:bCs w:val="0"/>
      </w:rPr>
    </w:lvl>
    <w:lvl w:ilvl="1" w:tplc="F9F6EDE4">
      <w:numFmt w:val="bullet"/>
      <w:lvlText w:val=""/>
      <w:lvlJc w:val="left"/>
      <w:pPr>
        <w:ind w:left="1080" w:hanging="360"/>
      </w:pPr>
      <w:rPr>
        <w:rFonts w:ascii="Source Sans Pro" w:eastAsia="Times New Roman" w:hAnsi="Source Sans Pro"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DB71976"/>
    <w:multiLevelType w:val="hybridMultilevel"/>
    <w:tmpl w:val="85128F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E3E65D2"/>
    <w:multiLevelType w:val="hybridMultilevel"/>
    <w:tmpl w:val="44FC00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96854672">
    <w:abstractNumId w:val="2"/>
  </w:num>
  <w:num w:numId="2" w16cid:durableId="429664759">
    <w:abstractNumId w:val="12"/>
  </w:num>
  <w:num w:numId="3" w16cid:durableId="68501279">
    <w:abstractNumId w:val="19"/>
  </w:num>
  <w:num w:numId="4" w16cid:durableId="339312215">
    <w:abstractNumId w:val="3"/>
  </w:num>
  <w:num w:numId="5" w16cid:durableId="1333289792">
    <w:abstractNumId w:val="16"/>
  </w:num>
  <w:num w:numId="6" w16cid:durableId="992488719">
    <w:abstractNumId w:val="27"/>
  </w:num>
  <w:num w:numId="7" w16cid:durableId="324481843">
    <w:abstractNumId w:val="40"/>
  </w:num>
  <w:num w:numId="8" w16cid:durableId="630868623">
    <w:abstractNumId w:val="33"/>
  </w:num>
  <w:num w:numId="9" w16cid:durableId="323050494">
    <w:abstractNumId w:val="34"/>
  </w:num>
  <w:num w:numId="10" w16cid:durableId="678166811">
    <w:abstractNumId w:val="0"/>
  </w:num>
  <w:num w:numId="11" w16cid:durableId="1582982395">
    <w:abstractNumId w:val="28"/>
  </w:num>
  <w:num w:numId="12" w16cid:durableId="1662614314">
    <w:abstractNumId w:val="15"/>
  </w:num>
  <w:num w:numId="13" w16cid:durableId="857430208">
    <w:abstractNumId w:val="9"/>
  </w:num>
  <w:num w:numId="14" w16cid:durableId="624888856">
    <w:abstractNumId w:val="13"/>
  </w:num>
  <w:num w:numId="15" w16cid:durableId="1818449152">
    <w:abstractNumId w:val="14"/>
  </w:num>
  <w:num w:numId="16" w16cid:durableId="1276672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2099928">
    <w:abstractNumId w:val="36"/>
  </w:num>
  <w:num w:numId="18" w16cid:durableId="364327342">
    <w:abstractNumId w:val="5"/>
  </w:num>
  <w:num w:numId="19" w16cid:durableId="215706812">
    <w:abstractNumId w:val="18"/>
  </w:num>
  <w:num w:numId="20" w16cid:durableId="1040478033">
    <w:abstractNumId w:val="23"/>
  </w:num>
  <w:num w:numId="21" w16cid:durableId="213976458">
    <w:abstractNumId w:val="26"/>
  </w:num>
  <w:num w:numId="22" w16cid:durableId="1488739263">
    <w:abstractNumId w:val="32"/>
  </w:num>
  <w:num w:numId="23" w16cid:durableId="1218512520">
    <w:abstractNumId w:val="6"/>
  </w:num>
  <w:num w:numId="24" w16cid:durableId="711803758">
    <w:abstractNumId w:val="17"/>
  </w:num>
  <w:num w:numId="25" w16cid:durableId="1052387896">
    <w:abstractNumId w:val="35"/>
  </w:num>
  <w:num w:numId="26" w16cid:durableId="2060938412">
    <w:abstractNumId w:val="37"/>
  </w:num>
  <w:num w:numId="27" w16cid:durableId="436171490">
    <w:abstractNumId w:val="43"/>
  </w:num>
  <w:num w:numId="28" w16cid:durableId="1688286396">
    <w:abstractNumId w:val="11"/>
  </w:num>
  <w:num w:numId="29" w16cid:durableId="1824276505">
    <w:abstractNumId w:val="8"/>
  </w:num>
  <w:num w:numId="30" w16cid:durableId="1864199205">
    <w:abstractNumId w:val="31"/>
  </w:num>
  <w:num w:numId="31" w16cid:durableId="1688942249">
    <w:abstractNumId w:val="20"/>
  </w:num>
  <w:num w:numId="32" w16cid:durableId="1611818271">
    <w:abstractNumId w:val="4"/>
  </w:num>
  <w:num w:numId="33" w16cid:durableId="13858300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039826">
    <w:abstractNumId w:val="10"/>
  </w:num>
  <w:num w:numId="35" w16cid:durableId="1252615965">
    <w:abstractNumId w:val="1"/>
  </w:num>
  <w:num w:numId="36" w16cid:durableId="903180407">
    <w:abstractNumId w:val="42"/>
  </w:num>
  <w:num w:numId="37" w16cid:durableId="38946104">
    <w:abstractNumId w:val="29"/>
  </w:num>
  <w:num w:numId="38" w16cid:durableId="812143909">
    <w:abstractNumId w:val="21"/>
  </w:num>
  <w:num w:numId="39" w16cid:durableId="1971980694">
    <w:abstractNumId w:val="38"/>
  </w:num>
  <w:num w:numId="40" w16cid:durableId="1462260298">
    <w:abstractNumId w:val="22"/>
  </w:num>
  <w:num w:numId="41" w16cid:durableId="1130125378">
    <w:abstractNumId w:val="41"/>
  </w:num>
  <w:num w:numId="42" w16cid:durableId="1245383674">
    <w:abstractNumId w:val="25"/>
  </w:num>
  <w:num w:numId="43" w16cid:durableId="1021591023">
    <w:abstractNumId w:val="39"/>
  </w:num>
  <w:num w:numId="44" w16cid:durableId="2055037455">
    <w:abstractNumId w:val="7"/>
  </w:num>
  <w:num w:numId="45" w16cid:durableId="934022776">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ctiveWritingStyle w:appName="MSWord" w:lang="en-GB" w:vendorID="64" w:dllVersion="6" w:nlCheck="1" w:checkStyle="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mailMerge>
    <w:mainDocumentType w:val="formLetters"/>
    <w:dataType w:val="textFile"/>
    <w:activeRecord w:val="-1"/>
  </w:mailMerge>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HeaderSource" w:val="C:\OPSIS\header\ConvPurc.hdr"/>
    <w:docVar w:name="PrecedentCode" w:val="BCP001"/>
  </w:docVars>
  <w:rsids>
    <w:rsidRoot w:val="00B8551D"/>
    <w:rsid w:val="00011115"/>
    <w:rsid w:val="000134FC"/>
    <w:rsid w:val="000137BA"/>
    <w:rsid w:val="00021E3B"/>
    <w:rsid w:val="00025395"/>
    <w:rsid w:val="0003254D"/>
    <w:rsid w:val="0003268E"/>
    <w:rsid w:val="000336D1"/>
    <w:rsid w:val="000426C0"/>
    <w:rsid w:val="000528C8"/>
    <w:rsid w:val="00056386"/>
    <w:rsid w:val="00060935"/>
    <w:rsid w:val="00063D65"/>
    <w:rsid w:val="00083D49"/>
    <w:rsid w:val="00087680"/>
    <w:rsid w:val="000A15F4"/>
    <w:rsid w:val="000A6448"/>
    <w:rsid w:val="000A6E27"/>
    <w:rsid w:val="000B0862"/>
    <w:rsid w:val="000B2428"/>
    <w:rsid w:val="000B2BEF"/>
    <w:rsid w:val="000B31D6"/>
    <w:rsid w:val="000B4023"/>
    <w:rsid w:val="000C381C"/>
    <w:rsid w:val="000C45FD"/>
    <w:rsid w:val="000F5678"/>
    <w:rsid w:val="0010782A"/>
    <w:rsid w:val="00110D69"/>
    <w:rsid w:val="001156C3"/>
    <w:rsid w:val="00122F5B"/>
    <w:rsid w:val="00130AF5"/>
    <w:rsid w:val="001345E7"/>
    <w:rsid w:val="0014065C"/>
    <w:rsid w:val="00154374"/>
    <w:rsid w:val="00164DC6"/>
    <w:rsid w:val="00165D94"/>
    <w:rsid w:val="00166741"/>
    <w:rsid w:val="00177F81"/>
    <w:rsid w:val="00183F02"/>
    <w:rsid w:val="00194957"/>
    <w:rsid w:val="001A0577"/>
    <w:rsid w:val="001A0B21"/>
    <w:rsid w:val="001A1A2D"/>
    <w:rsid w:val="001A2D3A"/>
    <w:rsid w:val="001A3827"/>
    <w:rsid w:val="001B4E2C"/>
    <w:rsid w:val="001C444C"/>
    <w:rsid w:val="001D1575"/>
    <w:rsid w:val="001D230E"/>
    <w:rsid w:val="001D427B"/>
    <w:rsid w:val="001E0E08"/>
    <w:rsid w:val="001E5048"/>
    <w:rsid w:val="001F3BBB"/>
    <w:rsid w:val="001F660A"/>
    <w:rsid w:val="001F79E1"/>
    <w:rsid w:val="00204A8E"/>
    <w:rsid w:val="00211AA3"/>
    <w:rsid w:val="0021612D"/>
    <w:rsid w:val="00222EC2"/>
    <w:rsid w:val="0022432E"/>
    <w:rsid w:val="00234E52"/>
    <w:rsid w:val="002468D0"/>
    <w:rsid w:val="00246FAF"/>
    <w:rsid w:val="002512BA"/>
    <w:rsid w:val="002516C8"/>
    <w:rsid w:val="00256D2B"/>
    <w:rsid w:val="00257CD1"/>
    <w:rsid w:val="002606FB"/>
    <w:rsid w:val="002635BF"/>
    <w:rsid w:val="002646E5"/>
    <w:rsid w:val="002653EC"/>
    <w:rsid w:val="00265B99"/>
    <w:rsid w:val="00267EA6"/>
    <w:rsid w:val="002832AC"/>
    <w:rsid w:val="00290A19"/>
    <w:rsid w:val="00293809"/>
    <w:rsid w:val="002A5B5F"/>
    <w:rsid w:val="002B0955"/>
    <w:rsid w:val="002B4E28"/>
    <w:rsid w:val="002B6305"/>
    <w:rsid w:val="002C2A69"/>
    <w:rsid w:val="002C337A"/>
    <w:rsid w:val="002C3BA3"/>
    <w:rsid w:val="002D01D7"/>
    <w:rsid w:val="002D2D83"/>
    <w:rsid w:val="002E0C55"/>
    <w:rsid w:val="00301679"/>
    <w:rsid w:val="00302251"/>
    <w:rsid w:val="00306BE2"/>
    <w:rsid w:val="003079C7"/>
    <w:rsid w:val="003100D2"/>
    <w:rsid w:val="00310FF4"/>
    <w:rsid w:val="00317B3E"/>
    <w:rsid w:val="00334BDA"/>
    <w:rsid w:val="00336970"/>
    <w:rsid w:val="00340633"/>
    <w:rsid w:val="00343584"/>
    <w:rsid w:val="00351767"/>
    <w:rsid w:val="003579D4"/>
    <w:rsid w:val="0037513F"/>
    <w:rsid w:val="003809C6"/>
    <w:rsid w:val="0038385B"/>
    <w:rsid w:val="00390F66"/>
    <w:rsid w:val="003910BD"/>
    <w:rsid w:val="00392144"/>
    <w:rsid w:val="00394CE9"/>
    <w:rsid w:val="003A2B70"/>
    <w:rsid w:val="003B08F6"/>
    <w:rsid w:val="003B1767"/>
    <w:rsid w:val="003B3D63"/>
    <w:rsid w:val="003B5E90"/>
    <w:rsid w:val="003B7B02"/>
    <w:rsid w:val="003C0E48"/>
    <w:rsid w:val="003C1CB3"/>
    <w:rsid w:val="003C4F6A"/>
    <w:rsid w:val="003D2ACA"/>
    <w:rsid w:val="003D3559"/>
    <w:rsid w:val="003E4359"/>
    <w:rsid w:val="003F0A7F"/>
    <w:rsid w:val="003F6CF3"/>
    <w:rsid w:val="003F7F31"/>
    <w:rsid w:val="004032A0"/>
    <w:rsid w:val="0041138D"/>
    <w:rsid w:val="00411CB2"/>
    <w:rsid w:val="00421D5D"/>
    <w:rsid w:val="00423089"/>
    <w:rsid w:val="004307CB"/>
    <w:rsid w:val="00436EDF"/>
    <w:rsid w:val="004405AC"/>
    <w:rsid w:val="00442580"/>
    <w:rsid w:val="00445257"/>
    <w:rsid w:val="0044707C"/>
    <w:rsid w:val="004554ED"/>
    <w:rsid w:val="004823A9"/>
    <w:rsid w:val="004912B5"/>
    <w:rsid w:val="004B0F9F"/>
    <w:rsid w:val="004C46C6"/>
    <w:rsid w:val="004C6D15"/>
    <w:rsid w:val="004C6FA6"/>
    <w:rsid w:val="004D3090"/>
    <w:rsid w:val="004E6847"/>
    <w:rsid w:val="004E7D2D"/>
    <w:rsid w:val="004F187A"/>
    <w:rsid w:val="004F2B66"/>
    <w:rsid w:val="004F3B05"/>
    <w:rsid w:val="004F413F"/>
    <w:rsid w:val="004F7157"/>
    <w:rsid w:val="0050540E"/>
    <w:rsid w:val="00513007"/>
    <w:rsid w:val="005138A8"/>
    <w:rsid w:val="00514A9E"/>
    <w:rsid w:val="00524987"/>
    <w:rsid w:val="0052780F"/>
    <w:rsid w:val="00535A44"/>
    <w:rsid w:val="00542F9F"/>
    <w:rsid w:val="00563525"/>
    <w:rsid w:val="00565547"/>
    <w:rsid w:val="0057299D"/>
    <w:rsid w:val="005744E5"/>
    <w:rsid w:val="00576BC2"/>
    <w:rsid w:val="0057775E"/>
    <w:rsid w:val="00581428"/>
    <w:rsid w:val="00593F68"/>
    <w:rsid w:val="0059527B"/>
    <w:rsid w:val="005B39AA"/>
    <w:rsid w:val="005C31EC"/>
    <w:rsid w:val="005C3DED"/>
    <w:rsid w:val="005C4109"/>
    <w:rsid w:val="005C5C31"/>
    <w:rsid w:val="005C6635"/>
    <w:rsid w:val="005C68E8"/>
    <w:rsid w:val="005D3E5B"/>
    <w:rsid w:val="005D4E96"/>
    <w:rsid w:val="005E2E75"/>
    <w:rsid w:val="005E3A0A"/>
    <w:rsid w:val="005E6391"/>
    <w:rsid w:val="005E6FA6"/>
    <w:rsid w:val="005F59D2"/>
    <w:rsid w:val="005F704E"/>
    <w:rsid w:val="00614194"/>
    <w:rsid w:val="006147A3"/>
    <w:rsid w:val="00617FE5"/>
    <w:rsid w:val="006200D9"/>
    <w:rsid w:val="00620AE4"/>
    <w:rsid w:val="0063073F"/>
    <w:rsid w:val="00641380"/>
    <w:rsid w:val="00646F5E"/>
    <w:rsid w:val="0065058E"/>
    <w:rsid w:val="00664A2A"/>
    <w:rsid w:val="00667973"/>
    <w:rsid w:val="006836AB"/>
    <w:rsid w:val="00690BDD"/>
    <w:rsid w:val="006966B2"/>
    <w:rsid w:val="006A4D18"/>
    <w:rsid w:val="006A7CFE"/>
    <w:rsid w:val="006B47DC"/>
    <w:rsid w:val="006E693D"/>
    <w:rsid w:val="006F35C5"/>
    <w:rsid w:val="006F4C31"/>
    <w:rsid w:val="006F7C71"/>
    <w:rsid w:val="00721FB4"/>
    <w:rsid w:val="00723EFB"/>
    <w:rsid w:val="007244AD"/>
    <w:rsid w:val="00724BB2"/>
    <w:rsid w:val="00724FDE"/>
    <w:rsid w:val="007306DB"/>
    <w:rsid w:val="00733C74"/>
    <w:rsid w:val="00736426"/>
    <w:rsid w:val="00740A13"/>
    <w:rsid w:val="007423AD"/>
    <w:rsid w:val="0074773C"/>
    <w:rsid w:val="00747CE5"/>
    <w:rsid w:val="0075111E"/>
    <w:rsid w:val="00755C9F"/>
    <w:rsid w:val="00757A2B"/>
    <w:rsid w:val="00762865"/>
    <w:rsid w:val="007662E5"/>
    <w:rsid w:val="00773589"/>
    <w:rsid w:val="00782219"/>
    <w:rsid w:val="00784DCD"/>
    <w:rsid w:val="00785C46"/>
    <w:rsid w:val="00786258"/>
    <w:rsid w:val="007932FF"/>
    <w:rsid w:val="007946EC"/>
    <w:rsid w:val="00794C82"/>
    <w:rsid w:val="0079694F"/>
    <w:rsid w:val="007A3C91"/>
    <w:rsid w:val="007B163E"/>
    <w:rsid w:val="007B2428"/>
    <w:rsid w:val="007B35A5"/>
    <w:rsid w:val="007B3EBE"/>
    <w:rsid w:val="007B4335"/>
    <w:rsid w:val="007D7C8A"/>
    <w:rsid w:val="007F0069"/>
    <w:rsid w:val="0080405F"/>
    <w:rsid w:val="00805473"/>
    <w:rsid w:val="00812375"/>
    <w:rsid w:val="00813A73"/>
    <w:rsid w:val="0081521D"/>
    <w:rsid w:val="008170E5"/>
    <w:rsid w:val="008175A1"/>
    <w:rsid w:val="00827843"/>
    <w:rsid w:val="008306C2"/>
    <w:rsid w:val="00852207"/>
    <w:rsid w:val="0086284E"/>
    <w:rsid w:val="00866436"/>
    <w:rsid w:val="00867A49"/>
    <w:rsid w:val="00871964"/>
    <w:rsid w:val="00873A82"/>
    <w:rsid w:val="00873AD4"/>
    <w:rsid w:val="0087587D"/>
    <w:rsid w:val="00875D78"/>
    <w:rsid w:val="00875FF6"/>
    <w:rsid w:val="00881373"/>
    <w:rsid w:val="00881798"/>
    <w:rsid w:val="0088188F"/>
    <w:rsid w:val="00890778"/>
    <w:rsid w:val="008916EB"/>
    <w:rsid w:val="00892079"/>
    <w:rsid w:val="0089404D"/>
    <w:rsid w:val="00894E7A"/>
    <w:rsid w:val="00895865"/>
    <w:rsid w:val="008A660B"/>
    <w:rsid w:val="008A7022"/>
    <w:rsid w:val="008C39EC"/>
    <w:rsid w:val="008F5082"/>
    <w:rsid w:val="00902BB9"/>
    <w:rsid w:val="00912138"/>
    <w:rsid w:val="00916E31"/>
    <w:rsid w:val="009324D1"/>
    <w:rsid w:val="009425CC"/>
    <w:rsid w:val="009551D1"/>
    <w:rsid w:val="0096078F"/>
    <w:rsid w:val="0096423F"/>
    <w:rsid w:val="00967CBF"/>
    <w:rsid w:val="00981784"/>
    <w:rsid w:val="009872EC"/>
    <w:rsid w:val="0099017C"/>
    <w:rsid w:val="0099411F"/>
    <w:rsid w:val="00996D29"/>
    <w:rsid w:val="009A1C9D"/>
    <w:rsid w:val="009A4E37"/>
    <w:rsid w:val="009A52E3"/>
    <w:rsid w:val="009B2E02"/>
    <w:rsid w:val="009B6244"/>
    <w:rsid w:val="009B658D"/>
    <w:rsid w:val="009C34E6"/>
    <w:rsid w:val="009C6C4A"/>
    <w:rsid w:val="009D63EB"/>
    <w:rsid w:val="009F346B"/>
    <w:rsid w:val="009F79F7"/>
    <w:rsid w:val="00A06F0A"/>
    <w:rsid w:val="00A07E9E"/>
    <w:rsid w:val="00A1137C"/>
    <w:rsid w:val="00A12CE8"/>
    <w:rsid w:val="00A166E7"/>
    <w:rsid w:val="00A172C0"/>
    <w:rsid w:val="00A23691"/>
    <w:rsid w:val="00A239B6"/>
    <w:rsid w:val="00A30F5A"/>
    <w:rsid w:val="00A32373"/>
    <w:rsid w:val="00A42CC6"/>
    <w:rsid w:val="00A44275"/>
    <w:rsid w:val="00A47238"/>
    <w:rsid w:val="00A47245"/>
    <w:rsid w:val="00A6571C"/>
    <w:rsid w:val="00A70991"/>
    <w:rsid w:val="00A72A70"/>
    <w:rsid w:val="00A76267"/>
    <w:rsid w:val="00A769B5"/>
    <w:rsid w:val="00A864DD"/>
    <w:rsid w:val="00A87D32"/>
    <w:rsid w:val="00A90171"/>
    <w:rsid w:val="00A96122"/>
    <w:rsid w:val="00AC6CF8"/>
    <w:rsid w:val="00AD1996"/>
    <w:rsid w:val="00AD27CD"/>
    <w:rsid w:val="00AE2094"/>
    <w:rsid w:val="00AE4EB5"/>
    <w:rsid w:val="00AF311A"/>
    <w:rsid w:val="00B0574A"/>
    <w:rsid w:val="00B10748"/>
    <w:rsid w:val="00B14C6B"/>
    <w:rsid w:val="00B15F00"/>
    <w:rsid w:val="00B166B3"/>
    <w:rsid w:val="00B170E9"/>
    <w:rsid w:val="00B22F1F"/>
    <w:rsid w:val="00B2593D"/>
    <w:rsid w:val="00B274B0"/>
    <w:rsid w:val="00B32269"/>
    <w:rsid w:val="00B3298E"/>
    <w:rsid w:val="00B35E3F"/>
    <w:rsid w:val="00B4251B"/>
    <w:rsid w:val="00B50030"/>
    <w:rsid w:val="00B7444E"/>
    <w:rsid w:val="00B77A28"/>
    <w:rsid w:val="00B835FB"/>
    <w:rsid w:val="00B8551D"/>
    <w:rsid w:val="00B87E43"/>
    <w:rsid w:val="00B907FD"/>
    <w:rsid w:val="00B93E57"/>
    <w:rsid w:val="00BA0322"/>
    <w:rsid w:val="00BA0C8B"/>
    <w:rsid w:val="00BA2E3E"/>
    <w:rsid w:val="00BA673F"/>
    <w:rsid w:val="00BA703D"/>
    <w:rsid w:val="00BA7336"/>
    <w:rsid w:val="00BB13FF"/>
    <w:rsid w:val="00BB2956"/>
    <w:rsid w:val="00BB6797"/>
    <w:rsid w:val="00BC392A"/>
    <w:rsid w:val="00BE14E3"/>
    <w:rsid w:val="00BE5492"/>
    <w:rsid w:val="00BE6956"/>
    <w:rsid w:val="00BF3EF8"/>
    <w:rsid w:val="00C02989"/>
    <w:rsid w:val="00C14D98"/>
    <w:rsid w:val="00C155C9"/>
    <w:rsid w:val="00C15D9F"/>
    <w:rsid w:val="00C2014C"/>
    <w:rsid w:val="00C22ABC"/>
    <w:rsid w:val="00C4294A"/>
    <w:rsid w:val="00C473D3"/>
    <w:rsid w:val="00C52F0C"/>
    <w:rsid w:val="00C5315A"/>
    <w:rsid w:val="00C53658"/>
    <w:rsid w:val="00C54A1E"/>
    <w:rsid w:val="00C64F82"/>
    <w:rsid w:val="00C70217"/>
    <w:rsid w:val="00C72934"/>
    <w:rsid w:val="00C747E1"/>
    <w:rsid w:val="00C76E7A"/>
    <w:rsid w:val="00C81269"/>
    <w:rsid w:val="00C81E69"/>
    <w:rsid w:val="00C82DDA"/>
    <w:rsid w:val="00C865CE"/>
    <w:rsid w:val="00C90D18"/>
    <w:rsid w:val="00CA0697"/>
    <w:rsid w:val="00CA691E"/>
    <w:rsid w:val="00CB5C8C"/>
    <w:rsid w:val="00CB6221"/>
    <w:rsid w:val="00CC70B8"/>
    <w:rsid w:val="00CE11DA"/>
    <w:rsid w:val="00CE187A"/>
    <w:rsid w:val="00D046C6"/>
    <w:rsid w:val="00D1515C"/>
    <w:rsid w:val="00D31A07"/>
    <w:rsid w:val="00D33CC4"/>
    <w:rsid w:val="00D405B4"/>
    <w:rsid w:val="00D40F5D"/>
    <w:rsid w:val="00D46072"/>
    <w:rsid w:val="00D503C9"/>
    <w:rsid w:val="00D54F2F"/>
    <w:rsid w:val="00D576F6"/>
    <w:rsid w:val="00D60809"/>
    <w:rsid w:val="00D633AC"/>
    <w:rsid w:val="00D64020"/>
    <w:rsid w:val="00D642B9"/>
    <w:rsid w:val="00D65076"/>
    <w:rsid w:val="00D660EE"/>
    <w:rsid w:val="00D67981"/>
    <w:rsid w:val="00D73C99"/>
    <w:rsid w:val="00D74BF7"/>
    <w:rsid w:val="00D74CCC"/>
    <w:rsid w:val="00D7659F"/>
    <w:rsid w:val="00D771B7"/>
    <w:rsid w:val="00D81D36"/>
    <w:rsid w:val="00D8479D"/>
    <w:rsid w:val="00D963A8"/>
    <w:rsid w:val="00D975AF"/>
    <w:rsid w:val="00DB1A73"/>
    <w:rsid w:val="00DB3E3F"/>
    <w:rsid w:val="00DC6627"/>
    <w:rsid w:val="00DE1CAF"/>
    <w:rsid w:val="00DE1D88"/>
    <w:rsid w:val="00DE2D1E"/>
    <w:rsid w:val="00DE5C62"/>
    <w:rsid w:val="00DE7235"/>
    <w:rsid w:val="00DF3FE4"/>
    <w:rsid w:val="00DF625A"/>
    <w:rsid w:val="00DF7573"/>
    <w:rsid w:val="00DF7848"/>
    <w:rsid w:val="00E04D70"/>
    <w:rsid w:val="00E06409"/>
    <w:rsid w:val="00E1077A"/>
    <w:rsid w:val="00E11E47"/>
    <w:rsid w:val="00E13BD5"/>
    <w:rsid w:val="00E23056"/>
    <w:rsid w:val="00E26BDD"/>
    <w:rsid w:val="00E701F4"/>
    <w:rsid w:val="00E702A4"/>
    <w:rsid w:val="00E703FF"/>
    <w:rsid w:val="00E75305"/>
    <w:rsid w:val="00E75EB9"/>
    <w:rsid w:val="00E776F1"/>
    <w:rsid w:val="00E83A15"/>
    <w:rsid w:val="00E85E4A"/>
    <w:rsid w:val="00E87CDE"/>
    <w:rsid w:val="00E90EC4"/>
    <w:rsid w:val="00EA1A25"/>
    <w:rsid w:val="00EA6A3D"/>
    <w:rsid w:val="00EB3E70"/>
    <w:rsid w:val="00EB5642"/>
    <w:rsid w:val="00EC0869"/>
    <w:rsid w:val="00EC4636"/>
    <w:rsid w:val="00EC5FBB"/>
    <w:rsid w:val="00EC67E3"/>
    <w:rsid w:val="00ED692E"/>
    <w:rsid w:val="00EE71C3"/>
    <w:rsid w:val="00EF4043"/>
    <w:rsid w:val="00F019AA"/>
    <w:rsid w:val="00F02540"/>
    <w:rsid w:val="00F075BB"/>
    <w:rsid w:val="00F11CCA"/>
    <w:rsid w:val="00F1226B"/>
    <w:rsid w:val="00F13E6C"/>
    <w:rsid w:val="00F15794"/>
    <w:rsid w:val="00F17ACE"/>
    <w:rsid w:val="00F214A4"/>
    <w:rsid w:val="00F30310"/>
    <w:rsid w:val="00F51294"/>
    <w:rsid w:val="00F55F95"/>
    <w:rsid w:val="00F64DC9"/>
    <w:rsid w:val="00F71107"/>
    <w:rsid w:val="00F71344"/>
    <w:rsid w:val="00F72242"/>
    <w:rsid w:val="00F800D6"/>
    <w:rsid w:val="00F81137"/>
    <w:rsid w:val="00F951B8"/>
    <w:rsid w:val="00FA6578"/>
    <w:rsid w:val="00FB79F5"/>
    <w:rsid w:val="00FC0998"/>
    <w:rsid w:val="00FC2F0D"/>
    <w:rsid w:val="00FC4AFB"/>
    <w:rsid w:val="00FC6668"/>
    <w:rsid w:val="00FD11FF"/>
    <w:rsid w:val="00FD2F54"/>
    <w:rsid w:val="00FD4912"/>
    <w:rsid w:val="00FE238B"/>
    <w:rsid w:val="00FF3AB8"/>
    <w:rsid w:val="00FF4AAB"/>
    <w:rsid w:val="2FEFA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o:shapelayout v:ext="edit">
      <o:idmap v:ext="edit" data="1"/>
    </o:shapelayout>
  </w:shapeDefaults>
  <w:decimalSymbol w:val="."/>
  <w:listSeparator w:val=","/>
  <w14:docId w14:val="0983AA08"/>
  <w15:chartTrackingRefBased/>
  <w15:docId w15:val="{88B3720F-6D32-4A5E-ADEF-C5FE5020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qFormat/>
    <w:pPr>
      <w:keepNext/>
      <w:outlineLvl w:val="0"/>
    </w:pPr>
    <w:rPr>
      <w:rFonts w:ascii="Arial" w:hAnsi="Arial" w:cs="Arial"/>
      <w:b/>
      <w:bCs/>
      <w:caps/>
      <w:sz w:val="24"/>
      <w:u w:val="single"/>
    </w:rPr>
  </w:style>
  <w:style w:type="paragraph" w:styleId="Heading3">
    <w:name w:val="heading 3"/>
    <w:basedOn w:val="Normal"/>
    <w:next w:val="Normal"/>
    <w:link w:val="Heading3Char"/>
    <w:uiPriority w:val="9"/>
    <w:unhideWhenUsed/>
    <w:qFormat/>
    <w:rsid w:val="00DE7235"/>
    <w:pPr>
      <w:keepNext/>
      <w:keepLines/>
      <w:spacing w:before="40"/>
      <w:outlineLvl w:val="2"/>
    </w:pPr>
    <w:rPr>
      <w:rFonts w:asciiTheme="majorHAnsi" w:eastAsiaTheme="majorEastAsia" w:hAnsiTheme="majorHAnsi" w:cstheme="majorBidi"/>
      <w:color w:val="1F4D78" w:themeColor="accent1" w:themeShade="7F"/>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6386"/>
    <w:pPr>
      <w:tabs>
        <w:tab w:val="center" w:pos="4153"/>
        <w:tab w:val="right" w:pos="8306"/>
      </w:tabs>
    </w:pPr>
  </w:style>
  <w:style w:type="paragraph" w:styleId="Footer">
    <w:name w:val="footer"/>
    <w:basedOn w:val="Normal"/>
    <w:rsid w:val="00056386"/>
    <w:pPr>
      <w:tabs>
        <w:tab w:val="center" w:pos="4153"/>
        <w:tab w:val="right" w:pos="8306"/>
      </w:tabs>
    </w:pPr>
  </w:style>
  <w:style w:type="character" w:customStyle="1" w:styleId="HeaderChar">
    <w:name w:val="Header Char"/>
    <w:link w:val="Header"/>
    <w:rsid w:val="00AC6CF8"/>
    <w:rPr>
      <w:lang w:val="en-GB"/>
    </w:rPr>
  </w:style>
  <w:style w:type="paragraph" w:styleId="ListParagraph">
    <w:name w:val="List Paragraph"/>
    <w:aliases w:val="Table note,Dot pt,No Spacing1,List Paragraph Char Char Char,Indicator Text,Numbered Para 1,List Paragraph1,Bullet Points,MAIN CONTENT,OBC Bullet,List Paragraph11,List Paragraph12,F5 List Paragraph,Colorful List - Accent 11,Normal numbered"/>
    <w:basedOn w:val="Normal"/>
    <w:link w:val="ListParagraphChar"/>
    <w:uiPriority w:val="34"/>
    <w:qFormat/>
    <w:rsid w:val="00AC6CF8"/>
    <w:pPr>
      <w:ind w:left="720"/>
      <w:contextualSpacing/>
    </w:pPr>
    <w:rPr>
      <w:sz w:val="24"/>
      <w:szCs w:val="24"/>
    </w:rPr>
  </w:style>
  <w:style w:type="character" w:customStyle="1" w:styleId="ListParagraphChar">
    <w:name w:val="List Paragraph Char"/>
    <w:aliases w:val="Table note Char,Dot pt Char,No Spacing1 Char,List Paragraph Char Char Char Char,Indicator Text Char,Numbered Para 1 Char,List Paragraph1 Char,Bullet Points Char,MAIN CONTENT Char,OBC Bullet Char,List Paragraph11 Char"/>
    <w:link w:val="ListParagraph"/>
    <w:uiPriority w:val="34"/>
    <w:qFormat/>
    <w:locked/>
    <w:rsid w:val="00AC6CF8"/>
    <w:rPr>
      <w:sz w:val="24"/>
      <w:szCs w:val="24"/>
      <w:lang w:val="en-GB"/>
    </w:rPr>
  </w:style>
  <w:style w:type="paragraph" w:styleId="BodyTextIndent">
    <w:name w:val="Body Text Indent"/>
    <w:basedOn w:val="Normal"/>
    <w:link w:val="BodyTextIndentChar"/>
    <w:uiPriority w:val="99"/>
    <w:unhideWhenUsed/>
    <w:rsid w:val="00E701F4"/>
    <w:pPr>
      <w:spacing w:after="120"/>
      <w:ind w:left="283"/>
    </w:pPr>
    <w:rPr>
      <w:lang w:val="en-IE"/>
    </w:rPr>
  </w:style>
  <w:style w:type="character" w:customStyle="1" w:styleId="BodyTextIndentChar">
    <w:name w:val="Body Text Indent Char"/>
    <w:basedOn w:val="DefaultParagraphFont"/>
    <w:link w:val="BodyTextIndent"/>
    <w:uiPriority w:val="99"/>
    <w:rsid w:val="00E701F4"/>
    <w:rPr>
      <w:lang w:val="en-IE"/>
    </w:rPr>
  </w:style>
  <w:style w:type="paragraph" w:styleId="BodyTextIndent2">
    <w:name w:val="Body Text Indent 2"/>
    <w:basedOn w:val="Normal"/>
    <w:link w:val="BodyTextIndent2Char"/>
    <w:uiPriority w:val="99"/>
    <w:semiHidden/>
    <w:rsid w:val="007946EC"/>
    <w:pPr>
      <w:spacing w:after="120" w:line="480" w:lineRule="auto"/>
      <w:ind w:left="283"/>
    </w:pPr>
    <w:rPr>
      <w:lang w:val="en-IE"/>
    </w:rPr>
  </w:style>
  <w:style w:type="character" w:customStyle="1" w:styleId="BodyTextIndent2Char">
    <w:name w:val="Body Text Indent 2 Char"/>
    <w:basedOn w:val="DefaultParagraphFont"/>
    <w:link w:val="BodyTextIndent2"/>
    <w:uiPriority w:val="99"/>
    <w:semiHidden/>
    <w:rsid w:val="007946EC"/>
    <w:rPr>
      <w:lang w:val="en-IE"/>
    </w:rPr>
  </w:style>
  <w:style w:type="paragraph" w:styleId="NoSpacing">
    <w:name w:val="No Spacing"/>
    <w:uiPriority w:val="1"/>
    <w:qFormat/>
    <w:rsid w:val="000A6448"/>
    <w:rPr>
      <w:lang w:val="en-IE"/>
    </w:rPr>
  </w:style>
  <w:style w:type="paragraph" w:customStyle="1" w:styleId="Default">
    <w:name w:val="Default"/>
    <w:rsid w:val="005D4E96"/>
    <w:pPr>
      <w:autoSpaceDE w:val="0"/>
      <w:autoSpaceDN w:val="0"/>
      <w:adjustRightInd w:val="0"/>
    </w:pPr>
    <w:rPr>
      <w:rFonts w:ascii="Tahoma" w:eastAsia="Calibri" w:hAnsi="Tahoma" w:cs="Tahoma"/>
      <w:color w:val="000000"/>
      <w:sz w:val="24"/>
      <w:szCs w:val="24"/>
    </w:rPr>
  </w:style>
  <w:style w:type="character" w:styleId="Hyperlink">
    <w:name w:val="Hyperlink"/>
    <w:basedOn w:val="DefaultParagraphFont"/>
    <w:rsid w:val="006836AB"/>
    <w:rPr>
      <w:color w:val="0000FF"/>
      <w:u w:val="single"/>
    </w:rPr>
  </w:style>
  <w:style w:type="character" w:customStyle="1" w:styleId="Heading3Char">
    <w:name w:val="Heading 3 Char"/>
    <w:basedOn w:val="DefaultParagraphFont"/>
    <w:link w:val="Heading3"/>
    <w:uiPriority w:val="9"/>
    <w:rsid w:val="00DE7235"/>
    <w:rPr>
      <w:rFonts w:asciiTheme="majorHAnsi" w:eastAsiaTheme="majorEastAsia" w:hAnsiTheme="majorHAnsi" w:cstheme="majorBidi"/>
      <w:color w:val="1F4D78" w:themeColor="accent1" w:themeShade="7F"/>
      <w:sz w:val="24"/>
      <w:szCs w:val="24"/>
      <w:lang w:val="en-IE"/>
    </w:rPr>
  </w:style>
  <w:style w:type="paragraph" w:customStyle="1" w:styleId="Otherfootnotes">
    <w:name w:val="Other footnotes"/>
    <w:basedOn w:val="Normal"/>
    <w:uiPriority w:val="99"/>
    <w:rsid w:val="006B47DC"/>
    <w:pPr>
      <w:widowControl w:val="0"/>
      <w:suppressAutoHyphens/>
      <w:autoSpaceDE w:val="0"/>
      <w:autoSpaceDN w:val="0"/>
      <w:adjustRightInd w:val="0"/>
      <w:spacing w:after="170" w:line="260" w:lineRule="atLeast"/>
      <w:ind w:left="170" w:hanging="170"/>
      <w:textAlignment w:val="center"/>
    </w:pPr>
    <w:rPr>
      <w:rFonts w:ascii="Montserrat-Regular" w:eastAsiaTheme="minorEastAsia" w:hAnsi="Montserrat-Regular" w:cs="Montserrat-Regular"/>
      <w:color w:val="000000"/>
    </w:rPr>
  </w:style>
  <w:style w:type="paragraph" w:styleId="BodyText2">
    <w:name w:val="Body Text 2"/>
    <w:basedOn w:val="Normal"/>
    <w:link w:val="BodyText2Char"/>
    <w:uiPriority w:val="99"/>
    <w:unhideWhenUsed/>
    <w:rsid w:val="00EA1A25"/>
    <w:pPr>
      <w:spacing w:after="120" w:line="480" w:lineRule="auto"/>
    </w:pPr>
    <w:rPr>
      <w:rFonts w:asciiTheme="minorHAnsi" w:eastAsiaTheme="minorEastAsia" w:hAnsiTheme="minorHAnsi" w:cstheme="minorBidi"/>
      <w:sz w:val="24"/>
      <w:szCs w:val="24"/>
      <w:lang w:val="en-IE"/>
    </w:rPr>
  </w:style>
  <w:style w:type="character" w:customStyle="1" w:styleId="BodyText2Char">
    <w:name w:val="Body Text 2 Char"/>
    <w:basedOn w:val="DefaultParagraphFont"/>
    <w:link w:val="BodyText2"/>
    <w:uiPriority w:val="99"/>
    <w:rsid w:val="00EA1A25"/>
    <w:rPr>
      <w:rFonts w:asciiTheme="minorHAnsi" w:eastAsiaTheme="minorEastAsia" w:hAnsiTheme="minorHAnsi" w:cstheme="minorBidi"/>
      <w:sz w:val="24"/>
      <w:szCs w:val="24"/>
      <w:lang w:val="en-IE"/>
    </w:rPr>
  </w:style>
  <w:style w:type="paragraph" w:styleId="BodyTextIndent3">
    <w:name w:val="Body Text Indent 3"/>
    <w:basedOn w:val="Normal"/>
    <w:link w:val="BodyTextIndent3Char"/>
    <w:rsid w:val="00EA1A25"/>
    <w:pPr>
      <w:spacing w:after="120"/>
      <w:ind w:left="283"/>
    </w:pPr>
    <w:rPr>
      <w:sz w:val="16"/>
      <w:szCs w:val="16"/>
    </w:rPr>
  </w:style>
  <w:style w:type="character" w:customStyle="1" w:styleId="BodyTextIndent3Char">
    <w:name w:val="Body Text Indent 3 Char"/>
    <w:basedOn w:val="DefaultParagraphFont"/>
    <w:link w:val="BodyTextIndent3"/>
    <w:rsid w:val="00EA1A25"/>
    <w:rPr>
      <w:sz w:val="16"/>
      <w:szCs w:val="16"/>
      <w:lang w:val="en-GB"/>
    </w:rPr>
  </w:style>
  <w:style w:type="paragraph" w:styleId="NormalWeb">
    <w:name w:val="Normal (Web)"/>
    <w:basedOn w:val="Normal"/>
    <w:uiPriority w:val="99"/>
    <w:unhideWhenUsed/>
    <w:rsid w:val="0065058E"/>
    <w:rPr>
      <w:rFonts w:eastAsiaTheme="minorEastAsia"/>
      <w:sz w:val="24"/>
      <w:szCs w:val="24"/>
      <w:lang w:val="en-IE"/>
    </w:rPr>
  </w:style>
  <w:style w:type="paragraph" w:styleId="Title">
    <w:name w:val="Title"/>
    <w:basedOn w:val="Normal"/>
    <w:link w:val="TitleChar"/>
    <w:qFormat/>
    <w:rsid w:val="00E90EC4"/>
    <w:pPr>
      <w:jc w:val="center"/>
    </w:pPr>
    <w:rPr>
      <w:rFonts w:ascii="Garamond" w:hAnsi="Garamond"/>
      <w:b/>
      <w:bCs/>
      <w:sz w:val="40"/>
      <w:u w:val="single"/>
    </w:rPr>
  </w:style>
  <w:style w:type="character" w:customStyle="1" w:styleId="TitleChar">
    <w:name w:val="Title Char"/>
    <w:basedOn w:val="DefaultParagraphFont"/>
    <w:link w:val="Title"/>
    <w:rsid w:val="00E90EC4"/>
    <w:rPr>
      <w:rFonts w:ascii="Garamond" w:hAnsi="Garamond"/>
      <w:b/>
      <w:bCs/>
      <w:sz w:val="40"/>
      <w:u w:val="single"/>
      <w:lang w:val="en-GB"/>
    </w:rPr>
  </w:style>
  <w:style w:type="character" w:styleId="UnresolvedMention">
    <w:name w:val="Unresolved Mention"/>
    <w:basedOn w:val="DefaultParagraphFont"/>
    <w:uiPriority w:val="99"/>
    <w:rsid w:val="00987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4142">
      <w:bodyDiv w:val="1"/>
      <w:marLeft w:val="0"/>
      <w:marRight w:val="0"/>
      <w:marTop w:val="0"/>
      <w:marBottom w:val="0"/>
      <w:divBdr>
        <w:top w:val="none" w:sz="0" w:space="0" w:color="auto"/>
        <w:left w:val="none" w:sz="0" w:space="0" w:color="auto"/>
        <w:bottom w:val="none" w:sz="0" w:space="0" w:color="auto"/>
        <w:right w:val="none" w:sz="0" w:space="0" w:color="auto"/>
      </w:divBdr>
    </w:div>
    <w:div w:id="152724094">
      <w:bodyDiv w:val="1"/>
      <w:marLeft w:val="0"/>
      <w:marRight w:val="0"/>
      <w:marTop w:val="0"/>
      <w:marBottom w:val="0"/>
      <w:divBdr>
        <w:top w:val="none" w:sz="0" w:space="0" w:color="auto"/>
        <w:left w:val="none" w:sz="0" w:space="0" w:color="auto"/>
        <w:bottom w:val="none" w:sz="0" w:space="0" w:color="auto"/>
        <w:right w:val="none" w:sz="0" w:space="0" w:color="auto"/>
      </w:divBdr>
    </w:div>
    <w:div w:id="844982150">
      <w:bodyDiv w:val="1"/>
      <w:marLeft w:val="0"/>
      <w:marRight w:val="0"/>
      <w:marTop w:val="0"/>
      <w:marBottom w:val="0"/>
      <w:divBdr>
        <w:top w:val="none" w:sz="0" w:space="0" w:color="auto"/>
        <w:left w:val="none" w:sz="0" w:space="0" w:color="auto"/>
        <w:bottom w:val="none" w:sz="0" w:space="0" w:color="auto"/>
        <w:right w:val="none" w:sz="0" w:space="0" w:color="auto"/>
      </w:divBdr>
    </w:div>
    <w:div w:id="887957937">
      <w:bodyDiv w:val="1"/>
      <w:marLeft w:val="0"/>
      <w:marRight w:val="0"/>
      <w:marTop w:val="0"/>
      <w:marBottom w:val="0"/>
      <w:divBdr>
        <w:top w:val="none" w:sz="0" w:space="0" w:color="auto"/>
        <w:left w:val="none" w:sz="0" w:space="0" w:color="auto"/>
        <w:bottom w:val="none" w:sz="0" w:space="0" w:color="auto"/>
        <w:right w:val="none" w:sz="0" w:space="0" w:color="auto"/>
      </w:divBdr>
    </w:div>
    <w:div w:id="904923475">
      <w:bodyDiv w:val="1"/>
      <w:marLeft w:val="0"/>
      <w:marRight w:val="0"/>
      <w:marTop w:val="0"/>
      <w:marBottom w:val="0"/>
      <w:divBdr>
        <w:top w:val="none" w:sz="0" w:space="0" w:color="auto"/>
        <w:left w:val="none" w:sz="0" w:space="0" w:color="auto"/>
        <w:bottom w:val="none" w:sz="0" w:space="0" w:color="auto"/>
        <w:right w:val="none" w:sz="0" w:space="0" w:color="auto"/>
      </w:divBdr>
    </w:div>
    <w:div w:id="1015767736">
      <w:bodyDiv w:val="1"/>
      <w:marLeft w:val="0"/>
      <w:marRight w:val="0"/>
      <w:marTop w:val="0"/>
      <w:marBottom w:val="0"/>
      <w:divBdr>
        <w:top w:val="none" w:sz="0" w:space="0" w:color="auto"/>
        <w:left w:val="none" w:sz="0" w:space="0" w:color="auto"/>
        <w:bottom w:val="none" w:sz="0" w:space="0" w:color="auto"/>
        <w:right w:val="none" w:sz="0" w:space="0" w:color="auto"/>
      </w:divBdr>
    </w:div>
    <w:div w:id="1341397475">
      <w:bodyDiv w:val="1"/>
      <w:marLeft w:val="0"/>
      <w:marRight w:val="0"/>
      <w:marTop w:val="0"/>
      <w:marBottom w:val="0"/>
      <w:divBdr>
        <w:top w:val="none" w:sz="0" w:space="0" w:color="auto"/>
        <w:left w:val="none" w:sz="0" w:space="0" w:color="auto"/>
        <w:bottom w:val="none" w:sz="0" w:space="0" w:color="auto"/>
        <w:right w:val="none" w:sz="0" w:space="0" w:color="auto"/>
      </w:divBdr>
    </w:div>
    <w:div w:id="1344238365">
      <w:bodyDiv w:val="1"/>
      <w:marLeft w:val="0"/>
      <w:marRight w:val="0"/>
      <w:marTop w:val="0"/>
      <w:marBottom w:val="0"/>
      <w:divBdr>
        <w:top w:val="none" w:sz="0" w:space="0" w:color="auto"/>
        <w:left w:val="none" w:sz="0" w:space="0" w:color="auto"/>
        <w:bottom w:val="none" w:sz="0" w:space="0" w:color="auto"/>
        <w:right w:val="none" w:sz="0" w:space="0" w:color="auto"/>
      </w:divBdr>
    </w:div>
    <w:div w:id="1436516052">
      <w:bodyDiv w:val="1"/>
      <w:marLeft w:val="0"/>
      <w:marRight w:val="0"/>
      <w:marTop w:val="0"/>
      <w:marBottom w:val="0"/>
      <w:divBdr>
        <w:top w:val="none" w:sz="0" w:space="0" w:color="auto"/>
        <w:left w:val="none" w:sz="0" w:space="0" w:color="auto"/>
        <w:bottom w:val="none" w:sz="0" w:space="0" w:color="auto"/>
        <w:right w:val="none" w:sz="0" w:space="0" w:color="auto"/>
      </w:divBdr>
    </w:div>
    <w:div w:id="1507092896">
      <w:bodyDiv w:val="1"/>
      <w:marLeft w:val="0"/>
      <w:marRight w:val="0"/>
      <w:marTop w:val="0"/>
      <w:marBottom w:val="0"/>
      <w:divBdr>
        <w:top w:val="none" w:sz="0" w:space="0" w:color="auto"/>
        <w:left w:val="none" w:sz="0" w:space="0" w:color="auto"/>
        <w:bottom w:val="none" w:sz="0" w:space="0" w:color="auto"/>
        <w:right w:val="none" w:sz="0" w:space="0" w:color="auto"/>
      </w:divBdr>
    </w:div>
    <w:div w:id="1760520907">
      <w:bodyDiv w:val="1"/>
      <w:marLeft w:val="0"/>
      <w:marRight w:val="0"/>
      <w:marTop w:val="0"/>
      <w:marBottom w:val="0"/>
      <w:divBdr>
        <w:top w:val="none" w:sz="0" w:space="0" w:color="auto"/>
        <w:left w:val="none" w:sz="0" w:space="0" w:color="auto"/>
        <w:bottom w:val="none" w:sz="0" w:space="0" w:color="auto"/>
        <w:right w:val="none" w:sz="0" w:space="0" w:color="auto"/>
      </w:divBdr>
    </w:div>
    <w:div w:id="1761758225">
      <w:bodyDiv w:val="1"/>
      <w:marLeft w:val="0"/>
      <w:marRight w:val="0"/>
      <w:marTop w:val="0"/>
      <w:marBottom w:val="0"/>
      <w:divBdr>
        <w:top w:val="none" w:sz="0" w:space="0" w:color="auto"/>
        <w:left w:val="none" w:sz="0" w:space="0" w:color="auto"/>
        <w:bottom w:val="none" w:sz="0" w:space="0" w:color="auto"/>
        <w:right w:val="none" w:sz="0" w:space="0" w:color="auto"/>
      </w:divBdr>
    </w:div>
    <w:div w:id="1884443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ning@leitrimcoco.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E83AD09395E4B90F4513BB46F63FF" ma:contentTypeVersion="10" ma:contentTypeDescription="Create a new document." ma:contentTypeScope="" ma:versionID="709c21ecf4f78de3d02fb36466909b4d">
  <xsd:schema xmlns:xsd="http://www.w3.org/2001/XMLSchema" xmlns:xs="http://www.w3.org/2001/XMLSchema" xmlns:p="http://schemas.microsoft.com/office/2006/metadata/properties" xmlns:ns2="857a89dc-55fa-4a14-a092-4cef4b584cad" xmlns:ns3="fa63c5d8-64fa-4583-a596-372921484617" targetNamespace="http://schemas.microsoft.com/office/2006/metadata/properties" ma:root="true" ma:fieldsID="67758e271a3f373d656ba4d6538a6bdc" ns2:_="" ns3:_="">
    <xsd:import namespace="857a89dc-55fa-4a14-a092-4cef4b584cad"/>
    <xsd:import namespace="fa63c5d8-64fa-4583-a596-3729214846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89dc-55fa-4a14-a092-4cef4b584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3387a4-e067-4412-9463-0ff5582b730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3c5d8-64fa-4583-a596-3729214846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ff71ca-68b1-41bc-9aa5-7ec552af744b}" ma:internalName="TaxCatchAll" ma:showField="CatchAllData" ma:web="fa63c5d8-64fa-4583-a596-3729214846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7a89dc-55fa-4a14-a092-4cef4b584cad">
      <Terms xmlns="http://schemas.microsoft.com/office/infopath/2007/PartnerControls"/>
    </lcf76f155ced4ddcb4097134ff3c332f>
    <TaxCatchAll xmlns="fa63c5d8-64fa-4583-a596-372921484617" xsi:nil="true"/>
  </documentManagement>
</p:properties>
</file>

<file path=customXml/itemProps1.xml><?xml version="1.0" encoding="utf-8"?>
<ds:datastoreItem xmlns:ds="http://schemas.openxmlformats.org/officeDocument/2006/customXml" ds:itemID="{978ADF4C-BA26-4430-B7C4-D994D8DF5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89dc-55fa-4a14-a092-4cef4b584cad"/>
    <ds:schemaRef ds:uri="fa63c5d8-64fa-4583-a596-372921484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D65F3-51D1-EE47-8366-99F3B0F1799F}">
  <ds:schemaRefs>
    <ds:schemaRef ds:uri="http://schemas.openxmlformats.org/officeDocument/2006/bibliography"/>
  </ds:schemaRefs>
</ds:datastoreItem>
</file>

<file path=customXml/itemProps3.xml><?xml version="1.0" encoding="utf-8"?>
<ds:datastoreItem xmlns:ds="http://schemas.openxmlformats.org/officeDocument/2006/customXml" ds:itemID="{94F8CAEC-42EC-4D96-80E5-6D88AA7B78BC}">
  <ds:schemaRefs>
    <ds:schemaRef ds:uri="http://schemas.microsoft.com/sharepoint/v3/contenttype/forms"/>
  </ds:schemaRefs>
</ds:datastoreItem>
</file>

<file path=customXml/itemProps4.xml><?xml version="1.0" encoding="utf-8"?>
<ds:datastoreItem xmlns:ds="http://schemas.openxmlformats.org/officeDocument/2006/customXml" ds:itemID="{49DF8AA9-C3A6-470A-AD4A-E59C8E951CFD}">
  <ds:schemaRefs>
    <ds:schemaRef ds:uri="http://schemas.microsoft.com/office/infopath/2007/PartnerControls"/>
    <ds:schemaRef ds:uri="http://schemas.microsoft.com/office/2006/documentManagement/types"/>
    <ds:schemaRef ds:uri="http://www.w3.org/XML/1998/namespace"/>
    <ds:schemaRef ds:uri="857a89dc-55fa-4a14-a092-4cef4b584cad"/>
    <ds:schemaRef ds:uri="http://purl.org/dc/elements/1.1/"/>
    <ds:schemaRef ds:uri="http://purl.org/dc/terms/"/>
    <ds:schemaRef ds:uri="http://schemas.openxmlformats.org/package/2006/metadata/core-properties"/>
    <ds:schemaRef ds:uri="fa63c5d8-64fa-4583-a596-37292148461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795</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Colreavy</dc:creator>
  <cp:keywords/>
  <dc:description/>
  <cp:lastModifiedBy>Finbarr Keaney</cp:lastModifiedBy>
  <cp:revision>2</cp:revision>
  <cp:lastPrinted>2025-07-15T09:46:00Z</cp:lastPrinted>
  <dcterms:created xsi:type="dcterms:W3CDTF">2025-08-13T08:18:00Z</dcterms:created>
  <dcterms:modified xsi:type="dcterms:W3CDTF">2025-08-13T08:18:00Z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0x0101005A2E83AD09395E4B90F4513BB46F63FF</vt:lpwstr>
  </property>
  <property fmtid="{D5CDD505-2E9C-101B-9397-08002B2CF9AE}" pid="3" name="MediaServiceImageTags">
    <vt:lpwstr/>
  </property>
</Properties>
</file>