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C643" w14:textId="059CB9BA" w:rsidR="001027BD" w:rsidRDefault="004B2DFD" w:rsidP="001027B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Release</w:t>
      </w:r>
    </w:p>
    <w:p w14:paraId="1F8005B8" w14:textId="6B58D540" w:rsidR="004B2DFD" w:rsidRPr="008F7E2C" w:rsidRDefault="0060005A" w:rsidP="004B2DF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31</w:t>
      </w:r>
      <w:r w:rsidR="008F7E2C" w:rsidRPr="008F7E2C">
        <w:rPr>
          <w:sz w:val="24"/>
          <w:szCs w:val="24"/>
        </w:rPr>
        <w:t xml:space="preserve"> March 2025</w:t>
      </w:r>
    </w:p>
    <w:p w14:paraId="59B2ECFF" w14:textId="72B56E4B" w:rsidR="00F73583" w:rsidRPr="00595C96" w:rsidRDefault="07CA6E0F" w:rsidP="00595C96">
      <w:pPr>
        <w:spacing w:line="360" w:lineRule="auto"/>
        <w:jc w:val="center"/>
        <w:rPr>
          <w:b/>
          <w:bCs/>
          <w:sz w:val="24"/>
          <w:szCs w:val="24"/>
        </w:rPr>
      </w:pPr>
      <w:r w:rsidRPr="68BBA381">
        <w:rPr>
          <w:b/>
          <w:bCs/>
          <w:sz w:val="24"/>
          <w:szCs w:val="24"/>
        </w:rPr>
        <w:t>‘</w:t>
      </w:r>
      <w:r w:rsidR="00101B6B" w:rsidRPr="68BBA381">
        <w:rPr>
          <w:b/>
          <w:bCs/>
          <w:sz w:val="24"/>
          <w:szCs w:val="24"/>
        </w:rPr>
        <w:t>The Leitrim Gathering</w:t>
      </w:r>
      <w:r w:rsidR="7EB7072E" w:rsidRPr="68BBA381">
        <w:rPr>
          <w:b/>
          <w:bCs/>
          <w:sz w:val="24"/>
          <w:szCs w:val="24"/>
        </w:rPr>
        <w:t>’</w:t>
      </w:r>
      <w:r w:rsidR="00C7376A" w:rsidRPr="68BBA381">
        <w:rPr>
          <w:b/>
          <w:bCs/>
          <w:sz w:val="24"/>
          <w:szCs w:val="24"/>
        </w:rPr>
        <w:t xml:space="preserve"> – </w:t>
      </w:r>
      <w:r w:rsidR="00101B6B" w:rsidRPr="68BBA381">
        <w:rPr>
          <w:b/>
          <w:bCs/>
          <w:sz w:val="24"/>
          <w:szCs w:val="24"/>
        </w:rPr>
        <w:t>2</w:t>
      </w:r>
      <w:r w:rsidR="001B1CC8" w:rsidRPr="68BBA381">
        <w:rPr>
          <w:b/>
          <w:bCs/>
          <w:sz w:val="24"/>
          <w:szCs w:val="24"/>
        </w:rPr>
        <w:t>3rd</w:t>
      </w:r>
      <w:r w:rsidR="00101B6B" w:rsidRPr="68BBA381">
        <w:rPr>
          <w:b/>
          <w:bCs/>
          <w:sz w:val="24"/>
          <w:szCs w:val="24"/>
          <w:vertAlign w:val="superscript"/>
        </w:rPr>
        <w:t xml:space="preserve"> </w:t>
      </w:r>
      <w:r w:rsidR="00101B6B" w:rsidRPr="68BBA381">
        <w:rPr>
          <w:b/>
          <w:bCs/>
          <w:sz w:val="24"/>
          <w:szCs w:val="24"/>
        </w:rPr>
        <w:t xml:space="preserve">– </w:t>
      </w:r>
      <w:r w:rsidR="00ED4AF4" w:rsidRPr="68BBA381">
        <w:rPr>
          <w:b/>
          <w:bCs/>
          <w:sz w:val="24"/>
          <w:szCs w:val="24"/>
        </w:rPr>
        <w:t>25th</w:t>
      </w:r>
      <w:r w:rsidR="00101B6B" w:rsidRPr="68BBA381">
        <w:rPr>
          <w:b/>
          <w:bCs/>
          <w:sz w:val="24"/>
          <w:szCs w:val="24"/>
        </w:rPr>
        <w:t xml:space="preserve"> May</w:t>
      </w:r>
      <w:r w:rsidR="00C7376A" w:rsidRPr="68BBA381">
        <w:rPr>
          <w:b/>
          <w:bCs/>
          <w:sz w:val="24"/>
          <w:szCs w:val="24"/>
        </w:rPr>
        <w:t xml:space="preserve"> </w:t>
      </w:r>
      <w:r w:rsidR="00101B6B" w:rsidRPr="68BBA381">
        <w:rPr>
          <w:b/>
          <w:bCs/>
          <w:sz w:val="24"/>
          <w:szCs w:val="24"/>
        </w:rPr>
        <w:t>2025</w:t>
      </w:r>
    </w:p>
    <w:p w14:paraId="0A5D7F49" w14:textId="35551F25" w:rsidR="00F73583" w:rsidRPr="00F73583" w:rsidRDefault="00F73583" w:rsidP="00F73583">
      <w:pPr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F73583">
        <w:rPr>
          <w:rFonts w:asciiTheme="minorHAnsi" w:hAnsiTheme="minorHAnsi" w:cstheme="minorHAnsi"/>
          <w:b/>
          <w:bCs/>
          <w:lang w:val="en-GB"/>
        </w:rPr>
        <w:t xml:space="preserve">Connect, Celebrate, Share </w:t>
      </w:r>
      <w:r>
        <w:rPr>
          <w:rFonts w:asciiTheme="minorHAnsi" w:hAnsiTheme="minorHAnsi" w:cstheme="minorHAnsi"/>
          <w:b/>
          <w:bCs/>
          <w:lang w:val="en-GB"/>
        </w:rPr>
        <w:t>–</w:t>
      </w:r>
      <w:r w:rsidRPr="00F73583">
        <w:rPr>
          <w:rFonts w:asciiTheme="minorHAnsi" w:hAnsiTheme="minorHAnsi" w:cstheme="minorHAnsi"/>
          <w:b/>
          <w:bCs/>
          <w:lang w:val="en-GB"/>
        </w:rPr>
        <w:t xml:space="preserve"> The Leitrim Gathering offers a full weekend</w:t>
      </w:r>
      <w:r w:rsidR="00595C9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73583">
        <w:rPr>
          <w:rFonts w:asciiTheme="minorHAnsi" w:hAnsiTheme="minorHAnsi" w:cstheme="minorHAnsi"/>
          <w:b/>
          <w:bCs/>
          <w:lang w:val="en-GB"/>
        </w:rPr>
        <w:t>of events for all the family.</w:t>
      </w:r>
    </w:p>
    <w:p w14:paraId="15886326" w14:textId="77777777" w:rsidR="00F73583" w:rsidRDefault="00F73583" w:rsidP="00F73583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3FE8B995" w14:textId="1B191B57" w:rsidR="00F73583" w:rsidRPr="00F73583" w:rsidRDefault="00F73583" w:rsidP="16DDFA9A">
      <w:pPr>
        <w:spacing w:line="360" w:lineRule="auto"/>
        <w:rPr>
          <w:rFonts w:asciiTheme="minorHAnsi" w:hAnsiTheme="minorHAnsi" w:cstheme="minorBidi"/>
        </w:rPr>
      </w:pPr>
      <w:r w:rsidRPr="16DDFA9A">
        <w:rPr>
          <w:rFonts w:asciiTheme="minorHAnsi" w:hAnsiTheme="minorHAnsi" w:cstheme="minorBidi"/>
        </w:rPr>
        <w:t xml:space="preserve">The countdown is on, and preparations are well underway for </w:t>
      </w:r>
      <w:r w:rsidR="00041E59" w:rsidRPr="16DDFA9A">
        <w:rPr>
          <w:rFonts w:asciiTheme="minorHAnsi" w:hAnsiTheme="minorHAnsi" w:cstheme="minorBidi"/>
        </w:rPr>
        <w:t>‘The Leitrim Gathering’</w:t>
      </w:r>
      <w:r w:rsidR="26CD4427" w:rsidRPr="16DDFA9A">
        <w:rPr>
          <w:rFonts w:asciiTheme="minorHAnsi" w:hAnsiTheme="minorHAnsi" w:cstheme="minorBidi"/>
        </w:rPr>
        <w:t>, a</w:t>
      </w:r>
      <w:r w:rsidR="00041E59" w:rsidRPr="16DDFA9A">
        <w:rPr>
          <w:rFonts w:asciiTheme="minorHAnsi" w:hAnsiTheme="minorHAnsi" w:cstheme="minorBidi"/>
        </w:rPr>
        <w:t xml:space="preserve"> </w:t>
      </w:r>
      <w:r w:rsidRPr="16DDFA9A">
        <w:rPr>
          <w:rFonts w:asciiTheme="minorHAnsi" w:hAnsiTheme="minorHAnsi" w:cstheme="minorBidi"/>
        </w:rPr>
        <w:t>weekend of celebrations</w:t>
      </w:r>
      <w:r w:rsidR="00286ED0" w:rsidRPr="16DDFA9A">
        <w:rPr>
          <w:rFonts w:asciiTheme="minorHAnsi" w:hAnsiTheme="minorHAnsi" w:cstheme="minorBidi"/>
        </w:rPr>
        <w:t>, taking place from May 23</w:t>
      </w:r>
      <w:r w:rsidR="00286ED0" w:rsidRPr="16DDFA9A">
        <w:rPr>
          <w:rFonts w:asciiTheme="minorHAnsi" w:hAnsiTheme="minorHAnsi" w:cstheme="minorBidi"/>
          <w:vertAlign w:val="superscript"/>
        </w:rPr>
        <w:t>rd</w:t>
      </w:r>
      <w:r w:rsidR="00286ED0" w:rsidRPr="16DDFA9A">
        <w:rPr>
          <w:rFonts w:asciiTheme="minorHAnsi" w:hAnsiTheme="minorHAnsi" w:cstheme="minorBidi"/>
        </w:rPr>
        <w:t xml:space="preserve"> – 25</w:t>
      </w:r>
      <w:r w:rsidR="00286ED0" w:rsidRPr="16DDFA9A">
        <w:rPr>
          <w:rFonts w:asciiTheme="minorHAnsi" w:hAnsiTheme="minorHAnsi" w:cstheme="minorBidi"/>
          <w:vertAlign w:val="superscript"/>
        </w:rPr>
        <w:t>th</w:t>
      </w:r>
      <w:r w:rsidRPr="16DDFA9A">
        <w:rPr>
          <w:rFonts w:asciiTheme="minorHAnsi" w:hAnsiTheme="minorHAnsi" w:cstheme="minorBidi"/>
        </w:rPr>
        <w:t xml:space="preserve">. An event for Leitrim people </w:t>
      </w:r>
      <w:r w:rsidR="7140C261" w:rsidRPr="16DDFA9A">
        <w:rPr>
          <w:rFonts w:asciiTheme="minorHAnsi" w:hAnsiTheme="minorHAnsi" w:cstheme="minorBidi"/>
        </w:rPr>
        <w:t xml:space="preserve">wherever they may be </w:t>
      </w:r>
      <w:r w:rsidR="00C87FBA" w:rsidRPr="16DDFA9A">
        <w:rPr>
          <w:rFonts w:asciiTheme="minorHAnsi" w:hAnsiTheme="minorHAnsi" w:cstheme="minorBidi"/>
        </w:rPr>
        <w:t>in the</w:t>
      </w:r>
      <w:r w:rsidRPr="16DDFA9A">
        <w:rPr>
          <w:rFonts w:asciiTheme="minorHAnsi" w:hAnsiTheme="minorHAnsi" w:cstheme="minorBidi"/>
        </w:rPr>
        <w:t xml:space="preserve"> world, </w:t>
      </w:r>
      <w:r w:rsidR="28208AC5" w:rsidRPr="16DDFA9A">
        <w:rPr>
          <w:rFonts w:asciiTheme="minorHAnsi" w:hAnsiTheme="minorHAnsi" w:cstheme="minorBidi"/>
        </w:rPr>
        <w:t xml:space="preserve">it will be </w:t>
      </w:r>
      <w:r w:rsidRPr="16DDFA9A">
        <w:rPr>
          <w:rFonts w:asciiTheme="minorHAnsi" w:hAnsiTheme="minorHAnsi" w:cstheme="minorBidi"/>
        </w:rPr>
        <w:t xml:space="preserve">a celebration of </w:t>
      </w:r>
      <w:r w:rsidR="0C02B7CB" w:rsidRPr="16DDFA9A">
        <w:rPr>
          <w:rFonts w:asciiTheme="minorHAnsi" w:hAnsiTheme="minorHAnsi" w:cstheme="minorBidi"/>
        </w:rPr>
        <w:t>the unique qualities which make County Leitrim such a special place.</w:t>
      </w:r>
      <w:r w:rsidRPr="16DDFA9A">
        <w:rPr>
          <w:rFonts w:asciiTheme="minorHAnsi" w:hAnsiTheme="minorHAnsi" w:cstheme="minorBidi"/>
        </w:rPr>
        <w:t> </w:t>
      </w:r>
      <w:r w:rsidR="00A97A58" w:rsidRPr="16DDFA9A">
        <w:rPr>
          <w:rFonts w:asciiTheme="minorHAnsi" w:hAnsiTheme="minorHAnsi" w:cstheme="minorBidi"/>
        </w:rPr>
        <w:t>A packed programme of events is scheduled</w:t>
      </w:r>
      <w:r w:rsidR="00484EE0" w:rsidRPr="16DDFA9A">
        <w:rPr>
          <w:rFonts w:asciiTheme="minorHAnsi" w:hAnsiTheme="minorHAnsi" w:cstheme="minorBidi"/>
        </w:rPr>
        <w:t>, including literary, cultural, heritage, music, and dance events</w:t>
      </w:r>
      <w:r w:rsidR="005B1AE5" w:rsidRPr="16DDFA9A">
        <w:rPr>
          <w:rFonts w:asciiTheme="minorHAnsi" w:hAnsiTheme="minorHAnsi" w:cstheme="minorBidi"/>
        </w:rPr>
        <w:t xml:space="preserve"> across the county.</w:t>
      </w:r>
    </w:p>
    <w:p w14:paraId="166E28BA" w14:textId="77777777" w:rsidR="004B555C" w:rsidRDefault="004B555C" w:rsidP="00F73583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49B149DB" w14:textId="636EA5DD" w:rsidR="004B555C" w:rsidRDefault="004B555C" w:rsidP="0D857AC1">
      <w:pPr>
        <w:spacing w:line="360" w:lineRule="auto"/>
        <w:rPr>
          <w:rFonts w:asciiTheme="minorHAnsi" w:hAnsiTheme="minorHAnsi" w:cstheme="minorBidi"/>
          <w:lang w:val="en-GB"/>
        </w:rPr>
      </w:pPr>
      <w:r w:rsidRPr="0D857AC1">
        <w:rPr>
          <w:rFonts w:asciiTheme="minorHAnsi" w:hAnsiTheme="minorHAnsi" w:cstheme="minorBidi"/>
          <w:lang w:val="en-GB"/>
        </w:rPr>
        <w:t>Speaking about the event, Leitrim County Council Chief Executive</w:t>
      </w:r>
      <w:r w:rsidR="00477FBD" w:rsidRPr="0D857AC1">
        <w:rPr>
          <w:rFonts w:asciiTheme="minorHAnsi" w:hAnsiTheme="minorHAnsi" w:cstheme="minorBidi"/>
          <w:lang w:val="en-GB"/>
        </w:rPr>
        <w:t xml:space="preserve"> Joseph Gilhooly</w:t>
      </w:r>
      <w:r w:rsidRPr="0D857AC1">
        <w:rPr>
          <w:rFonts w:asciiTheme="minorHAnsi" w:hAnsiTheme="minorHAnsi" w:cstheme="minorBidi"/>
          <w:lang w:val="en-GB"/>
        </w:rPr>
        <w:t xml:space="preserve"> </w:t>
      </w:r>
      <w:r w:rsidR="00931FC5" w:rsidRPr="0D857AC1">
        <w:rPr>
          <w:rFonts w:asciiTheme="minorHAnsi" w:hAnsiTheme="minorHAnsi" w:cstheme="minorBidi"/>
          <w:lang w:val="en-GB"/>
        </w:rPr>
        <w:t>explained</w:t>
      </w:r>
      <w:r w:rsidR="00477FBD" w:rsidRPr="0D857AC1">
        <w:rPr>
          <w:rFonts w:asciiTheme="minorHAnsi" w:hAnsiTheme="minorHAnsi" w:cstheme="minorBidi"/>
          <w:lang w:val="en-GB"/>
        </w:rPr>
        <w:t>,</w:t>
      </w:r>
      <w:r w:rsidR="00931FC5" w:rsidRPr="0D857AC1">
        <w:rPr>
          <w:rFonts w:asciiTheme="minorHAnsi" w:hAnsiTheme="minorHAnsi" w:cstheme="minorBidi"/>
          <w:lang w:val="en-GB"/>
        </w:rPr>
        <w:t xml:space="preserve"> “The Le</w:t>
      </w:r>
      <w:r w:rsidR="0096658D" w:rsidRPr="0D857AC1">
        <w:rPr>
          <w:rFonts w:asciiTheme="minorHAnsi" w:hAnsiTheme="minorHAnsi" w:cstheme="minorBidi"/>
          <w:lang w:val="en-GB"/>
        </w:rPr>
        <w:t xml:space="preserve">itrim Gathering allows Leitrim people worldwide to connect and celebrate place, culture and heritage. </w:t>
      </w:r>
      <w:r w:rsidR="00D53481" w:rsidRPr="0D857AC1">
        <w:rPr>
          <w:rFonts w:asciiTheme="minorHAnsi" w:hAnsiTheme="minorHAnsi" w:cstheme="minorBidi"/>
          <w:lang w:val="en-GB"/>
        </w:rPr>
        <w:t>We have an extensive programme of exciting and varied events lined up throughout the weekend</w:t>
      </w:r>
      <w:r w:rsidR="00B27E2F" w:rsidRPr="0D857AC1">
        <w:rPr>
          <w:rFonts w:asciiTheme="minorHAnsi" w:hAnsiTheme="minorHAnsi" w:cstheme="minorBidi"/>
          <w:lang w:val="en-GB"/>
        </w:rPr>
        <w:t xml:space="preserve">, with something of interest for all the family. </w:t>
      </w:r>
      <w:r w:rsidR="00E3626D" w:rsidRPr="0D857AC1">
        <w:rPr>
          <w:rFonts w:asciiTheme="minorHAnsi" w:hAnsiTheme="minorHAnsi" w:cstheme="minorBidi"/>
          <w:lang w:val="en-GB"/>
        </w:rPr>
        <w:t>I am encouraging</w:t>
      </w:r>
      <w:r w:rsidR="00B27E2F" w:rsidRPr="0D857AC1">
        <w:rPr>
          <w:rFonts w:asciiTheme="minorHAnsi" w:hAnsiTheme="minorHAnsi" w:cstheme="minorBidi"/>
          <w:lang w:val="en-GB"/>
        </w:rPr>
        <w:t xml:space="preserve"> </w:t>
      </w:r>
      <w:r w:rsidR="00136483" w:rsidRPr="0D857AC1">
        <w:rPr>
          <w:rFonts w:asciiTheme="minorHAnsi" w:hAnsiTheme="minorHAnsi" w:cstheme="minorBidi"/>
          <w:lang w:val="en-GB"/>
        </w:rPr>
        <w:t>Leitrim people everywhere to be part of the celebrations</w:t>
      </w:r>
      <w:r w:rsidR="00855474" w:rsidRPr="0D857AC1">
        <w:rPr>
          <w:rFonts w:asciiTheme="minorHAnsi" w:hAnsiTheme="minorHAnsi" w:cstheme="minorBidi"/>
          <w:lang w:val="en-GB"/>
        </w:rPr>
        <w:t xml:space="preserve"> </w:t>
      </w:r>
      <w:r w:rsidR="00351644" w:rsidRPr="0D857AC1">
        <w:rPr>
          <w:rFonts w:asciiTheme="minorHAnsi" w:hAnsiTheme="minorHAnsi" w:cstheme="minorBidi"/>
          <w:lang w:val="en-GB"/>
        </w:rPr>
        <w:t>either by attending an event or sharing in the fun via social media</w:t>
      </w:r>
      <w:r w:rsidR="00E3626D" w:rsidRPr="0D857AC1">
        <w:rPr>
          <w:rFonts w:asciiTheme="minorHAnsi" w:hAnsiTheme="minorHAnsi" w:cstheme="minorBidi"/>
          <w:lang w:val="en-GB"/>
        </w:rPr>
        <w:t>. H</w:t>
      </w:r>
      <w:r w:rsidR="00855474" w:rsidRPr="0D857AC1">
        <w:rPr>
          <w:rFonts w:asciiTheme="minorHAnsi" w:hAnsiTheme="minorHAnsi" w:cstheme="minorBidi"/>
          <w:lang w:val="en-GB"/>
        </w:rPr>
        <w:t xml:space="preserve">elp us make </w:t>
      </w:r>
      <w:r w:rsidR="0EACCC7A" w:rsidRPr="0D857AC1">
        <w:rPr>
          <w:rFonts w:asciiTheme="minorHAnsi" w:hAnsiTheme="minorHAnsi" w:cstheme="minorBidi"/>
          <w:lang w:val="en-GB"/>
        </w:rPr>
        <w:t>‘</w:t>
      </w:r>
      <w:r w:rsidR="00855474" w:rsidRPr="0D857AC1">
        <w:rPr>
          <w:rFonts w:asciiTheme="minorHAnsi" w:hAnsiTheme="minorHAnsi" w:cstheme="minorBidi"/>
          <w:lang w:val="en-GB"/>
        </w:rPr>
        <w:t>The Leitrim Gathering</w:t>
      </w:r>
      <w:r w:rsidR="115E62D1" w:rsidRPr="0D857AC1">
        <w:rPr>
          <w:rFonts w:asciiTheme="minorHAnsi" w:hAnsiTheme="minorHAnsi" w:cstheme="minorBidi"/>
          <w:lang w:val="en-GB"/>
        </w:rPr>
        <w:t>’</w:t>
      </w:r>
      <w:r w:rsidR="00855474" w:rsidRPr="0D857AC1">
        <w:rPr>
          <w:rFonts w:asciiTheme="minorHAnsi" w:hAnsiTheme="minorHAnsi" w:cstheme="minorBidi"/>
          <w:lang w:val="en-GB"/>
        </w:rPr>
        <w:t xml:space="preserve"> a truly special occasion.”</w:t>
      </w:r>
    </w:p>
    <w:p w14:paraId="0F19E372" w14:textId="77777777" w:rsidR="00774C28" w:rsidRDefault="00774C28" w:rsidP="00F73583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373D1CAF" w14:textId="4DB9C92B" w:rsidR="00774C28" w:rsidRPr="00F73583" w:rsidRDefault="00774C28" w:rsidP="0D857AC1">
      <w:pPr>
        <w:spacing w:line="360" w:lineRule="auto"/>
        <w:rPr>
          <w:rFonts w:asciiTheme="minorHAnsi" w:hAnsiTheme="minorHAnsi" w:cstheme="minorBidi"/>
          <w:lang w:val="en-GB"/>
        </w:rPr>
      </w:pPr>
      <w:r w:rsidRPr="65787127">
        <w:rPr>
          <w:rFonts w:asciiTheme="minorHAnsi" w:hAnsiTheme="minorHAnsi" w:cstheme="minorBidi"/>
          <w:lang w:val="en-GB"/>
        </w:rPr>
        <w:t xml:space="preserve">Leitrim people living abroad who are </w:t>
      </w:r>
      <w:r w:rsidR="708A9313" w:rsidRPr="65787127">
        <w:rPr>
          <w:rFonts w:asciiTheme="minorHAnsi" w:hAnsiTheme="minorHAnsi" w:cstheme="minorBidi"/>
          <w:lang w:val="en-GB"/>
        </w:rPr>
        <w:t>unable</w:t>
      </w:r>
      <w:r w:rsidRPr="65787127">
        <w:rPr>
          <w:rFonts w:asciiTheme="minorHAnsi" w:hAnsiTheme="minorHAnsi" w:cstheme="minorBidi"/>
          <w:lang w:val="en-GB"/>
        </w:rPr>
        <w:t xml:space="preserve"> to return home for this special weekend are encouraged to organise events wherever they are in the world and join in celebrating</w:t>
      </w:r>
      <w:r w:rsidR="00EC799F" w:rsidRPr="65787127">
        <w:rPr>
          <w:rFonts w:asciiTheme="minorHAnsi" w:hAnsiTheme="minorHAnsi" w:cstheme="minorBidi"/>
          <w:lang w:val="en-GB"/>
        </w:rPr>
        <w:t xml:space="preserve"> their</w:t>
      </w:r>
      <w:r w:rsidRPr="65787127">
        <w:rPr>
          <w:rFonts w:asciiTheme="minorHAnsi" w:hAnsiTheme="minorHAnsi" w:cstheme="minorBidi"/>
          <w:lang w:val="en-GB"/>
        </w:rPr>
        <w:t xml:space="preserve"> Leitrim heritage</w:t>
      </w:r>
      <w:r w:rsidR="00F770C7">
        <w:rPr>
          <w:rFonts w:asciiTheme="minorHAnsi" w:hAnsiTheme="minorHAnsi" w:cstheme="minorBidi"/>
          <w:lang w:val="en-GB"/>
        </w:rPr>
        <w:t xml:space="preserve"> by sharing </w:t>
      </w:r>
      <w:r w:rsidR="000749F6">
        <w:rPr>
          <w:rFonts w:asciiTheme="minorHAnsi" w:hAnsiTheme="minorHAnsi" w:cstheme="minorBidi"/>
          <w:lang w:val="en-GB"/>
        </w:rPr>
        <w:t xml:space="preserve">their </w:t>
      </w:r>
      <w:r w:rsidR="008F5EB1">
        <w:rPr>
          <w:rFonts w:asciiTheme="minorHAnsi" w:hAnsiTheme="minorHAnsi" w:cstheme="minorBidi"/>
          <w:lang w:val="en-GB"/>
        </w:rPr>
        <w:t>activities</w:t>
      </w:r>
      <w:r w:rsidR="003B0724">
        <w:rPr>
          <w:rFonts w:asciiTheme="minorHAnsi" w:hAnsiTheme="minorHAnsi" w:cstheme="minorBidi"/>
          <w:lang w:val="en-GB"/>
        </w:rPr>
        <w:t xml:space="preserve"> online using #LeitrimGathering</w:t>
      </w:r>
      <w:r w:rsidRPr="65787127">
        <w:rPr>
          <w:rFonts w:asciiTheme="minorHAnsi" w:hAnsiTheme="minorHAnsi" w:cstheme="minorBidi"/>
          <w:lang w:val="en-GB"/>
        </w:rPr>
        <w:t xml:space="preserve">. A warm welcome awaits those who can attend 'The Leitrim Gathering' in person, whether they now reside outside of the County, currently live in Leitrim or have made Leitrim </w:t>
      </w:r>
      <w:r w:rsidR="00C749B7">
        <w:rPr>
          <w:rFonts w:asciiTheme="minorHAnsi" w:hAnsiTheme="minorHAnsi" w:cstheme="minorBidi"/>
          <w:lang w:val="en-GB"/>
        </w:rPr>
        <w:t xml:space="preserve">their </w:t>
      </w:r>
      <w:r w:rsidRPr="65787127">
        <w:rPr>
          <w:rFonts w:asciiTheme="minorHAnsi" w:hAnsiTheme="minorHAnsi" w:cstheme="minorBidi"/>
          <w:lang w:val="en-GB"/>
        </w:rPr>
        <w:t>new home.</w:t>
      </w:r>
    </w:p>
    <w:p w14:paraId="5C38CD30" w14:textId="77777777" w:rsidR="00F73583" w:rsidRDefault="00F73583" w:rsidP="00F73583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22891C29" w14:textId="45925D7B" w:rsidR="00F73583" w:rsidRDefault="00F73583">
      <w:pPr>
        <w:spacing w:line="360" w:lineRule="auto"/>
        <w:rPr>
          <w:rFonts w:asciiTheme="minorHAnsi" w:hAnsiTheme="minorHAnsi" w:cstheme="minorBidi"/>
          <w:lang w:val="en-GB"/>
        </w:rPr>
      </w:pPr>
      <w:r w:rsidRPr="65787127">
        <w:rPr>
          <w:rFonts w:asciiTheme="minorHAnsi" w:hAnsiTheme="minorHAnsi" w:cstheme="minorBidi"/>
          <w:lang w:val="en-GB"/>
        </w:rPr>
        <w:t xml:space="preserve">The response to 'The Leitrim Gathering' </w:t>
      </w:r>
      <w:r w:rsidR="00C749B7">
        <w:rPr>
          <w:rFonts w:asciiTheme="minorHAnsi" w:hAnsiTheme="minorHAnsi" w:cstheme="minorBidi"/>
          <w:lang w:val="en-GB"/>
        </w:rPr>
        <w:t xml:space="preserve">to date </w:t>
      </w:r>
      <w:r w:rsidRPr="65787127">
        <w:rPr>
          <w:rFonts w:asciiTheme="minorHAnsi" w:hAnsiTheme="minorHAnsi" w:cstheme="minorBidi"/>
          <w:lang w:val="en-GB"/>
        </w:rPr>
        <w:t>has been phenomenal</w:t>
      </w:r>
      <w:r w:rsidR="0025177C" w:rsidRPr="65787127">
        <w:rPr>
          <w:rFonts w:asciiTheme="minorHAnsi" w:hAnsiTheme="minorHAnsi" w:cstheme="minorBidi"/>
          <w:lang w:val="en-GB"/>
        </w:rPr>
        <w:t xml:space="preserve">. </w:t>
      </w:r>
      <w:r w:rsidRPr="65787127">
        <w:rPr>
          <w:rFonts w:asciiTheme="minorHAnsi" w:hAnsiTheme="minorHAnsi" w:cstheme="minorBidi"/>
          <w:lang w:val="en-GB"/>
        </w:rPr>
        <w:t xml:space="preserve">Community groups from all over </w:t>
      </w:r>
      <w:r w:rsidR="65C65481" w:rsidRPr="65787127">
        <w:rPr>
          <w:rFonts w:asciiTheme="minorHAnsi" w:hAnsiTheme="minorHAnsi" w:cstheme="minorBidi"/>
          <w:lang w:val="en-GB"/>
        </w:rPr>
        <w:t xml:space="preserve">the </w:t>
      </w:r>
      <w:r w:rsidRPr="65787127">
        <w:rPr>
          <w:rFonts w:asciiTheme="minorHAnsi" w:hAnsiTheme="minorHAnsi" w:cstheme="minorBidi"/>
          <w:lang w:val="en-GB"/>
        </w:rPr>
        <w:t>County have planned a series of original, energising and animating events</w:t>
      </w:r>
      <w:r w:rsidR="00C87431" w:rsidRPr="65787127">
        <w:rPr>
          <w:rFonts w:asciiTheme="minorHAnsi" w:hAnsiTheme="minorHAnsi" w:cstheme="minorBidi"/>
          <w:lang w:val="en-GB"/>
        </w:rPr>
        <w:t xml:space="preserve">. People will have the </w:t>
      </w:r>
      <w:r w:rsidR="5D2B4952" w:rsidRPr="65787127">
        <w:rPr>
          <w:rFonts w:asciiTheme="minorHAnsi" w:hAnsiTheme="minorHAnsi" w:cstheme="minorBidi"/>
          <w:lang w:val="en-GB"/>
        </w:rPr>
        <w:t xml:space="preserve">opportunity </w:t>
      </w:r>
      <w:r w:rsidR="00EC799F" w:rsidRPr="65787127">
        <w:rPr>
          <w:rFonts w:asciiTheme="minorHAnsi" w:hAnsiTheme="minorHAnsi" w:cstheme="minorBidi"/>
          <w:lang w:val="en-GB"/>
        </w:rPr>
        <w:t>to</w:t>
      </w:r>
      <w:r w:rsidR="00C263AF" w:rsidRPr="65787127">
        <w:rPr>
          <w:rFonts w:asciiTheme="minorHAnsi" w:hAnsiTheme="minorHAnsi" w:cstheme="minorBidi"/>
          <w:lang w:val="en-GB"/>
        </w:rPr>
        <w:t xml:space="preserve"> </w:t>
      </w:r>
      <w:r w:rsidRPr="65787127">
        <w:rPr>
          <w:rFonts w:asciiTheme="minorHAnsi" w:hAnsiTheme="minorHAnsi" w:cstheme="minorBidi"/>
          <w:lang w:val="en-GB"/>
        </w:rPr>
        <w:t xml:space="preserve">visit north, south, east and west </w:t>
      </w:r>
      <w:r w:rsidR="1137A48A" w:rsidRPr="65787127">
        <w:rPr>
          <w:rFonts w:asciiTheme="minorHAnsi" w:hAnsiTheme="minorHAnsi" w:cstheme="minorBidi"/>
          <w:lang w:val="en-GB"/>
        </w:rPr>
        <w:t xml:space="preserve">of the County </w:t>
      </w:r>
      <w:r w:rsidR="44A89193" w:rsidRPr="65787127">
        <w:rPr>
          <w:rFonts w:asciiTheme="minorHAnsi" w:hAnsiTheme="minorHAnsi" w:cstheme="minorBidi"/>
          <w:lang w:val="en-GB"/>
        </w:rPr>
        <w:t xml:space="preserve">to attend an event </w:t>
      </w:r>
      <w:r w:rsidRPr="65787127">
        <w:rPr>
          <w:rFonts w:asciiTheme="minorHAnsi" w:hAnsiTheme="minorHAnsi" w:cstheme="minorBidi"/>
          <w:lang w:val="en-GB"/>
        </w:rPr>
        <w:t>and</w:t>
      </w:r>
      <w:r w:rsidR="552C3ED5" w:rsidRPr="65787127">
        <w:rPr>
          <w:rFonts w:asciiTheme="minorHAnsi" w:hAnsiTheme="minorHAnsi" w:cstheme="minorBidi"/>
          <w:lang w:val="en-GB"/>
        </w:rPr>
        <w:t xml:space="preserve"> </w:t>
      </w:r>
      <w:r w:rsidR="5014D434" w:rsidRPr="65787127">
        <w:rPr>
          <w:rFonts w:asciiTheme="minorHAnsi" w:hAnsiTheme="minorHAnsi" w:cstheme="minorBidi"/>
          <w:lang w:val="en-GB"/>
        </w:rPr>
        <w:t xml:space="preserve">while doing so, </w:t>
      </w:r>
      <w:r w:rsidR="552C3ED5" w:rsidRPr="65787127">
        <w:rPr>
          <w:rFonts w:asciiTheme="minorHAnsi" w:hAnsiTheme="minorHAnsi" w:cstheme="minorBidi"/>
          <w:lang w:val="en-GB"/>
        </w:rPr>
        <w:t>explore the diverse and breathtaking</w:t>
      </w:r>
      <w:r w:rsidRPr="65787127">
        <w:rPr>
          <w:rFonts w:asciiTheme="minorHAnsi" w:hAnsiTheme="minorHAnsi" w:cstheme="minorBidi"/>
          <w:lang w:val="en-GB"/>
        </w:rPr>
        <w:t xml:space="preserve"> </w:t>
      </w:r>
      <w:r w:rsidR="5045F1AA" w:rsidRPr="65787127">
        <w:rPr>
          <w:rFonts w:asciiTheme="minorHAnsi" w:hAnsiTheme="minorHAnsi" w:cstheme="minorBidi"/>
          <w:lang w:val="en-GB"/>
        </w:rPr>
        <w:t xml:space="preserve">County Leitrim </w:t>
      </w:r>
      <w:r w:rsidRPr="65787127">
        <w:rPr>
          <w:rFonts w:asciiTheme="minorHAnsi" w:hAnsiTheme="minorHAnsi" w:cstheme="minorBidi"/>
          <w:lang w:val="en-GB"/>
        </w:rPr>
        <w:t>landscape</w:t>
      </w:r>
      <w:r w:rsidR="52D89DC7" w:rsidRPr="65787127">
        <w:rPr>
          <w:rFonts w:asciiTheme="minorHAnsi" w:hAnsiTheme="minorHAnsi" w:cstheme="minorBidi"/>
          <w:lang w:val="en-GB"/>
        </w:rPr>
        <w:t xml:space="preserve"> as part of the weekend</w:t>
      </w:r>
      <w:r w:rsidRPr="65787127">
        <w:rPr>
          <w:rFonts w:asciiTheme="minorHAnsi" w:hAnsiTheme="minorHAnsi" w:cstheme="minorBidi"/>
          <w:lang w:val="en-GB"/>
        </w:rPr>
        <w:t xml:space="preserve">. </w:t>
      </w:r>
    </w:p>
    <w:p w14:paraId="568CDE05" w14:textId="77777777" w:rsidR="004E37D8" w:rsidRPr="00F73583" w:rsidRDefault="004E37D8" w:rsidP="006A47E7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0E0964FD" w14:textId="4649DE41" w:rsidR="00F73583" w:rsidRPr="00F73583" w:rsidRDefault="00F73583" w:rsidP="0D857AC1">
      <w:pPr>
        <w:spacing w:line="360" w:lineRule="auto"/>
        <w:rPr>
          <w:rFonts w:asciiTheme="minorHAnsi" w:hAnsiTheme="minorHAnsi" w:cstheme="minorBidi"/>
          <w:lang w:val="en-GB"/>
        </w:rPr>
      </w:pPr>
      <w:r w:rsidRPr="0D857AC1">
        <w:rPr>
          <w:rFonts w:asciiTheme="minorHAnsi" w:hAnsiTheme="minorHAnsi" w:cstheme="minorBidi"/>
          <w:lang w:val="en-GB"/>
        </w:rPr>
        <w:t>For more information on the Gathering, </w:t>
      </w:r>
      <w:r w:rsidR="004E37D8" w:rsidRPr="0D857AC1">
        <w:rPr>
          <w:rFonts w:asciiTheme="minorHAnsi" w:hAnsiTheme="minorHAnsi" w:cstheme="minorBidi"/>
          <w:lang w:val="en-GB"/>
        </w:rPr>
        <w:t>c</w:t>
      </w:r>
      <w:r w:rsidRPr="0D857AC1">
        <w:rPr>
          <w:rFonts w:asciiTheme="minorHAnsi" w:hAnsiTheme="minorHAnsi" w:cstheme="minorBidi"/>
          <w:lang w:val="en-GB"/>
        </w:rPr>
        <w:t xml:space="preserve">heck out </w:t>
      </w:r>
      <w:r w:rsidR="00C87FBA" w:rsidRPr="0D857AC1">
        <w:rPr>
          <w:rFonts w:asciiTheme="minorHAnsi" w:hAnsiTheme="minorHAnsi" w:cstheme="minorBidi"/>
          <w:lang w:val="en-GB"/>
        </w:rPr>
        <w:t xml:space="preserve">our </w:t>
      </w:r>
      <w:r w:rsidR="004A33E2">
        <w:rPr>
          <w:rFonts w:asciiTheme="minorHAnsi" w:hAnsiTheme="minorHAnsi" w:cstheme="minorBidi"/>
          <w:lang w:val="en-GB"/>
        </w:rPr>
        <w:t>s</w:t>
      </w:r>
      <w:r w:rsidR="00C87FBA" w:rsidRPr="0D857AC1">
        <w:rPr>
          <w:rFonts w:asciiTheme="minorHAnsi" w:hAnsiTheme="minorHAnsi" w:cstheme="minorBidi"/>
          <w:lang w:val="en-GB"/>
        </w:rPr>
        <w:t>ocial</w:t>
      </w:r>
      <w:r w:rsidRPr="0D857AC1">
        <w:rPr>
          <w:rFonts w:asciiTheme="minorHAnsi" w:hAnsiTheme="minorHAnsi" w:cstheme="minorBidi"/>
          <w:lang w:val="en-GB"/>
        </w:rPr>
        <w:t xml:space="preserve"> media on </w:t>
      </w:r>
      <w:r w:rsidRPr="0D857AC1">
        <w:rPr>
          <w:rFonts w:asciiTheme="minorHAnsi" w:hAnsiTheme="minorHAnsi" w:cstheme="minorBidi"/>
          <w:b/>
          <w:bCs/>
          <w:lang w:val="en-GB"/>
        </w:rPr>
        <w:t>#LeitrimGathering</w:t>
      </w:r>
      <w:r w:rsidRPr="0D857AC1">
        <w:rPr>
          <w:rFonts w:asciiTheme="minorHAnsi" w:hAnsiTheme="minorHAnsi" w:cstheme="minorBidi"/>
          <w:lang w:val="en-GB"/>
        </w:rPr>
        <w:t xml:space="preserve"> and </w:t>
      </w:r>
      <w:hyperlink r:id="rId11">
        <w:r w:rsidRPr="0D857AC1">
          <w:rPr>
            <w:rStyle w:val="Hyperlink"/>
            <w:rFonts w:asciiTheme="minorHAnsi" w:hAnsiTheme="minorHAnsi" w:cstheme="minorBidi"/>
            <w:lang w:val="en-GB"/>
          </w:rPr>
          <w:t>www.theleitrimgathering.com</w:t>
        </w:r>
      </w:hyperlink>
      <w:r w:rsidRPr="0D857AC1">
        <w:rPr>
          <w:rFonts w:asciiTheme="minorHAnsi" w:hAnsiTheme="minorHAnsi" w:cstheme="minorBidi"/>
          <w:lang w:val="en-GB"/>
        </w:rPr>
        <w:t xml:space="preserve"> for further updates over the coming weeks and months.  </w:t>
      </w:r>
    </w:p>
    <w:p w14:paraId="084BF3A5" w14:textId="77777777" w:rsidR="006241E9" w:rsidRPr="00F73583" w:rsidRDefault="006241E9" w:rsidP="00F73583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0F81BA55" w14:textId="77777777" w:rsidR="00F73583" w:rsidRPr="00F73583" w:rsidRDefault="00F73583" w:rsidP="00F73583">
      <w:pPr>
        <w:spacing w:line="360" w:lineRule="auto"/>
        <w:rPr>
          <w:rFonts w:asciiTheme="minorHAnsi" w:hAnsiTheme="minorHAnsi" w:cstheme="minorHAnsi"/>
          <w:lang w:val="en-GB"/>
        </w:rPr>
      </w:pPr>
      <w:r w:rsidRPr="00F73583">
        <w:rPr>
          <w:rFonts w:asciiTheme="minorHAnsi" w:hAnsiTheme="minorHAnsi" w:cstheme="minorHAnsi"/>
          <w:b/>
          <w:bCs/>
          <w:lang w:val="en-GB"/>
        </w:rPr>
        <w:t>Ends</w:t>
      </w:r>
    </w:p>
    <w:p w14:paraId="7FE8126B" w14:textId="1A0BDE82" w:rsidR="00D84D31" w:rsidRDefault="00D84D31" w:rsidP="00F73583">
      <w:pPr>
        <w:spacing w:line="360" w:lineRule="auto"/>
        <w:rPr>
          <w:rFonts w:asciiTheme="minorHAnsi" w:hAnsiTheme="minorHAnsi" w:cstheme="minorHAnsi"/>
        </w:rPr>
      </w:pPr>
    </w:p>
    <w:p w14:paraId="444B2337" w14:textId="7A519FC7" w:rsidR="00967904" w:rsidRPr="00857958" w:rsidRDefault="00B85072" w:rsidP="00F73583">
      <w:pPr>
        <w:spacing w:line="360" w:lineRule="auto"/>
        <w:rPr>
          <w:rFonts w:asciiTheme="minorHAnsi" w:hAnsiTheme="minorHAnsi" w:cstheme="minorHAnsi"/>
          <w:b/>
          <w:bCs/>
        </w:rPr>
      </w:pPr>
      <w:r w:rsidRPr="00857958">
        <w:rPr>
          <w:rFonts w:asciiTheme="minorHAnsi" w:hAnsiTheme="minorHAnsi" w:cstheme="minorHAnsi"/>
          <w:b/>
          <w:bCs/>
        </w:rPr>
        <w:t>Media Enquiries to:</w:t>
      </w:r>
    </w:p>
    <w:p w14:paraId="407B9018" w14:textId="341E466A" w:rsidR="00B85072" w:rsidRDefault="00A16B57" w:rsidP="005573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Leitrim County Council, </w:t>
      </w:r>
      <w:r w:rsidR="0055731D" w:rsidRPr="0055731D">
        <w:rPr>
          <w:rFonts w:asciiTheme="minorHAnsi" w:hAnsiTheme="minorHAnsi" w:cstheme="minorHAnsi"/>
        </w:rPr>
        <w:t>Áras An Chontae</w:t>
      </w:r>
      <w:r w:rsidR="0055731D">
        <w:rPr>
          <w:rFonts w:asciiTheme="minorHAnsi" w:hAnsiTheme="minorHAnsi" w:cstheme="minorHAnsi"/>
        </w:rPr>
        <w:t xml:space="preserve">, </w:t>
      </w:r>
      <w:r w:rsidR="0055731D" w:rsidRPr="0055731D">
        <w:rPr>
          <w:rFonts w:asciiTheme="minorHAnsi" w:hAnsiTheme="minorHAnsi" w:cstheme="minorHAnsi"/>
        </w:rPr>
        <w:t>St. Georges Terrace,</w:t>
      </w:r>
      <w:r w:rsidR="0055731D">
        <w:rPr>
          <w:rFonts w:asciiTheme="minorHAnsi" w:hAnsiTheme="minorHAnsi" w:cstheme="minorHAnsi"/>
        </w:rPr>
        <w:t xml:space="preserve"> </w:t>
      </w:r>
      <w:r w:rsidR="0055731D" w:rsidRPr="0055731D">
        <w:rPr>
          <w:rFonts w:asciiTheme="minorHAnsi" w:hAnsiTheme="minorHAnsi" w:cstheme="minorHAnsi"/>
        </w:rPr>
        <w:t>Carrick on Shannon,</w:t>
      </w:r>
      <w:r w:rsidR="0055731D">
        <w:rPr>
          <w:rFonts w:asciiTheme="minorHAnsi" w:hAnsiTheme="minorHAnsi" w:cstheme="minorHAnsi"/>
        </w:rPr>
        <w:t xml:space="preserve"> </w:t>
      </w:r>
      <w:r w:rsidR="0055731D" w:rsidRPr="0055731D">
        <w:rPr>
          <w:rFonts w:asciiTheme="minorHAnsi" w:hAnsiTheme="minorHAnsi" w:cstheme="minorHAnsi"/>
        </w:rPr>
        <w:t>Co Leitrim,</w:t>
      </w:r>
      <w:r w:rsidR="0055731D">
        <w:rPr>
          <w:rFonts w:asciiTheme="minorHAnsi" w:hAnsiTheme="minorHAnsi" w:cstheme="minorHAnsi"/>
        </w:rPr>
        <w:t xml:space="preserve"> </w:t>
      </w:r>
      <w:r w:rsidR="0055731D" w:rsidRPr="0055731D">
        <w:rPr>
          <w:rFonts w:asciiTheme="minorHAnsi" w:hAnsiTheme="minorHAnsi" w:cstheme="minorHAnsi"/>
        </w:rPr>
        <w:t>N41 PF67</w:t>
      </w:r>
      <w:r w:rsidR="0055731D">
        <w:rPr>
          <w:rFonts w:asciiTheme="minorHAnsi" w:hAnsiTheme="minorHAnsi" w:cstheme="minorHAnsi"/>
        </w:rPr>
        <w:t>.</w:t>
      </w:r>
    </w:p>
    <w:p w14:paraId="1DF4C5B9" w14:textId="04FD101D" w:rsidR="00967904" w:rsidRPr="008613E6" w:rsidRDefault="0083556E" w:rsidP="00F73583">
      <w:pPr>
        <w:spacing w:line="360" w:lineRule="auto"/>
        <w:rPr>
          <w:rFonts w:asciiTheme="minorHAnsi" w:hAnsiTheme="minorHAnsi" w:cstheme="minorHAnsi"/>
        </w:rPr>
      </w:pPr>
      <w:r w:rsidRPr="0083556E">
        <w:rPr>
          <w:rFonts w:asciiTheme="minorHAnsi" w:hAnsiTheme="minorHAnsi" w:cstheme="minorHAnsi"/>
        </w:rPr>
        <w:t xml:space="preserve">Padraig Judge </w:t>
      </w:r>
      <w:r>
        <w:rPr>
          <w:rFonts w:asciiTheme="minorHAnsi" w:hAnsiTheme="minorHAnsi" w:cstheme="minorHAnsi"/>
        </w:rPr>
        <w:t xml:space="preserve">(071) 962 0005 Ext </w:t>
      </w:r>
      <w:r w:rsidR="00857958">
        <w:rPr>
          <w:rFonts w:asciiTheme="minorHAnsi" w:hAnsiTheme="minorHAnsi" w:cstheme="minorHAnsi"/>
        </w:rPr>
        <w:t>378</w:t>
      </w:r>
      <w:r w:rsidRPr="0083556E">
        <w:rPr>
          <w:rFonts w:asciiTheme="minorHAnsi" w:hAnsiTheme="minorHAnsi" w:cstheme="minorHAnsi"/>
        </w:rPr>
        <w:t xml:space="preserve"> / </w:t>
      </w:r>
      <w:r w:rsidR="00857958">
        <w:rPr>
          <w:rFonts w:asciiTheme="minorHAnsi" w:hAnsiTheme="minorHAnsi" w:cstheme="minorHAnsi"/>
        </w:rPr>
        <w:t>padraig.</w:t>
      </w:r>
      <w:r w:rsidRPr="0083556E">
        <w:rPr>
          <w:rFonts w:asciiTheme="minorHAnsi" w:hAnsiTheme="minorHAnsi" w:cstheme="minorHAnsi"/>
        </w:rPr>
        <w:t>judge@</w:t>
      </w:r>
      <w:r w:rsidR="00857958">
        <w:rPr>
          <w:rFonts w:asciiTheme="minorHAnsi" w:hAnsiTheme="minorHAnsi" w:cstheme="minorHAnsi"/>
        </w:rPr>
        <w:t>leitrimcoco.ie</w:t>
      </w:r>
    </w:p>
    <w:sectPr w:rsidR="00967904" w:rsidRPr="008613E6" w:rsidSect="0052394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6AEF" w14:textId="77777777" w:rsidR="00A53CEA" w:rsidRDefault="00A53CEA" w:rsidP="00CE46CD">
      <w:r>
        <w:separator/>
      </w:r>
    </w:p>
  </w:endnote>
  <w:endnote w:type="continuationSeparator" w:id="0">
    <w:p w14:paraId="1BBE6993" w14:textId="77777777" w:rsidR="00A53CEA" w:rsidRDefault="00A53CEA" w:rsidP="00CE46CD">
      <w:r>
        <w:continuationSeparator/>
      </w:r>
    </w:p>
  </w:endnote>
  <w:endnote w:type="continuationNotice" w:id="1">
    <w:p w14:paraId="536D3564" w14:textId="77777777" w:rsidR="00A53CEA" w:rsidRDefault="00A53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19E5" w14:textId="77777777" w:rsidR="00A53CEA" w:rsidRDefault="00A53CEA" w:rsidP="00CE46CD">
      <w:r>
        <w:separator/>
      </w:r>
    </w:p>
  </w:footnote>
  <w:footnote w:type="continuationSeparator" w:id="0">
    <w:p w14:paraId="697C6074" w14:textId="77777777" w:rsidR="00A53CEA" w:rsidRDefault="00A53CEA" w:rsidP="00CE46CD">
      <w:r>
        <w:continuationSeparator/>
      </w:r>
    </w:p>
  </w:footnote>
  <w:footnote w:type="continuationNotice" w:id="1">
    <w:p w14:paraId="3BA48DBF" w14:textId="77777777" w:rsidR="00A53CEA" w:rsidRDefault="00A53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8E39" w14:textId="59637DA8" w:rsidR="00276AE9" w:rsidRDefault="00101B6B">
    <w:pPr>
      <w:pStyle w:val="Header"/>
    </w:pPr>
    <w:r>
      <w:rPr>
        <w:noProof/>
      </w:rPr>
      <w:drawing>
        <wp:inline distT="0" distB="0" distL="0" distR="0" wp14:anchorId="58D881B4" wp14:editId="2AD92F0D">
          <wp:extent cx="5648325" cy="1405443"/>
          <wp:effectExtent l="0" t="0" r="0" b="4445"/>
          <wp:docPr id="604819402" name="Picture 2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19402" name="Picture 2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765" cy="140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4475"/>
    <w:multiLevelType w:val="hybridMultilevel"/>
    <w:tmpl w:val="F182A7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79"/>
    <w:rsid w:val="00002905"/>
    <w:rsid w:val="00005A5F"/>
    <w:rsid w:val="00006E8C"/>
    <w:rsid w:val="00015C55"/>
    <w:rsid w:val="00017FBA"/>
    <w:rsid w:val="00035005"/>
    <w:rsid w:val="00041E59"/>
    <w:rsid w:val="00047FA2"/>
    <w:rsid w:val="00053959"/>
    <w:rsid w:val="00066B88"/>
    <w:rsid w:val="000731C5"/>
    <w:rsid w:val="000749F6"/>
    <w:rsid w:val="0009596D"/>
    <w:rsid w:val="000A192E"/>
    <w:rsid w:val="000B381F"/>
    <w:rsid w:val="000D6825"/>
    <w:rsid w:val="000F5193"/>
    <w:rsid w:val="00101B6B"/>
    <w:rsid w:val="001027BD"/>
    <w:rsid w:val="00102CF6"/>
    <w:rsid w:val="00136483"/>
    <w:rsid w:val="001609DE"/>
    <w:rsid w:val="00175232"/>
    <w:rsid w:val="00182382"/>
    <w:rsid w:val="00184177"/>
    <w:rsid w:val="001A598B"/>
    <w:rsid w:val="001B1CC8"/>
    <w:rsid w:val="001B4F49"/>
    <w:rsid w:val="001B794C"/>
    <w:rsid w:val="001E2BD4"/>
    <w:rsid w:val="001E6D75"/>
    <w:rsid w:val="00203927"/>
    <w:rsid w:val="00216832"/>
    <w:rsid w:val="002211B7"/>
    <w:rsid w:val="00224A59"/>
    <w:rsid w:val="002307E4"/>
    <w:rsid w:val="00232696"/>
    <w:rsid w:val="0025177C"/>
    <w:rsid w:val="002570F8"/>
    <w:rsid w:val="00267564"/>
    <w:rsid w:val="00276AE9"/>
    <w:rsid w:val="00286ED0"/>
    <w:rsid w:val="002A0CC9"/>
    <w:rsid w:val="002D5252"/>
    <w:rsid w:val="00302CE8"/>
    <w:rsid w:val="0032134A"/>
    <w:rsid w:val="00326E5C"/>
    <w:rsid w:val="0033264C"/>
    <w:rsid w:val="003414E0"/>
    <w:rsid w:val="0034511C"/>
    <w:rsid w:val="00345B17"/>
    <w:rsid w:val="00351644"/>
    <w:rsid w:val="00392012"/>
    <w:rsid w:val="003A5D05"/>
    <w:rsid w:val="003B0724"/>
    <w:rsid w:val="003B24D6"/>
    <w:rsid w:val="003E3AFD"/>
    <w:rsid w:val="003E65BB"/>
    <w:rsid w:val="004026E8"/>
    <w:rsid w:val="00405AD9"/>
    <w:rsid w:val="00427117"/>
    <w:rsid w:val="00443055"/>
    <w:rsid w:val="004456FC"/>
    <w:rsid w:val="00470C73"/>
    <w:rsid w:val="00477FBD"/>
    <w:rsid w:val="00483B97"/>
    <w:rsid w:val="00484EE0"/>
    <w:rsid w:val="004A33E2"/>
    <w:rsid w:val="004B2DFD"/>
    <w:rsid w:val="004B555C"/>
    <w:rsid w:val="004E2B29"/>
    <w:rsid w:val="004E351E"/>
    <w:rsid w:val="004E37D8"/>
    <w:rsid w:val="004E3CC0"/>
    <w:rsid w:val="00511CEC"/>
    <w:rsid w:val="0052394D"/>
    <w:rsid w:val="00524D2D"/>
    <w:rsid w:val="005353E2"/>
    <w:rsid w:val="00540198"/>
    <w:rsid w:val="00543E81"/>
    <w:rsid w:val="00543F00"/>
    <w:rsid w:val="00546C2E"/>
    <w:rsid w:val="00550F88"/>
    <w:rsid w:val="00552A4F"/>
    <w:rsid w:val="0055731D"/>
    <w:rsid w:val="005577F6"/>
    <w:rsid w:val="00595C96"/>
    <w:rsid w:val="00595E36"/>
    <w:rsid w:val="005B1AE5"/>
    <w:rsid w:val="005D53B1"/>
    <w:rsid w:val="005F40DF"/>
    <w:rsid w:val="0060005A"/>
    <w:rsid w:val="006121CD"/>
    <w:rsid w:val="006167AC"/>
    <w:rsid w:val="006224D3"/>
    <w:rsid w:val="006241E9"/>
    <w:rsid w:val="006273E7"/>
    <w:rsid w:val="00637BDA"/>
    <w:rsid w:val="00645F3B"/>
    <w:rsid w:val="0065372C"/>
    <w:rsid w:val="00663B06"/>
    <w:rsid w:val="00687859"/>
    <w:rsid w:val="00696843"/>
    <w:rsid w:val="006A009D"/>
    <w:rsid w:val="006A47E7"/>
    <w:rsid w:val="006B05D7"/>
    <w:rsid w:val="006B1362"/>
    <w:rsid w:val="006E16AB"/>
    <w:rsid w:val="006E2769"/>
    <w:rsid w:val="006E58B6"/>
    <w:rsid w:val="006F65F6"/>
    <w:rsid w:val="00715454"/>
    <w:rsid w:val="00722539"/>
    <w:rsid w:val="007248B4"/>
    <w:rsid w:val="007307B4"/>
    <w:rsid w:val="00744433"/>
    <w:rsid w:val="00774C28"/>
    <w:rsid w:val="007A3575"/>
    <w:rsid w:val="007C6535"/>
    <w:rsid w:val="00804D27"/>
    <w:rsid w:val="00820F1E"/>
    <w:rsid w:val="00832850"/>
    <w:rsid w:val="0083556E"/>
    <w:rsid w:val="00845B87"/>
    <w:rsid w:val="00855474"/>
    <w:rsid w:val="00857958"/>
    <w:rsid w:val="00860953"/>
    <w:rsid w:val="008613E6"/>
    <w:rsid w:val="00863363"/>
    <w:rsid w:val="008811FC"/>
    <w:rsid w:val="0089300A"/>
    <w:rsid w:val="008D5A61"/>
    <w:rsid w:val="008D6142"/>
    <w:rsid w:val="008E465B"/>
    <w:rsid w:val="008F5EB1"/>
    <w:rsid w:val="008F7E2C"/>
    <w:rsid w:val="00920D82"/>
    <w:rsid w:val="009303E0"/>
    <w:rsid w:val="00931FC5"/>
    <w:rsid w:val="00940C05"/>
    <w:rsid w:val="0096658D"/>
    <w:rsid w:val="00967904"/>
    <w:rsid w:val="00982F59"/>
    <w:rsid w:val="0098513D"/>
    <w:rsid w:val="00990815"/>
    <w:rsid w:val="009B2CEC"/>
    <w:rsid w:val="009C3EC5"/>
    <w:rsid w:val="009D45F0"/>
    <w:rsid w:val="00A127AA"/>
    <w:rsid w:val="00A15BF2"/>
    <w:rsid w:val="00A16B57"/>
    <w:rsid w:val="00A26AD7"/>
    <w:rsid w:val="00A53CEA"/>
    <w:rsid w:val="00A7183D"/>
    <w:rsid w:val="00A7267C"/>
    <w:rsid w:val="00A76897"/>
    <w:rsid w:val="00A76FDD"/>
    <w:rsid w:val="00A7744C"/>
    <w:rsid w:val="00A84819"/>
    <w:rsid w:val="00A923B4"/>
    <w:rsid w:val="00A97A58"/>
    <w:rsid w:val="00AA1EC8"/>
    <w:rsid w:val="00AA3692"/>
    <w:rsid w:val="00AB1228"/>
    <w:rsid w:val="00AD1C4F"/>
    <w:rsid w:val="00AD22FB"/>
    <w:rsid w:val="00AE1A5F"/>
    <w:rsid w:val="00AF430B"/>
    <w:rsid w:val="00AF7A54"/>
    <w:rsid w:val="00B0376E"/>
    <w:rsid w:val="00B03B2F"/>
    <w:rsid w:val="00B17985"/>
    <w:rsid w:val="00B20D93"/>
    <w:rsid w:val="00B27E2F"/>
    <w:rsid w:val="00B56B3D"/>
    <w:rsid w:val="00B65871"/>
    <w:rsid w:val="00B73906"/>
    <w:rsid w:val="00B85072"/>
    <w:rsid w:val="00B87821"/>
    <w:rsid w:val="00B91819"/>
    <w:rsid w:val="00B942D1"/>
    <w:rsid w:val="00B9646D"/>
    <w:rsid w:val="00BA35F1"/>
    <w:rsid w:val="00BB1E62"/>
    <w:rsid w:val="00BD5078"/>
    <w:rsid w:val="00BD52D3"/>
    <w:rsid w:val="00BE2214"/>
    <w:rsid w:val="00BE6EEC"/>
    <w:rsid w:val="00C02E51"/>
    <w:rsid w:val="00C1717E"/>
    <w:rsid w:val="00C263AF"/>
    <w:rsid w:val="00C312DA"/>
    <w:rsid w:val="00C73683"/>
    <w:rsid w:val="00C7376A"/>
    <w:rsid w:val="00C749B7"/>
    <w:rsid w:val="00C76AC0"/>
    <w:rsid w:val="00C800CC"/>
    <w:rsid w:val="00C87431"/>
    <w:rsid w:val="00C87FBA"/>
    <w:rsid w:val="00CB58C4"/>
    <w:rsid w:val="00CC33DD"/>
    <w:rsid w:val="00CC5A0A"/>
    <w:rsid w:val="00CD3CC5"/>
    <w:rsid w:val="00CE46CD"/>
    <w:rsid w:val="00D454D4"/>
    <w:rsid w:val="00D46BE8"/>
    <w:rsid w:val="00D51FF0"/>
    <w:rsid w:val="00D53481"/>
    <w:rsid w:val="00D84D31"/>
    <w:rsid w:val="00D9215D"/>
    <w:rsid w:val="00D96BE3"/>
    <w:rsid w:val="00DC0DC4"/>
    <w:rsid w:val="00DD29E3"/>
    <w:rsid w:val="00DE1444"/>
    <w:rsid w:val="00E22237"/>
    <w:rsid w:val="00E25C70"/>
    <w:rsid w:val="00E3626D"/>
    <w:rsid w:val="00E41AC2"/>
    <w:rsid w:val="00E51B3B"/>
    <w:rsid w:val="00E56FD9"/>
    <w:rsid w:val="00E752DD"/>
    <w:rsid w:val="00E82D59"/>
    <w:rsid w:val="00E96584"/>
    <w:rsid w:val="00EA4433"/>
    <w:rsid w:val="00EC799F"/>
    <w:rsid w:val="00ED4AF4"/>
    <w:rsid w:val="00EF1636"/>
    <w:rsid w:val="00EF339F"/>
    <w:rsid w:val="00F00A13"/>
    <w:rsid w:val="00F03260"/>
    <w:rsid w:val="00F33F59"/>
    <w:rsid w:val="00F341AA"/>
    <w:rsid w:val="00F45579"/>
    <w:rsid w:val="00F55333"/>
    <w:rsid w:val="00F73583"/>
    <w:rsid w:val="00F770C7"/>
    <w:rsid w:val="00F82965"/>
    <w:rsid w:val="00F84569"/>
    <w:rsid w:val="00F91F2F"/>
    <w:rsid w:val="00F9318B"/>
    <w:rsid w:val="00F94F41"/>
    <w:rsid w:val="00FD152C"/>
    <w:rsid w:val="00FD3A7D"/>
    <w:rsid w:val="00FF27F1"/>
    <w:rsid w:val="010CE76C"/>
    <w:rsid w:val="0395DD45"/>
    <w:rsid w:val="053BD07E"/>
    <w:rsid w:val="060E25BB"/>
    <w:rsid w:val="065237AF"/>
    <w:rsid w:val="06BE9489"/>
    <w:rsid w:val="07CA6E0F"/>
    <w:rsid w:val="0890E7E0"/>
    <w:rsid w:val="09C228C4"/>
    <w:rsid w:val="0A1AB699"/>
    <w:rsid w:val="0B684938"/>
    <w:rsid w:val="0BA196C2"/>
    <w:rsid w:val="0C02B7CB"/>
    <w:rsid w:val="0D037989"/>
    <w:rsid w:val="0D857AC1"/>
    <w:rsid w:val="0EACCC7A"/>
    <w:rsid w:val="0EB156AC"/>
    <w:rsid w:val="106E5408"/>
    <w:rsid w:val="1137A48A"/>
    <w:rsid w:val="115E62D1"/>
    <w:rsid w:val="131B418B"/>
    <w:rsid w:val="13AC5DC5"/>
    <w:rsid w:val="13C74909"/>
    <w:rsid w:val="13CB79EC"/>
    <w:rsid w:val="16DDFA9A"/>
    <w:rsid w:val="17A700EE"/>
    <w:rsid w:val="198FD606"/>
    <w:rsid w:val="19C0B920"/>
    <w:rsid w:val="1E6F5643"/>
    <w:rsid w:val="21451351"/>
    <w:rsid w:val="264329CF"/>
    <w:rsid w:val="26CD4427"/>
    <w:rsid w:val="28208AC5"/>
    <w:rsid w:val="284A56A1"/>
    <w:rsid w:val="28D28282"/>
    <w:rsid w:val="2940ABED"/>
    <w:rsid w:val="29692207"/>
    <w:rsid w:val="29AA9EB2"/>
    <w:rsid w:val="29C1FC7D"/>
    <w:rsid w:val="2AAB87A7"/>
    <w:rsid w:val="2ABCE884"/>
    <w:rsid w:val="2B28345D"/>
    <w:rsid w:val="2B908A86"/>
    <w:rsid w:val="2BBC018A"/>
    <w:rsid w:val="2C914F84"/>
    <w:rsid w:val="305C91BE"/>
    <w:rsid w:val="31B85B48"/>
    <w:rsid w:val="32E5450D"/>
    <w:rsid w:val="348C7752"/>
    <w:rsid w:val="369FB9A1"/>
    <w:rsid w:val="3800B708"/>
    <w:rsid w:val="3846A9D7"/>
    <w:rsid w:val="387D4767"/>
    <w:rsid w:val="389EBACF"/>
    <w:rsid w:val="38C31EBB"/>
    <w:rsid w:val="38EA5619"/>
    <w:rsid w:val="399D5B59"/>
    <w:rsid w:val="3A58844C"/>
    <w:rsid w:val="3A629F1C"/>
    <w:rsid w:val="3A9B349C"/>
    <w:rsid w:val="3CA48C06"/>
    <w:rsid w:val="3D73EA24"/>
    <w:rsid w:val="3DF78AFD"/>
    <w:rsid w:val="3E31A305"/>
    <w:rsid w:val="3E98DF12"/>
    <w:rsid w:val="3F63E5B0"/>
    <w:rsid w:val="40F7A65F"/>
    <w:rsid w:val="42CA8C76"/>
    <w:rsid w:val="4435354E"/>
    <w:rsid w:val="44A89193"/>
    <w:rsid w:val="46BBAE5B"/>
    <w:rsid w:val="4BEEE58F"/>
    <w:rsid w:val="4CAE376A"/>
    <w:rsid w:val="4D5F1A5B"/>
    <w:rsid w:val="4D7F1B2B"/>
    <w:rsid w:val="4DD97B9F"/>
    <w:rsid w:val="4E4485B8"/>
    <w:rsid w:val="5014D434"/>
    <w:rsid w:val="5045F1AA"/>
    <w:rsid w:val="50F6CB09"/>
    <w:rsid w:val="518C80A6"/>
    <w:rsid w:val="52D89DC7"/>
    <w:rsid w:val="552C3ED5"/>
    <w:rsid w:val="55AA61C7"/>
    <w:rsid w:val="56D2C0A5"/>
    <w:rsid w:val="5810B00B"/>
    <w:rsid w:val="5856AD2E"/>
    <w:rsid w:val="5B8D5051"/>
    <w:rsid w:val="5D2B4952"/>
    <w:rsid w:val="5E9365B3"/>
    <w:rsid w:val="5FD5928E"/>
    <w:rsid w:val="6081D2AD"/>
    <w:rsid w:val="6233AC16"/>
    <w:rsid w:val="62A8ED99"/>
    <w:rsid w:val="62AECDF1"/>
    <w:rsid w:val="631AF047"/>
    <w:rsid w:val="63A2DC4C"/>
    <w:rsid w:val="65787127"/>
    <w:rsid w:val="65BEED53"/>
    <w:rsid w:val="65C65481"/>
    <w:rsid w:val="66AB6AEE"/>
    <w:rsid w:val="68BBA381"/>
    <w:rsid w:val="69023596"/>
    <w:rsid w:val="69910436"/>
    <w:rsid w:val="6AF1FBF6"/>
    <w:rsid w:val="6B6BEEA1"/>
    <w:rsid w:val="6DEEAB23"/>
    <w:rsid w:val="6E812EA5"/>
    <w:rsid w:val="701FED00"/>
    <w:rsid w:val="707E9A08"/>
    <w:rsid w:val="708A9313"/>
    <w:rsid w:val="7140C261"/>
    <w:rsid w:val="74D29F62"/>
    <w:rsid w:val="75DA7088"/>
    <w:rsid w:val="777C5643"/>
    <w:rsid w:val="7EB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72A0"/>
  <w15:docId w15:val="{9E86E3E9-A550-4912-83E2-2559076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C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C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37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1B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101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B6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B6B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3906"/>
    <w:pPr>
      <w:ind w:left="720"/>
      <w:contextualSpacing/>
    </w:pPr>
  </w:style>
  <w:style w:type="paragraph" w:styleId="Revision">
    <w:name w:val="Revision"/>
    <w:hidden/>
    <w:uiPriority w:val="99"/>
    <w:semiHidden/>
    <w:rsid w:val="002307E4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6B136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leitrimgathering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5E878927814894828DD590E6E74D" ma:contentTypeVersion="15" ma:contentTypeDescription="Create a new document." ma:contentTypeScope="" ma:versionID="69348cfc39e6a051850c35a86246a7a3">
  <xsd:schema xmlns:xsd="http://www.w3.org/2001/XMLSchema" xmlns:xs="http://www.w3.org/2001/XMLSchema" xmlns:p="http://schemas.microsoft.com/office/2006/metadata/properties" xmlns:ns2="aaaf9d81-6e7c-4d95-a767-0e56999500c2" xmlns:ns3="e98efd4f-e9bd-4588-bfd8-9924bef2689f" targetNamespace="http://schemas.microsoft.com/office/2006/metadata/properties" ma:root="true" ma:fieldsID="0dd1f33021df5a964ec06ff2972026cf" ns2:_="" ns3:_="">
    <xsd:import namespace="aaaf9d81-6e7c-4d95-a767-0e56999500c2"/>
    <xsd:import namespace="e98efd4f-e9bd-4588-bfd8-9924bef26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f9d81-6e7c-4d95-a767-0e5699950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3387a4-e067-4412-9463-0ff5582b7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efd4f-e9bd-4588-bfd8-9924bef26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bca69e-d2c9-463f-9320-8a425d2cf4d2}" ma:internalName="TaxCatchAll" ma:showField="CatchAllData" ma:web="e98efd4f-e9bd-4588-bfd8-9924bef26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efd4f-e9bd-4588-bfd8-9924bef2689f" xsi:nil="true"/>
    <lcf76f155ced4ddcb4097134ff3c332f xmlns="aaaf9d81-6e7c-4d95-a767-0e5699950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6561E-122E-4EDC-A173-7985531D8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56627-9E13-417A-82AD-8644427AA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f9d81-6e7c-4d95-a767-0e56999500c2"/>
    <ds:schemaRef ds:uri="e98efd4f-e9bd-4588-bfd8-9924bef26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88599-4BFC-43BA-9661-42D256A85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5BA1C-74A8-45D0-B428-693BB6EA3EF7}">
  <ds:schemaRefs>
    <ds:schemaRef ds:uri="http://schemas.microsoft.com/office/2006/metadata/properties"/>
    <ds:schemaRef ds:uri="http://schemas.microsoft.com/office/infopath/2007/PartnerControls"/>
    <ds:schemaRef ds:uri="e98efd4f-e9bd-4588-bfd8-9924bef2689f"/>
    <ds:schemaRef ds:uri="aaaf9d81-6e7c-4d95-a767-0e5699950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Links>
    <vt:vector size="6" baseType="variant"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http://www.theleitrimgathering.com/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sarahduffy</dc:creator>
  <cp:keywords/>
  <cp:lastModifiedBy>Padraig Judge</cp:lastModifiedBy>
  <cp:revision>3</cp:revision>
  <cp:lastPrinted>2024-02-28T18:06:00Z</cp:lastPrinted>
  <dcterms:created xsi:type="dcterms:W3CDTF">2025-03-31T16:19:00Z</dcterms:created>
  <dcterms:modified xsi:type="dcterms:W3CDTF">2025-03-31T16:20:00Z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0x0101002CB95E878927814894828DD590E6E74D</vt:lpwstr>
  </property>
  <property fmtid="{D5CDD505-2E9C-101B-9397-08002B2CF9AE}" pid="3" name="eDocs_FileTopics">
    <vt:lpwstr/>
  </property>
  <property fmtid="{D5CDD505-2E9C-101B-9397-08002B2CF9AE}" pid="4" name="eDocs_SeriesSubSeriesTaxHTField0">
    <vt:lpwstr>004|9688777e-cc2d-4fc6-a885-82630bf39cdb</vt:lpwstr>
  </property>
  <property fmtid="{D5CDD505-2E9C-101B-9397-08002B2CF9AE}" pid="5" name="eDocs_FileStatus">
    <vt:lpwstr>Live</vt:lpwstr>
  </property>
  <property fmtid="{D5CDD505-2E9C-101B-9397-08002B2CF9AE}" pid="6" name="eDocs_Year">
    <vt:lpwstr>1;#2019|b47dcb1a-ffe9-4290-92a8-716699eb43a5</vt:lpwstr>
  </property>
  <property fmtid="{D5CDD505-2E9C-101B-9397-08002B2CF9AE}" pid="7" name="eDocs_FileTopicsTaxHTField0">
    <vt:lpwstr/>
  </property>
  <property fmtid="{D5CDD505-2E9C-101B-9397-08002B2CF9AE}" pid="8" name="eDocs_YearTaxHTField0">
    <vt:lpwstr>2019|b47dcb1a-ffe9-4290-92a8-716699eb43a5</vt:lpwstr>
  </property>
  <property fmtid="{D5CDD505-2E9C-101B-9397-08002B2CF9AE}" pid="9" name="TaxCatchAll">
    <vt:lpwstr>3;#Unclassified;#2;#004|9688777e-cc2d-4fc6-a885-82630bf39cdb;#1;#2019|b47dcb1a-ffe9-4290-92a8-716699eb43a5</vt:lpwstr>
  </property>
  <property fmtid="{D5CDD505-2E9C-101B-9397-08002B2CF9AE}" pid="10" name="eDocs_FileName">
    <vt:lpwstr>RCDRDIU004-006-2019</vt:lpwstr>
  </property>
  <property fmtid="{D5CDD505-2E9C-101B-9397-08002B2CF9AE}" pid="11" name="eDocs_SeriesSubSeries">
    <vt:lpwstr>2;#004|9688777e-cc2d-4fc6-a885-82630bf39cdb</vt:lpwstr>
  </property>
  <property fmtid="{D5CDD505-2E9C-101B-9397-08002B2CF9AE}" pid="12" name="eDocs_SecurityClassificationTaxHTField0">
    <vt:lpwstr>Unclassified|633aad03-fabf-442b-85c7-8209b03da9f6</vt:lpwstr>
  </property>
  <property fmtid="{D5CDD505-2E9C-101B-9397-08002B2CF9AE}" pid="13" name="MediaServiceImageTags">
    <vt:lpwstr/>
  </property>
</Properties>
</file>