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D1E4" w14:textId="798D9677" w:rsidR="00351547" w:rsidRPr="00681FDA" w:rsidRDefault="00266643" w:rsidP="00351547">
      <w:pPr>
        <w:rPr>
          <w:rFonts w:asciiTheme="minorHAnsi" w:hAnsiTheme="minorHAnsi" w:cstheme="minorHAnsi"/>
        </w:rPr>
      </w:pPr>
      <w:r w:rsidRPr="00681FDA">
        <w:rPr>
          <w:rFonts w:asciiTheme="minorHAnsi" w:hAnsiTheme="minorHAnsi" w:cstheme="minorHAnsi"/>
        </w:rPr>
        <w:tab/>
      </w:r>
      <w:r w:rsidR="00351547">
        <w:rPr>
          <w:rFonts w:asciiTheme="minorHAnsi" w:hAnsiTheme="minorHAnsi" w:cstheme="minorHAnsi"/>
        </w:rPr>
        <w:tab/>
      </w:r>
      <w:r w:rsidR="00351547">
        <w:rPr>
          <w:rFonts w:asciiTheme="minorHAnsi" w:hAnsiTheme="minorHAnsi" w:cstheme="minorHAnsi"/>
        </w:rPr>
        <w:tab/>
      </w:r>
      <w:r w:rsidR="00351547">
        <w:rPr>
          <w:rFonts w:asciiTheme="minorHAnsi" w:hAnsiTheme="minorHAnsi" w:cstheme="minorHAnsi"/>
        </w:rPr>
        <w:tab/>
      </w:r>
      <w:r w:rsidR="00351547">
        <w:rPr>
          <w:rFonts w:ascii="Calibri" w:hAnsi="Calibri" w:cs="Calibri"/>
          <w:noProof/>
          <w:lang w:val="en-IE" w:eastAsia="en-IE"/>
        </w:rPr>
        <w:drawing>
          <wp:inline distT="0" distB="0" distL="0" distR="0" wp14:anchorId="28C29260" wp14:editId="28FAF8AC">
            <wp:extent cx="2819400" cy="845820"/>
            <wp:effectExtent l="0" t="0" r="0" b="0"/>
            <wp:docPr id="40224679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46797" name="Picture 1" descr="A black text on a white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19400" cy="845820"/>
                    </a:xfrm>
                    <a:prstGeom prst="rect">
                      <a:avLst/>
                    </a:prstGeom>
                    <a:noFill/>
                    <a:ln>
                      <a:noFill/>
                    </a:ln>
                  </pic:spPr>
                </pic:pic>
              </a:graphicData>
            </a:graphic>
          </wp:inline>
        </w:drawing>
      </w:r>
      <w:r w:rsidR="00351547">
        <w:rPr>
          <w:rFonts w:asciiTheme="minorHAnsi" w:hAnsiTheme="minorHAnsi" w:cstheme="minorHAnsi"/>
        </w:rPr>
        <w:tab/>
      </w:r>
    </w:p>
    <w:p w14:paraId="00759192" w14:textId="5ED24998" w:rsidR="00D6218F" w:rsidRPr="00681FDA" w:rsidRDefault="00D6218F">
      <w:pPr>
        <w:rPr>
          <w:rFonts w:asciiTheme="minorHAnsi" w:hAnsiTheme="minorHAnsi" w:cstheme="minorHAnsi"/>
          <w:bCs/>
        </w:rPr>
      </w:pPr>
    </w:p>
    <w:p w14:paraId="5FD338E4" w14:textId="0D806B25" w:rsidR="00037B68" w:rsidRDefault="00037B68" w:rsidP="00614DAC">
      <w:pPr>
        <w:pStyle w:val="NormalWeb"/>
        <w:spacing w:before="0" w:beforeAutospacing="0" w:after="0" w:afterAutospacing="0"/>
        <w:jc w:val="center"/>
        <w:rPr>
          <w:rStyle w:val="Strong"/>
          <w:rFonts w:asciiTheme="minorHAnsi" w:hAnsiTheme="minorHAnsi" w:cstheme="minorHAnsi"/>
          <w:color w:val="0E101A"/>
          <w:sz w:val="36"/>
          <w:szCs w:val="36"/>
        </w:rPr>
      </w:pPr>
      <w:r>
        <w:rPr>
          <w:rStyle w:val="Strong"/>
          <w:rFonts w:asciiTheme="minorHAnsi" w:hAnsiTheme="minorHAnsi" w:cstheme="minorHAnsi"/>
          <w:color w:val="0E101A"/>
          <w:sz w:val="36"/>
          <w:szCs w:val="36"/>
        </w:rPr>
        <w:t>20</w:t>
      </w:r>
      <w:r w:rsidR="005D7FCD">
        <w:rPr>
          <w:rStyle w:val="Strong"/>
          <w:rFonts w:asciiTheme="minorHAnsi" w:hAnsiTheme="minorHAnsi" w:cstheme="minorHAnsi"/>
          <w:color w:val="0E101A"/>
          <w:sz w:val="36"/>
          <w:szCs w:val="36"/>
        </w:rPr>
        <w:t>2</w:t>
      </w:r>
      <w:r w:rsidR="00EF6E61">
        <w:rPr>
          <w:rStyle w:val="Strong"/>
          <w:rFonts w:asciiTheme="minorHAnsi" w:hAnsiTheme="minorHAnsi" w:cstheme="minorHAnsi"/>
          <w:color w:val="0E101A"/>
          <w:sz w:val="36"/>
          <w:szCs w:val="36"/>
        </w:rPr>
        <w:t>6</w:t>
      </w:r>
      <w:r>
        <w:rPr>
          <w:rStyle w:val="Strong"/>
          <w:rFonts w:asciiTheme="minorHAnsi" w:hAnsiTheme="minorHAnsi" w:cstheme="minorHAnsi"/>
          <w:color w:val="0E101A"/>
          <w:sz w:val="36"/>
          <w:szCs w:val="36"/>
        </w:rPr>
        <w:t xml:space="preserve"> </w:t>
      </w:r>
      <w:r w:rsidR="00681FDA" w:rsidRPr="00681FDA">
        <w:rPr>
          <w:rStyle w:val="Strong"/>
          <w:rFonts w:asciiTheme="minorHAnsi" w:hAnsiTheme="minorHAnsi" w:cstheme="minorHAnsi"/>
          <w:color w:val="0E101A"/>
          <w:sz w:val="36"/>
          <w:szCs w:val="36"/>
        </w:rPr>
        <w:t>St Patrick</w:t>
      </w:r>
      <w:r>
        <w:rPr>
          <w:rStyle w:val="Strong"/>
          <w:rFonts w:asciiTheme="minorHAnsi" w:hAnsiTheme="minorHAnsi" w:cstheme="minorHAnsi"/>
          <w:color w:val="0E101A"/>
          <w:sz w:val="36"/>
          <w:szCs w:val="36"/>
        </w:rPr>
        <w:t>’s</w:t>
      </w:r>
      <w:r w:rsidR="00681FDA" w:rsidRPr="00681FDA">
        <w:rPr>
          <w:rStyle w:val="Strong"/>
          <w:rFonts w:asciiTheme="minorHAnsi" w:hAnsiTheme="minorHAnsi" w:cstheme="minorHAnsi"/>
          <w:color w:val="0E101A"/>
          <w:sz w:val="36"/>
          <w:szCs w:val="36"/>
        </w:rPr>
        <w:t xml:space="preserve"> Day </w:t>
      </w:r>
      <w:r w:rsidR="00681FDA">
        <w:rPr>
          <w:rStyle w:val="Strong"/>
          <w:rFonts w:asciiTheme="minorHAnsi" w:hAnsiTheme="minorHAnsi" w:cstheme="minorHAnsi"/>
          <w:color w:val="0E101A"/>
          <w:sz w:val="36"/>
          <w:szCs w:val="36"/>
        </w:rPr>
        <w:t xml:space="preserve">Event </w:t>
      </w:r>
      <w:r>
        <w:rPr>
          <w:rStyle w:val="Strong"/>
          <w:rFonts w:asciiTheme="minorHAnsi" w:hAnsiTheme="minorHAnsi" w:cstheme="minorHAnsi"/>
          <w:color w:val="0E101A"/>
          <w:sz w:val="36"/>
          <w:szCs w:val="36"/>
        </w:rPr>
        <w:t>Grant Scheme</w:t>
      </w:r>
    </w:p>
    <w:p w14:paraId="0789A88B" w14:textId="7A8F2033" w:rsidR="00681FDA" w:rsidRDefault="00681FDA" w:rsidP="00614DAC">
      <w:pPr>
        <w:pStyle w:val="NormalWeb"/>
        <w:spacing w:before="0" w:beforeAutospacing="0" w:after="0" w:afterAutospacing="0"/>
        <w:jc w:val="center"/>
        <w:rPr>
          <w:rStyle w:val="Strong"/>
          <w:rFonts w:asciiTheme="minorHAnsi" w:hAnsiTheme="minorHAnsi" w:cstheme="minorHAnsi"/>
          <w:color w:val="0E101A"/>
          <w:sz w:val="36"/>
          <w:szCs w:val="36"/>
        </w:rPr>
      </w:pPr>
      <w:r w:rsidRPr="00681FDA">
        <w:rPr>
          <w:rStyle w:val="Strong"/>
          <w:rFonts w:asciiTheme="minorHAnsi" w:hAnsiTheme="minorHAnsi" w:cstheme="minorHAnsi"/>
          <w:color w:val="0E101A"/>
          <w:sz w:val="36"/>
          <w:szCs w:val="36"/>
        </w:rPr>
        <w:t>Guidelines for Applicants</w:t>
      </w:r>
    </w:p>
    <w:p w14:paraId="1081385E" w14:textId="77777777" w:rsidR="005D7FCD" w:rsidRDefault="005D7FCD" w:rsidP="00614DAC">
      <w:pPr>
        <w:pStyle w:val="NormalWeb"/>
        <w:spacing w:before="0" w:beforeAutospacing="0" w:after="0" w:afterAutospacing="0"/>
        <w:jc w:val="center"/>
        <w:rPr>
          <w:rStyle w:val="Strong"/>
          <w:rFonts w:asciiTheme="minorHAnsi" w:hAnsiTheme="minorHAnsi" w:cstheme="minorHAnsi"/>
          <w:color w:val="0E101A"/>
          <w:sz w:val="36"/>
          <w:szCs w:val="36"/>
        </w:rPr>
      </w:pPr>
    </w:p>
    <w:p w14:paraId="016F712D" w14:textId="64E00625" w:rsidR="005D7FCD" w:rsidRPr="005D7FCD" w:rsidRDefault="005D7FCD" w:rsidP="00614DAC">
      <w:pPr>
        <w:pStyle w:val="NormalWeb"/>
        <w:spacing w:before="0" w:beforeAutospacing="0" w:after="0" w:afterAutospacing="0"/>
        <w:jc w:val="center"/>
        <w:rPr>
          <w:rFonts w:asciiTheme="minorHAnsi" w:hAnsiTheme="minorHAnsi" w:cstheme="minorHAnsi"/>
          <w:color w:val="FF0000"/>
          <w:sz w:val="36"/>
          <w:szCs w:val="36"/>
        </w:rPr>
      </w:pPr>
      <w:r w:rsidRPr="00704301">
        <w:rPr>
          <w:rStyle w:val="Strong"/>
          <w:rFonts w:asciiTheme="minorHAnsi" w:hAnsiTheme="minorHAnsi" w:cstheme="minorHAnsi"/>
          <w:color w:val="FF0000"/>
          <w:sz w:val="36"/>
          <w:szCs w:val="36"/>
          <w:highlight w:val="yellow"/>
        </w:rPr>
        <w:t xml:space="preserve">Please read all guidelines as they have been altered </w:t>
      </w:r>
      <w:r w:rsidR="007F1968" w:rsidRPr="00704301">
        <w:rPr>
          <w:rStyle w:val="Strong"/>
          <w:rFonts w:asciiTheme="minorHAnsi" w:hAnsiTheme="minorHAnsi" w:cstheme="minorHAnsi"/>
          <w:color w:val="FF0000"/>
          <w:sz w:val="36"/>
          <w:szCs w:val="36"/>
          <w:highlight w:val="yellow"/>
        </w:rPr>
        <w:t>for</w:t>
      </w:r>
      <w:r w:rsidRPr="00704301">
        <w:rPr>
          <w:rStyle w:val="Strong"/>
          <w:rFonts w:asciiTheme="minorHAnsi" w:hAnsiTheme="minorHAnsi" w:cstheme="minorHAnsi"/>
          <w:color w:val="FF0000"/>
          <w:sz w:val="36"/>
          <w:szCs w:val="36"/>
          <w:highlight w:val="yellow"/>
        </w:rPr>
        <w:t xml:space="preserve"> 202</w:t>
      </w:r>
      <w:r w:rsidR="00EF6E61" w:rsidRPr="00EF6E61">
        <w:rPr>
          <w:rStyle w:val="Strong"/>
          <w:rFonts w:asciiTheme="minorHAnsi" w:hAnsiTheme="minorHAnsi" w:cstheme="minorHAnsi"/>
          <w:color w:val="FF0000"/>
          <w:sz w:val="36"/>
          <w:szCs w:val="36"/>
          <w:highlight w:val="yellow"/>
        </w:rPr>
        <w:t>6</w:t>
      </w:r>
    </w:p>
    <w:p w14:paraId="5200523A" w14:textId="77777777" w:rsidR="00681FDA" w:rsidRPr="00681FDA" w:rsidRDefault="00681FDA" w:rsidP="00681FDA">
      <w:pPr>
        <w:pStyle w:val="NormalWeb"/>
        <w:spacing w:before="0" w:beforeAutospacing="0" w:after="0" w:afterAutospacing="0"/>
        <w:rPr>
          <w:rFonts w:asciiTheme="minorHAnsi" w:hAnsiTheme="minorHAnsi" w:cstheme="minorHAnsi"/>
          <w:color w:val="0E101A"/>
        </w:rPr>
      </w:pPr>
    </w:p>
    <w:p w14:paraId="715F5AFA" w14:textId="7750ED0A" w:rsidR="00681FDA" w:rsidRPr="00037B68" w:rsidRDefault="00681FDA" w:rsidP="00681FDA">
      <w:pPr>
        <w:pStyle w:val="NormalWeb"/>
        <w:spacing w:before="0" w:beforeAutospacing="0" w:after="0" w:afterAutospacing="0"/>
        <w:rPr>
          <w:rFonts w:asciiTheme="minorHAnsi" w:hAnsiTheme="minorHAnsi" w:cstheme="minorHAnsi"/>
          <w:b/>
          <w:bCs/>
          <w:color w:val="0E101A"/>
        </w:rPr>
      </w:pPr>
      <w:r w:rsidRPr="00681FDA">
        <w:rPr>
          <w:rFonts w:asciiTheme="minorHAnsi" w:hAnsiTheme="minorHAnsi" w:cstheme="minorHAnsi"/>
          <w:b/>
          <w:bCs/>
          <w:color w:val="0E101A"/>
        </w:rPr>
        <w:t xml:space="preserve">1. </w:t>
      </w:r>
      <w:r w:rsidR="00037B68">
        <w:rPr>
          <w:rFonts w:asciiTheme="minorHAnsi" w:hAnsiTheme="minorHAnsi" w:cstheme="minorHAnsi"/>
          <w:b/>
          <w:bCs/>
          <w:color w:val="0E101A"/>
        </w:rPr>
        <w:tab/>
      </w:r>
      <w:r w:rsidRPr="00037B68">
        <w:rPr>
          <w:rFonts w:asciiTheme="minorHAnsi" w:hAnsiTheme="minorHAnsi" w:cstheme="minorHAnsi"/>
          <w:b/>
          <w:bCs/>
          <w:color w:val="0E101A"/>
        </w:rPr>
        <w:t>Aims &amp; Objectives of the scheme</w:t>
      </w:r>
    </w:p>
    <w:p w14:paraId="723215D7" w14:textId="77777777" w:rsidR="00681FDA" w:rsidRPr="00037B68" w:rsidRDefault="00681FDA" w:rsidP="00351547">
      <w:pPr>
        <w:pStyle w:val="NormalWeb"/>
        <w:spacing w:before="0" w:beforeAutospacing="0" w:after="0" w:afterAutospacing="0"/>
        <w:ind w:left="720"/>
        <w:rPr>
          <w:rFonts w:asciiTheme="minorHAnsi" w:hAnsiTheme="minorHAnsi" w:cstheme="minorHAnsi"/>
          <w:color w:val="0E101A"/>
        </w:rPr>
      </w:pPr>
      <w:r w:rsidRPr="00037B68">
        <w:rPr>
          <w:rFonts w:asciiTheme="minorHAnsi" w:hAnsiTheme="minorHAnsi" w:cstheme="minorHAnsi"/>
          <w:color w:val="0E101A"/>
        </w:rPr>
        <w:t>The aim of the scheme is to support St Patrick's Day Events and Festivals in towns and villages in County Leitrim.</w:t>
      </w:r>
    </w:p>
    <w:p w14:paraId="067CBE0A" w14:textId="77777777" w:rsidR="00681FDA" w:rsidRPr="00037B68" w:rsidRDefault="00681FDA" w:rsidP="00681FDA">
      <w:pPr>
        <w:pStyle w:val="NormalWeb"/>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 </w:t>
      </w:r>
    </w:p>
    <w:p w14:paraId="7A932C84" w14:textId="76A29456" w:rsidR="00681FDA" w:rsidRPr="00037B68" w:rsidRDefault="00681FDA" w:rsidP="00681FDA">
      <w:pPr>
        <w:pStyle w:val="NormalWeb"/>
        <w:spacing w:before="0" w:beforeAutospacing="0" w:after="0" w:afterAutospacing="0"/>
        <w:rPr>
          <w:rFonts w:asciiTheme="minorHAnsi" w:hAnsiTheme="minorHAnsi" w:cstheme="minorHAnsi"/>
          <w:color w:val="0E101A"/>
        </w:rPr>
      </w:pPr>
      <w:r w:rsidRPr="00037B68">
        <w:rPr>
          <w:rStyle w:val="Strong"/>
          <w:rFonts w:asciiTheme="minorHAnsi" w:hAnsiTheme="minorHAnsi" w:cstheme="minorHAnsi"/>
          <w:color w:val="0E101A"/>
        </w:rPr>
        <w:t xml:space="preserve">2. </w:t>
      </w:r>
      <w:r w:rsidR="00037B68">
        <w:rPr>
          <w:rStyle w:val="Strong"/>
          <w:rFonts w:asciiTheme="minorHAnsi" w:hAnsiTheme="minorHAnsi" w:cstheme="minorHAnsi"/>
          <w:color w:val="0E101A"/>
        </w:rPr>
        <w:tab/>
      </w:r>
      <w:r w:rsidRPr="00037B68">
        <w:rPr>
          <w:rStyle w:val="Strong"/>
          <w:rFonts w:asciiTheme="minorHAnsi" w:hAnsiTheme="minorHAnsi" w:cstheme="minorHAnsi"/>
          <w:color w:val="0E101A"/>
        </w:rPr>
        <w:t>Eligibility</w:t>
      </w:r>
    </w:p>
    <w:p w14:paraId="7B1FCE91" w14:textId="6EC37804" w:rsidR="00681FDA" w:rsidRPr="00037B68" w:rsidRDefault="00681FDA" w:rsidP="00351547">
      <w:pPr>
        <w:pStyle w:val="NormalWeb"/>
        <w:spacing w:before="0" w:beforeAutospacing="0" w:after="0" w:afterAutospacing="0"/>
        <w:ind w:left="720"/>
        <w:rPr>
          <w:rFonts w:asciiTheme="minorHAnsi" w:hAnsiTheme="minorHAnsi" w:cstheme="minorHAnsi"/>
          <w:color w:val="0E101A"/>
        </w:rPr>
      </w:pPr>
      <w:r w:rsidRPr="00037B68">
        <w:rPr>
          <w:rFonts w:asciiTheme="minorHAnsi" w:hAnsiTheme="minorHAnsi" w:cstheme="minorHAnsi"/>
          <w:color w:val="0E101A"/>
        </w:rPr>
        <w:t>This scheme</w:t>
      </w:r>
      <w:r w:rsidR="00614DAC" w:rsidRPr="00037B68">
        <w:rPr>
          <w:rFonts w:asciiTheme="minorHAnsi" w:hAnsiTheme="minorHAnsi" w:cstheme="minorHAnsi"/>
          <w:color w:val="0E101A"/>
        </w:rPr>
        <w:t xml:space="preserve"> is</w:t>
      </w:r>
      <w:r w:rsidRPr="00037B68">
        <w:rPr>
          <w:rFonts w:asciiTheme="minorHAnsi" w:hAnsiTheme="minorHAnsi" w:cstheme="minorHAnsi"/>
          <w:color w:val="0E101A"/>
        </w:rPr>
        <w:t xml:space="preserve"> aim</w:t>
      </w:r>
      <w:r w:rsidR="00614DAC" w:rsidRPr="00037B68">
        <w:rPr>
          <w:rFonts w:asciiTheme="minorHAnsi" w:hAnsiTheme="minorHAnsi" w:cstheme="minorHAnsi"/>
          <w:color w:val="0E101A"/>
        </w:rPr>
        <w:t>ed</w:t>
      </w:r>
      <w:r w:rsidRPr="00037B68">
        <w:rPr>
          <w:rFonts w:asciiTheme="minorHAnsi" w:hAnsiTheme="minorHAnsi" w:cstheme="minorHAnsi"/>
          <w:color w:val="0E101A"/>
        </w:rPr>
        <w:t xml:space="preserve"> at groups or committees organising festivals or events around St Patrick's Day.</w:t>
      </w:r>
    </w:p>
    <w:p w14:paraId="0E449261" w14:textId="77777777" w:rsidR="00681FDA" w:rsidRPr="00037B68" w:rsidRDefault="00681FDA" w:rsidP="00681FDA">
      <w:pPr>
        <w:pStyle w:val="NormalWeb"/>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 </w:t>
      </w:r>
    </w:p>
    <w:p w14:paraId="0D557039" w14:textId="5621A33F" w:rsidR="00681FDA" w:rsidRPr="00037B68" w:rsidRDefault="00681FDA" w:rsidP="00681FDA">
      <w:pPr>
        <w:pStyle w:val="NormalWeb"/>
        <w:spacing w:before="0" w:beforeAutospacing="0" w:after="0" w:afterAutospacing="0"/>
        <w:rPr>
          <w:rFonts w:asciiTheme="minorHAnsi" w:hAnsiTheme="minorHAnsi" w:cstheme="minorHAnsi"/>
          <w:b/>
          <w:bCs/>
          <w:color w:val="0E101A"/>
        </w:rPr>
      </w:pPr>
      <w:r w:rsidRPr="00037B68">
        <w:rPr>
          <w:rFonts w:asciiTheme="minorHAnsi" w:hAnsiTheme="minorHAnsi" w:cstheme="minorHAnsi"/>
          <w:b/>
          <w:bCs/>
          <w:color w:val="0E101A"/>
        </w:rPr>
        <w:t xml:space="preserve">3. </w:t>
      </w:r>
      <w:r w:rsidR="00037B68">
        <w:rPr>
          <w:rFonts w:asciiTheme="minorHAnsi" w:hAnsiTheme="minorHAnsi" w:cstheme="minorHAnsi"/>
          <w:b/>
          <w:bCs/>
          <w:color w:val="0E101A"/>
        </w:rPr>
        <w:tab/>
      </w:r>
      <w:r w:rsidRPr="00037B68">
        <w:rPr>
          <w:rFonts w:asciiTheme="minorHAnsi" w:hAnsiTheme="minorHAnsi" w:cstheme="minorHAnsi"/>
          <w:b/>
          <w:bCs/>
          <w:color w:val="0E101A"/>
        </w:rPr>
        <w:t>General Conditions </w:t>
      </w:r>
    </w:p>
    <w:p w14:paraId="21BEE09F" w14:textId="77777777" w:rsidR="00681FDA" w:rsidRPr="00037B68" w:rsidRDefault="00681FDA" w:rsidP="00037B68">
      <w:pPr>
        <w:pStyle w:val="NormalWeb"/>
        <w:numPr>
          <w:ilvl w:val="0"/>
          <w:numId w:val="32"/>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Funding will not be considered for the following:</w:t>
      </w:r>
    </w:p>
    <w:p w14:paraId="32BC0A28" w14:textId="584C72AE" w:rsidR="00681FDA" w:rsidRPr="00037B68" w:rsidRDefault="00681FDA" w:rsidP="00037B68">
      <w:pPr>
        <w:pStyle w:val="NormalWeb"/>
        <w:numPr>
          <w:ilvl w:val="0"/>
          <w:numId w:val="33"/>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 xml:space="preserve">Servicing of debt repayments </w:t>
      </w:r>
    </w:p>
    <w:p w14:paraId="72DE6490" w14:textId="218189B2" w:rsidR="00681FDA" w:rsidRPr="00037B68" w:rsidRDefault="00681FDA" w:rsidP="00037B68">
      <w:pPr>
        <w:pStyle w:val="NormalWeb"/>
        <w:numPr>
          <w:ilvl w:val="0"/>
          <w:numId w:val="33"/>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Any initiatives promoting non Fáilte Ireland registered accommodation.</w:t>
      </w:r>
    </w:p>
    <w:p w14:paraId="14B1665C" w14:textId="4BFD6AAB" w:rsidR="00681FDA" w:rsidRPr="00E16C07" w:rsidRDefault="00681FDA" w:rsidP="00E16C07">
      <w:pPr>
        <w:pStyle w:val="NormalWeb"/>
        <w:numPr>
          <w:ilvl w:val="0"/>
          <w:numId w:val="32"/>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 xml:space="preserve">Any organisation assisted under the scheme must submit evidence of Public Liability, and other relevant insurances held and indemnify and/or continue to indemnify Leitrim County Council </w:t>
      </w:r>
      <w:r w:rsidR="00614DAC" w:rsidRPr="00037B68">
        <w:rPr>
          <w:rFonts w:asciiTheme="minorHAnsi" w:hAnsiTheme="minorHAnsi" w:cstheme="minorHAnsi"/>
          <w:color w:val="0E101A"/>
        </w:rPr>
        <w:t xml:space="preserve">(LCC) </w:t>
      </w:r>
      <w:r w:rsidRPr="00037B68">
        <w:rPr>
          <w:rFonts w:asciiTheme="minorHAnsi" w:hAnsiTheme="minorHAnsi" w:cstheme="minorHAnsi"/>
          <w:color w:val="0E101A"/>
        </w:rPr>
        <w:t>against any claim which may arise as a result of the activities of the</w:t>
      </w:r>
      <w:r w:rsidR="00E16C07">
        <w:rPr>
          <w:rFonts w:asciiTheme="minorHAnsi" w:hAnsiTheme="minorHAnsi" w:cstheme="minorHAnsi"/>
          <w:color w:val="0E101A"/>
        </w:rPr>
        <w:t xml:space="preserve"> o</w:t>
      </w:r>
      <w:r w:rsidRPr="00E16C07">
        <w:rPr>
          <w:rFonts w:asciiTheme="minorHAnsi" w:hAnsiTheme="minorHAnsi" w:cstheme="minorHAnsi"/>
          <w:color w:val="0E101A"/>
        </w:rPr>
        <w:t>rganisation which the Grant is assisting. Evidence of such indemnification must be produced to Leitrim County Council on request</w:t>
      </w:r>
      <w:r w:rsidR="00037B68" w:rsidRPr="00E16C07">
        <w:rPr>
          <w:rFonts w:asciiTheme="minorHAnsi" w:hAnsiTheme="minorHAnsi" w:cstheme="minorHAnsi"/>
          <w:color w:val="0E101A"/>
        </w:rPr>
        <w:t>,</w:t>
      </w:r>
      <w:r w:rsidRPr="00E16C07">
        <w:rPr>
          <w:rFonts w:asciiTheme="minorHAnsi" w:hAnsiTheme="minorHAnsi" w:cstheme="minorHAnsi"/>
          <w:color w:val="0E101A"/>
        </w:rPr>
        <w:t xml:space="preserve"> if required.</w:t>
      </w:r>
    </w:p>
    <w:p w14:paraId="340408C5" w14:textId="7173778F" w:rsidR="00681FDA" w:rsidRPr="00037B68" w:rsidRDefault="00681FDA" w:rsidP="00037B68">
      <w:pPr>
        <w:pStyle w:val="NormalWeb"/>
        <w:numPr>
          <w:ilvl w:val="0"/>
          <w:numId w:val="32"/>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Event Plans must be in place</w:t>
      </w:r>
      <w:r w:rsidR="00037B68" w:rsidRPr="00037B68">
        <w:rPr>
          <w:rFonts w:asciiTheme="minorHAnsi" w:hAnsiTheme="minorHAnsi" w:cstheme="minorHAnsi"/>
          <w:color w:val="0E101A"/>
        </w:rPr>
        <w:t xml:space="preserve"> for funded events,</w:t>
      </w:r>
      <w:r w:rsidRPr="00037B68">
        <w:rPr>
          <w:rFonts w:asciiTheme="minorHAnsi" w:hAnsiTheme="minorHAnsi" w:cstheme="minorHAnsi"/>
          <w:color w:val="0E101A"/>
        </w:rPr>
        <w:t xml:space="preserve"> and evidence of same must be made available to Leitrim County Council</w:t>
      </w:r>
      <w:r w:rsidR="00037B68" w:rsidRPr="00037B68">
        <w:rPr>
          <w:rFonts w:asciiTheme="minorHAnsi" w:hAnsiTheme="minorHAnsi" w:cstheme="minorHAnsi"/>
          <w:color w:val="0E101A"/>
        </w:rPr>
        <w:t>,</w:t>
      </w:r>
      <w:r w:rsidRPr="00037B68">
        <w:rPr>
          <w:rFonts w:asciiTheme="minorHAnsi" w:hAnsiTheme="minorHAnsi" w:cstheme="minorHAnsi"/>
          <w:color w:val="0E101A"/>
        </w:rPr>
        <w:t xml:space="preserve"> if requested.</w:t>
      </w:r>
    </w:p>
    <w:p w14:paraId="0C6275D2" w14:textId="66583057" w:rsidR="00681FDA" w:rsidRDefault="00681FDA" w:rsidP="00037B68">
      <w:pPr>
        <w:pStyle w:val="NormalWeb"/>
        <w:numPr>
          <w:ilvl w:val="0"/>
          <w:numId w:val="32"/>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All tourism logos, as detailed in the Letter of Offer, must be placed on all promotional material</w:t>
      </w:r>
      <w:r w:rsidR="00037B68" w:rsidRPr="00037B68">
        <w:rPr>
          <w:rFonts w:asciiTheme="minorHAnsi" w:hAnsiTheme="minorHAnsi" w:cstheme="minorHAnsi"/>
          <w:color w:val="0E101A"/>
        </w:rPr>
        <w:t>,</w:t>
      </w:r>
      <w:r w:rsidRPr="00037B68">
        <w:rPr>
          <w:rFonts w:asciiTheme="minorHAnsi" w:hAnsiTheme="minorHAnsi" w:cstheme="minorHAnsi"/>
          <w:color w:val="0E101A"/>
        </w:rPr>
        <w:t xml:space="preserve"> together with an acknowledgement of support given by Leitrim County </w:t>
      </w:r>
      <w:commentRangeStart w:id="0"/>
      <w:r w:rsidRPr="00357A75">
        <w:rPr>
          <w:rFonts w:asciiTheme="minorHAnsi" w:hAnsiTheme="minorHAnsi" w:cstheme="minorHAnsi"/>
          <w:color w:val="0E101A"/>
        </w:rPr>
        <w:t>Council</w:t>
      </w:r>
      <w:commentRangeEnd w:id="0"/>
      <w:r w:rsidR="003D15F6" w:rsidRPr="00357A75">
        <w:rPr>
          <w:rStyle w:val="CommentReference"/>
          <w:lang w:eastAsia="en-US"/>
        </w:rPr>
        <w:commentReference w:id="0"/>
      </w:r>
      <w:r w:rsidRPr="00357A75">
        <w:rPr>
          <w:rFonts w:asciiTheme="minorHAnsi" w:hAnsiTheme="minorHAnsi" w:cstheme="minorHAnsi"/>
          <w:color w:val="0E101A"/>
        </w:rPr>
        <w:t>.</w:t>
      </w:r>
      <w:r w:rsidR="00357A75">
        <w:rPr>
          <w:rFonts w:asciiTheme="minorHAnsi" w:hAnsiTheme="minorHAnsi" w:cstheme="minorHAnsi"/>
          <w:color w:val="0E101A"/>
        </w:rPr>
        <w:t xml:space="preserve">  Please ensure that all promotional material is sent for approval in advance of the event. Please e-mail material to </w:t>
      </w:r>
      <w:hyperlink r:id="rId14" w:history="1">
        <w:r w:rsidR="00357A75" w:rsidRPr="00A41933">
          <w:rPr>
            <w:rStyle w:val="Hyperlink"/>
            <w:rFonts w:asciiTheme="minorHAnsi" w:hAnsiTheme="minorHAnsi" w:cstheme="minorHAnsi"/>
          </w:rPr>
          <w:t>tourismgrants@leitrimcoco.ie</w:t>
        </w:r>
      </w:hyperlink>
      <w:r w:rsidR="00357A75">
        <w:rPr>
          <w:rFonts w:asciiTheme="minorHAnsi" w:hAnsiTheme="minorHAnsi" w:cstheme="minorHAnsi"/>
          <w:color w:val="0E101A"/>
        </w:rPr>
        <w:t xml:space="preserve"> </w:t>
      </w:r>
    </w:p>
    <w:p w14:paraId="0D3E765B" w14:textId="172EB88E" w:rsidR="005D7FCD" w:rsidRPr="007F1968" w:rsidRDefault="007F1968" w:rsidP="00037B68">
      <w:pPr>
        <w:pStyle w:val="NormalWeb"/>
        <w:numPr>
          <w:ilvl w:val="0"/>
          <w:numId w:val="32"/>
        </w:numPr>
        <w:spacing w:before="0" w:beforeAutospacing="0" w:after="0" w:afterAutospacing="0"/>
        <w:rPr>
          <w:rFonts w:asciiTheme="minorHAnsi" w:hAnsiTheme="minorHAnsi" w:cstheme="minorHAnsi"/>
          <w:color w:val="0E101A"/>
          <w:highlight w:val="yellow"/>
        </w:rPr>
      </w:pPr>
      <w:r w:rsidRPr="007F1968">
        <w:rPr>
          <w:rFonts w:asciiTheme="minorHAnsi" w:hAnsiTheme="minorHAnsi" w:cstheme="minorHAnsi"/>
          <w:color w:val="0E101A"/>
          <w:highlight w:val="yellow"/>
        </w:rPr>
        <w:t xml:space="preserve">Parade events: It is a requirement that all St Patrick’s Day Parades go through the Standard Temporary Road Closure process. Please contact Davinia on </w:t>
      </w:r>
      <w:hyperlink r:id="rId15" w:history="1">
        <w:r w:rsidRPr="007F1968">
          <w:rPr>
            <w:rStyle w:val="Hyperlink"/>
            <w:highlight w:val="yellow"/>
          </w:rPr>
          <w:t>roads@leitrimcoco.ie</w:t>
        </w:r>
      </w:hyperlink>
      <w:r w:rsidRPr="007F1968">
        <w:rPr>
          <w:highlight w:val="yellow"/>
        </w:rPr>
        <w:t xml:space="preserve"> to register your parade.  You will receive a reference number which </w:t>
      </w:r>
      <w:r w:rsidRPr="007F1968">
        <w:rPr>
          <w:b/>
          <w:bCs/>
          <w:highlight w:val="yellow"/>
          <w:u w:val="single"/>
        </w:rPr>
        <w:t>must</w:t>
      </w:r>
      <w:r w:rsidRPr="007F1968">
        <w:rPr>
          <w:highlight w:val="yellow"/>
        </w:rPr>
        <w:t xml:space="preserve"> be quoted on your application form.  You application is ineligible without this number.  </w:t>
      </w:r>
      <w:r w:rsidRPr="007F1968">
        <w:rPr>
          <w:rFonts w:asciiTheme="minorHAnsi" w:hAnsiTheme="minorHAnsi" w:cstheme="minorHAnsi"/>
          <w:color w:val="0E101A"/>
          <w:highlight w:val="yellow"/>
        </w:rPr>
        <w:t xml:space="preserve"> </w:t>
      </w:r>
    </w:p>
    <w:p w14:paraId="1C949303" w14:textId="62E12C1D" w:rsidR="00681FDA" w:rsidRPr="00037B68" w:rsidRDefault="00681FDA" w:rsidP="00681FDA">
      <w:pPr>
        <w:pStyle w:val="NormalWeb"/>
        <w:spacing w:before="0" w:beforeAutospacing="0" w:after="0" w:afterAutospacing="0"/>
        <w:rPr>
          <w:rFonts w:asciiTheme="minorHAnsi" w:hAnsiTheme="minorHAnsi" w:cstheme="minorHAnsi"/>
          <w:b/>
          <w:bCs/>
          <w:color w:val="0E101A"/>
        </w:rPr>
      </w:pPr>
      <w:r w:rsidRPr="00037B68">
        <w:rPr>
          <w:rFonts w:asciiTheme="minorHAnsi" w:hAnsiTheme="minorHAnsi" w:cstheme="minorHAnsi"/>
          <w:color w:val="0E101A"/>
        </w:rPr>
        <w:t> </w:t>
      </w:r>
    </w:p>
    <w:p w14:paraId="0AD8A4B9" w14:textId="63809967" w:rsidR="00681FDA" w:rsidRPr="00037B68" w:rsidRDefault="00681FDA" w:rsidP="00681FDA">
      <w:pPr>
        <w:pStyle w:val="NormalWeb"/>
        <w:spacing w:before="0" w:beforeAutospacing="0" w:after="0" w:afterAutospacing="0"/>
        <w:rPr>
          <w:rFonts w:asciiTheme="minorHAnsi" w:hAnsiTheme="minorHAnsi" w:cstheme="minorHAnsi"/>
          <w:b/>
          <w:bCs/>
          <w:color w:val="0E101A"/>
        </w:rPr>
      </w:pPr>
      <w:r w:rsidRPr="00037B68">
        <w:rPr>
          <w:rFonts w:asciiTheme="minorHAnsi" w:hAnsiTheme="minorHAnsi" w:cstheme="minorHAnsi"/>
          <w:b/>
          <w:bCs/>
          <w:color w:val="0E101A"/>
        </w:rPr>
        <w:t xml:space="preserve">4. </w:t>
      </w:r>
      <w:r w:rsidR="00037B68">
        <w:rPr>
          <w:rFonts w:asciiTheme="minorHAnsi" w:hAnsiTheme="minorHAnsi" w:cstheme="minorHAnsi"/>
          <w:b/>
          <w:bCs/>
          <w:color w:val="0E101A"/>
        </w:rPr>
        <w:tab/>
      </w:r>
      <w:r w:rsidRPr="00037B68">
        <w:rPr>
          <w:rFonts w:asciiTheme="minorHAnsi" w:hAnsiTheme="minorHAnsi" w:cstheme="minorHAnsi"/>
          <w:b/>
          <w:bCs/>
          <w:color w:val="0E101A"/>
        </w:rPr>
        <w:t>Selection Criteria</w:t>
      </w:r>
    </w:p>
    <w:p w14:paraId="3433FD63" w14:textId="77777777" w:rsidR="00681FDA" w:rsidRPr="00037B68" w:rsidRDefault="00681FDA" w:rsidP="00351547">
      <w:pPr>
        <w:pStyle w:val="NormalWeb"/>
        <w:spacing w:before="0" w:beforeAutospacing="0" w:after="0" w:afterAutospacing="0"/>
        <w:ind w:left="720"/>
        <w:rPr>
          <w:rFonts w:asciiTheme="minorHAnsi" w:hAnsiTheme="minorHAnsi" w:cstheme="minorHAnsi"/>
          <w:color w:val="0E101A"/>
        </w:rPr>
      </w:pPr>
      <w:r w:rsidRPr="00037B68">
        <w:rPr>
          <w:rFonts w:asciiTheme="minorHAnsi" w:hAnsiTheme="minorHAnsi" w:cstheme="minorHAnsi"/>
          <w:color w:val="0E101A"/>
        </w:rPr>
        <w:t>Leitrim County Council will establish an appropriate Evaluation Panel to examine the applications received. </w:t>
      </w:r>
    </w:p>
    <w:p w14:paraId="498C90F0" w14:textId="74E54A15" w:rsidR="00681FDA" w:rsidRDefault="00681FDA" w:rsidP="00681FDA">
      <w:pPr>
        <w:pStyle w:val="NormalWeb"/>
        <w:spacing w:before="0" w:beforeAutospacing="0" w:after="0" w:afterAutospacing="0"/>
        <w:rPr>
          <w:rFonts w:asciiTheme="minorHAnsi" w:hAnsiTheme="minorHAnsi" w:cstheme="minorHAnsi"/>
          <w:color w:val="0E101A"/>
        </w:rPr>
      </w:pPr>
    </w:p>
    <w:p w14:paraId="5CCA4255" w14:textId="5789E560" w:rsidR="00681FDA" w:rsidRPr="00037B68" w:rsidRDefault="00681FDA" w:rsidP="00681FDA">
      <w:pPr>
        <w:pStyle w:val="NormalWeb"/>
        <w:spacing w:before="0" w:beforeAutospacing="0" w:after="0" w:afterAutospacing="0"/>
        <w:rPr>
          <w:rFonts w:asciiTheme="minorHAnsi" w:hAnsiTheme="minorHAnsi" w:cstheme="minorHAnsi"/>
          <w:b/>
          <w:bCs/>
          <w:color w:val="0E101A"/>
        </w:rPr>
      </w:pPr>
      <w:r w:rsidRPr="00037B68">
        <w:rPr>
          <w:rFonts w:asciiTheme="minorHAnsi" w:hAnsiTheme="minorHAnsi" w:cstheme="minorHAnsi"/>
          <w:b/>
          <w:bCs/>
          <w:color w:val="0E101A"/>
        </w:rPr>
        <w:t xml:space="preserve">5. </w:t>
      </w:r>
      <w:r w:rsidR="00037B68">
        <w:rPr>
          <w:rFonts w:asciiTheme="minorHAnsi" w:hAnsiTheme="minorHAnsi" w:cstheme="minorHAnsi"/>
          <w:b/>
          <w:bCs/>
          <w:color w:val="0E101A"/>
        </w:rPr>
        <w:tab/>
      </w:r>
      <w:r w:rsidRPr="00037B68">
        <w:rPr>
          <w:rFonts w:asciiTheme="minorHAnsi" w:hAnsiTheme="minorHAnsi" w:cstheme="minorHAnsi"/>
          <w:b/>
          <w:bCs/>
          <w:color w:val="0E101A"/>
        </w:rPr>
        <w:t>Application, Approval and Payment Process</w:t>
      </w:r>
    </w:p>
    <w:p w14:paraId="39140328" w14:textId="77777777" w:rsidR="00681FDA" w:rsidRPr="00037B68" w:rsidRDefault="00681FDA" w:rsidP="00681FDA">
      <w:pPr>
        <w:pStyle w:val="NormalWeb"/>
        <w:spacing w:before="0" w:beforeAutospacing="0" w:after="0" w:afterAutospacing="0"/>
        <w:rPr>
          <w:rFonts w:asciiTheme="minorHAnsi" w:hAnsiTheme="minorHAnsi" w:cstheme="minorHAnsi"/>
          <w:color w:val="0E101A"/>
        </w:rPr>
      </w:pPr>
    </w:p>
    <w:p w14:paraId="565F9B22" w14:textId="21CDA811" w:rsidR="00681FDA" w:rsidRPr="00037B68" w:rsidRDefault="00681FDA" w:rsidP="00351547">
      <w:pPr>
        <w:pStyle w:val="NormalWeb"/>
        <w:spacing w:before="0" w:beforeAutospacing="0" w:after="0" w:afterAutospacing="0"/>
        <w:ind w:left="720"/>
        <w:rPr>
          <w:rFonts w:asciiTheme="minorHAnsi" w:hAnsiTheme="minorHAnsi" w:cstheme="minorHAnsi"/>
          <w:color w:val="0E101A"/>
        </w:rPr>
      </w:pPr>
      <w:r w:rsidRPr="00037B68">
        <w:rPr>
          <w:rFonts w:asciiTheme="minorHAnsi" w:hAnsiTheme="minorHAnsi" w:cstheme="minorHAnsi"/>
          <w:color w:val="0E101A"/>
        </w:rPr>
        <w:t>All Application Forms must be completed in full and submitted by emai</w:t>
      </w:r>
      <w:r w:rsidR="00614DAC" w:rsidRPr="00037B68">
        <w:rPr>
          <w:rFonts w:asciiTheme="minorHAnsi" w:hAnsiTheme="minorHAnsi" w:cstheme="minorHAnsi"/>
          <w:color w:val="0E101A"/>
        </w:rPr>
        <w:t xml:space="preserve">l </w:t>
      </w:r>
      <w:r w:rsidR="00037B68" w:rsidRPr="00037B68">
        <w:rPr>
          <w:rFonts w:asciiTheme="minorHAnsi" w:hAnsiTheme="minorHAnsi" w:cstheme="minorHAnsi"/>
          <w:color w:val="0E101A"/>
        </w:rPr>
        <w:t xml:space="preserve">to </w:t>
      </w:r>
      <w:hyperlink r:id="rId16" w:history="1">
        <w:r w:rsidR="00351547" w:rsidRPr="009F4E3F">
          <w:rPr>
            <w:rStyle w:val="Hyperlink"/>
            <w:rFonts w:asciiTheme="minorHAnsi" w:hAnsiTheme="minorHAnsi" w:cstheme="minorHAnsi"/>
          </w:rPr>
          <w:t>tourismgrants@leitrimcoco.ie</w:t>
        </w:r>
      </w:hyperlink>
      <w:r w:rsidRPr="00037B68">
        <w:rPr>
          <w:rFonts w:asciiTheme="minorHAnsi" w:hAnsiTheme="minorHAnsi" w:cstheme="minorHAnsi"/>
          <w:color w:val="0E101A"/>
        </w:rPr>
        <w:t>. Failure to submit relevant information, as requested, will result in the non-processing of the relevant application. </w:t>
      </w:r>
    </w:p>
    <w:p w14:paraId="2CCF428A" w14:textId="77777777" w:rsidR="00681FDA" w:rsidRPr="008D1C85" w:rsidRDefault="00681FDA" w:rsidP="00681FDA">
      <w:pPr>
        <w:pStyle w:val="NormalWeb"/>
        <w:spacing w:before="0" w:beforeAutospacing="0" w:after="0" w:afterAutospacing="0"/>
        <w:rPr>
          <w:rFonts w:asciiTheme="minorHAnsi" w:hAnsiTheme="minorHAnsi" w:cstheme="minorHAnsi"/>
          <w:color w:val="0E101A"/>
          <w:sz w:val="16"/>
          <w:szCs w:val="16"/>
        </w:rPr>
      </w:pPr>
    </w:p>
    <w:p w14:paraId="26388426" w14:textId="0A484543" w:rsidR="00681FDA" w:rsidRPr="00037B68" w:rsidRDefault="00681FDA" w:rsidP="00351547">
      <w:pPr>
        <w:pStyle w:val="NormalWeb"/>
        <w:spacing w:before="0" w:beforeAutospacing="0" w:after="0" w:afterAutospacing="0"/>
        <w:ind w:firstLine="720"/>
        <w:rPr>
          <w:rFonts w:asciiTheme="minorHAnsi" w:hAnsiTheme="minorHAnsi" w:cstheme="minorHAnsi"/>
          <w:color w:val="0E101A"/>
        </w:rPr>
      </w:pPr>
      <w:r w:rsidRPr="00037B68">
        <w:rPr>
          <w:rFonts w:asciiTheme="minorHAnsi" w:hAnsiTheme="minorHAnsi" w:cstheme="minorHAnsi"/>
          <w:color w:val="0E101A"/>
        </w:rPr>
        <w:t>The following, in particular, should be noted:</w:t>
      </w:r>
    </w:p>
    <w:p w14:paraId="1195BFFC" w14:textId="77777777" w:rsidR="00681FDA" w:rsidRPr="008D1C85" w:rsidRDefault="00681FDA" w:rsidP="00681FDA">
      <w:pPr>
        <w:pStyle w:val="NormalWeb"/>
        <w:spacing w:before="0" w:beforeAutospacing="0" w:after="0" w:afterAutospacing="0"/>
        <w:rPr>
          <w:rFonts w:asciiTheme="minorHAnsi" w:hAnsiTheme="minorHAnsi" w:cstheme="minorHAnsi"/>
          <w:color w:val="0E101A"/>
          <w:sz w:val="16"/>
          <w:szCs w:val="16"/>
        </w:rPr>
      </w:pPr>
    </w:p>
    <w:p w14:paraId="61325B60" w14:textId="569D559E" w:rsidR="00681FDA" w:rsidRPr="00037B68" w:rsidRDefault="00681FDA" w:rsidP="00681FDA">
      <w:pPr>
        <w:pStyle w:val="NormalWeb"/>
        <w:numPr>
          <w:ilvl w:val="0"/>
          <w:numId w:val="30"/>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All applications will be acknowledged.</w:t>
      </w:r>
    </w:p>
    <w:p w14:paraId="63E86D35" w14:textId="49C9B22D" w:rsidR="00681FDA" w:rsidRPr="00037B68" w:rsidRDefault="00681FDA" w:rsidP="00681FDA">
      <w:pPr>
        <w:pStyle w:val="NormalWeb"/>
        <w:numPr>
          <w:ilvl w:val="0"/>
          <w:numId w:val="30"/>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Applications received after the closing date will be deemed ineligible.</w:t>
      </w:r>
    </w:p>
    <w:p w14:paraId="66B26357" w14:textId="24D9FDC6" w:rsidR="00681FDA" w:rsidRPr="00037B68" w:rsidRDefault="00681FDA" w:rsidP="00681FDA">
      <w:pPr>
        <w:pStyle w:val="NormalWeb"/>
        <w:numPr>
          <w:ilvl w:val="0"/>
          <w:numId w:val="30"/>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Successful applicants will be informed by a Letter of Offer. Any documentation required by Leitrim County Council must be submitted by the relevant deadline, including a Letter of Acceptance, Tax Clearance Certificate and completed Electronic Funds Transfer (EFT) Form.</w:t>
      </w:r>
    </w:p>
    <w:p w14:paraId="6499FFAF" w14:textId="0CB7EFC2" w:rsidR="00681FDA" w:rsidRPr="00037B68" w:rsidRDefault="00681FDA" w:rsidP="00681FDA">
      <w:pPr>
        <w:pStyle w:val="NormalWeb"/>
        <w:numPr>
          <w:ilvl w:val="0"/>
          <w:numId w:val="30"/>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Payment shall only be made to the Group directly t</w:t>
      </w:r>
      <w:r w:rsidR="00037B68" w:rsidRPr="00037B68">
        <w:rPr>
          <w:rFonts w:asciiTheme="minorHAnsi" w:hAnsiTheme="minorHAnsi" w:cstheme="minorHAnsi"/>
          <w:color w:val="0E101A"/>
        </w:rPr>
        <w:t>hrough</w:t>
      </w:r>
      <w:r w:rsidRPr="00037B68">
        <w:rPr>
          <w:rFonts w:asciiTheme="minorHAnsi" w:hAnsiTheme="minorHAnsi" w:cstheme="minorHAnsi"/>
          <w:color w:val="0E101A"/>
        </w:rPr>
        <w:t xml:space="preserve"> the Organisation's bank account.</w:t>
      </w:r>
    </w:p>
    <w:p w14:paraId="02F2B8D1" w14:textId="695723BD" w:rsidR="00681FDA" w:rsidRPr="00037B68" w:rsidRDefault="00681FDA" w:rsidP="00681FDA">
      <w:pPr>
        <w:pStyle w:val="NormalWeb"/>
        <w:numPr>
          <w:ilvl w:val="0"/>
          <w:numId w:val="30"/>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Payment will only be made after the event upon receipt of the fully completed claim form and relevant financial details. No advance payments will be permitted.</w:t>
      </w:r>
    </w:p>
    <w:p w14:paraId="34A8CE0B" w14:textId="27450DCB" w:rsidR="00681FDA" w:rsidRPr="00037B68" w:rsidRDefault="00681FDA" w:rsidP="00681FDA">
      <w:pPr>
        <w:pStyle w:val="NormalWeb"/>
        <w:numPr>
          <w:ilvl w:val="0"/>
          <w:numId w:val="30"/>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Expenditure on the proposed festival/event must be incurred before 3</w:t>
      </w:r>
      <w:r w:rsidR="00D573DC">
        <w:rPr>
          <w:rFonts w:asciiTheme="minorHAnsi" w:hAnsiTheme="minorHAnsi" w:cstheme="minorHAnsi"/>
          <w:color w:val="0E101A"/>
        </w:rPr>
        <w:t>1st</w:t>
      </w:r>
      <w:r w:rsidRPr="00037B68">
        <w:rPr>
          <w:rFonts w:asciiTheme="minorHAnsi" w:hAnsiTheme="minorHAnsi" w:cstheme="minorHAnsi"/>
          <w:color w:val="0E101A"/>
        </w:rPr>
        <w:t xml:space="preserve"> March 20</w:t>
      </w:r>
      <w:r w:rsidR="005D7FCD">
        <w:rPr>
          <w:rFonts w:asciiTheme="minorHAnsi" w:hAnsiTheme="minorHAnsi" w:cstheme="minorHAnsi"/>
          <w:color w:val="0E101A"/>
        </w:rPr>
        <w:t>2</w:t>
      </w:r>
      <w:r w:rsidR="0028680D">
        <w:rPr>
          <w:rFonts w:asciiTheme="minorHAnsi" w:hAnsiTheme="minorHAnsi" w:cstheme="minorHAnsi"/>
          <w:color w:val="0E101A"/>
        </w:rPr>
        <w:t>6</w:t>
      </w:r>
      <w:r w:rsidRPr="00037B68">
        <w:rPr>
          <w:rFonts w:asciiTheme="minorHAnsi" w:hAnsiTheme="minorHAnsi" w:cstheme="minorHAnsi"/>
          <w:color w:val="0E101A"/>
        </w:rPr>
        <w:t>.</w:t>
      </w:r>
    </w:p>
    <w:p w14:paraId="4AF5449B" w14:textId="509D1006" w:rsidR="00681FDA" w:rsidRPr="00037B68" w:rsidRDefault="00681FDA" w:rsidP="00681FDA">
      <w:pPr>
        <w:pStyle w:val="NormalWeb"/>
        <w:numPr>
          <w:ilvl w:val="0"/>
          <w:numId w:val="30"/>
        </w:numPr>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The Organisation must claim all Grants within</w:t>
      </w:r>
      <w:r w:rsidR="00CE3258">
        <w:rPr>
          <w:rFonts w:asciiTheme="minorHAnsi" w:hAnsiTheme="minorHAnsi" w:cstheme="minorHAnsi"/>
          <w:color w:val="0E101A"/>
        </w:rPr>
        <w:t xml:space="preserve"> </w:t>
      </w:r>
      <w:r w:rsidR="00CE3258" w:rsidRPr="00CE3258">
        <w:rPr>
          <w:rFonts w:asciiTheme="minorHAnsi" w:hAnsiTheme="minorHAnsi" w:cstheme="minorHAnsi"/>
          <w:b/>
          <w:bCs/>
          <w:color w:val="0E101A"/>
        </w:rPr>
        <w:t>six</w:t>
      </w:r>
      <w:r w:rsidRPr="00CE3258">
        <w:rPr>
          <w:rFonts w:asciiTheme="minorHAnsi" w:hAnsiTheme="minorHAnsi" w:cstheme="minorHAnsi"/>
          <w:b/>
          <w:bCs/>
        </w:rPr>
        <w:t xml:space="preserve"> </w:t>
      </w:r>
      <w:commentRangeStart w:id="1"/>
      <w:r w:rsidRPr="00CE3258">
        <w:rPr>
          <w:rFonts w:asciiTheme="minorHAnsi" w:hAnsiTheme="minorHAnsi" w:cstheme="minorHAnsi"/>
          <w:b/>
          <w:bCs/>
        </w:rPr>
        <w:t>weeks</w:t>
      </w:r>
      <w:r w:rsidRPr="00CE3258">
        <w:rPr>
          <w:rFonts w:asciiTheme="minorHAnsi" w:hAnsiTheme="minorHAnsi" w:cstheme="minorHAnsi"/>
        </w:rPr>
        <w:t xml:space="preserve"> </w:t>
      </w:r>
      <w:commentRangeEnd w:id="1"/>
      <w:r w:rsidR="003D15F6" w:rsidRPr="00CE3258">
        <w:rPr>
          <w:rStyle w:val="CommentReference"/>
          <w:lang w:eastAsia="en-US"/>
        </w:rPr>
        <w:commentReference w:id="1"/>
      </w:r>
      <w:r w:rsidRPr="00037B68">
        <w:rPr>
          <w:rFonts w:asciiTheme="minorHAnsi" w:hAnsiTheme="minorHAnsi" w:cstheme="minorHAnsi"/>
          <w:color w:val="0E101A"/>
        </w:rPr>
        <w:t>from the completion of the festival/event being Grant aided. Failure to do so will result in non-payment of the Grant.</w:t>
      </w:r>
    </w:p>
    <w:p w14:paraId="6F583200" w14:textId="77777777" w:rsidR="00F32419" w:rsidRPr="00F32419" w:rsidRDefault="00F32419" w:rsidP="00F32419">
      <w:pPr>
        <w:numPr>
          <w:ilvl w:val="0"/>
          <w:numId w:val="30"/>
        </w:numPr>
        <w:rPr>
          <w:rFonts w:asciiTheme="minorHAnsi" w:hAnsiTheme="minorHAnsi" w:cstheme="minorHAnsi"/>
          <w:color w:val="0E101A"/>
        </w:rPr>
      </w:pPr>
      <w:r w:rsidRPr="00F32419">
        <w:rPr>
          <w:rFonts w:asciiTheme="minorHAnsi" w:hAnsiTheme="minorHAnsi" w:cstheme="minorHAnsi"/>
          <w:color w:val="0E101A"/>
        </w:rPr>
        <w:t>Where the Group is not registered for VAT, grant aid can be paid on costs inclusive of VAT.</w:t>
      </w:r>
    </w:p>
    <w:p w14:paraId="25830A96" w14:textId="77777777" w:rsidR="00F32419" w:rsidRPr="00F32419" w:rsidRDefault="00F32419" w:rsidP="00F32419">
      <w:pPr>
        <w:numPr>
          <w:ilvl w:val="0"/>
          <w:numId w:val="30"/>
        </w:numPr>
        <w:rPr>
          <w:rFonts w:asciiTheme="minorHAnsi" w:hAnsiTheme="minorHAnsi" w:cstheme="minorHAnsi"/>
          <w:color w:val="0E101A"/>
          <w:lang w:eastAsia="en-GB"/>
        </w:rPr>
      </w:pPr>
      <w:r w:rsidRPr="00F32419">
        <w:rPr>
          <w:rFonts w:asciiTheme="minorHAnsi" w:hAnsiTheme="minorHAnsi" w:cstheme="minorHAnsi"/>
          <w:color w:val="0E101A"/>
        </w:rPr>
        <w:t>The applicant must be the account holder of the account where, if successful, the grant payment will be made to. </w:t>
      </w:r>
    </w:p>
    <w:p w14:paraId="3E55B92A" w14:textId="77777777" w:rsidR="00681FDA" w:rsidRPr="00037B68" w:rsidRDefault="00681FDA" w:rsidP="00681FDA">
      <w:pPr>
        <w:pStyle w:val="NormalWeb"/>
        <w:spacing w:before="0" w:beforeAutospacing="0" w:after="0" w:afterAutospacing="0"/>
        <w:rPr>
          <w:rFonts w:asciiTheme="minorHAnsi" w:hAnsiTheme="minorHAnsi" w:cstheme="minorHAnsi"/>
          <w:color w:val="0E101A"/>
        </w:rPr>
      </w:pPr>
    </w:p>
    <w:p w14:paraId="79AD4557" w14:textId="60316F5C" w:rsidR="00681FDA" w:rsidRPr="00037B68" w:rsidRDefault="00681FDA" w:rsidP="00681FDA">
      <w:pPr>
        <w:rPr>
          <w:rFonts w:asciiTheme="minorHAnsi" w:hAnsiTheme="minorHAnsi" w:cstheme="minorHAnsi"/>
          <w:b/>
          <w:bCs/>
          <w:color w:val="0E101A"/>
        </w:rPr>
      </w:pPr>
      <w:r w:rsidRPr="00037B68">
        <w:rPr>
          <w:rStyle w:val="Strong"/>
          <w:rFonts w:asciiTheme="minorHAnsi" w:hAnsiTheme="minorHAnsi" w:cstheme="minorHAnsi"/>
          <w:color w:val="0E101A"/>
        </w:rPr>
        <w:t xml:space="preserve">6. </w:t>
      </w:r>
      <w:r w:rsidR="00037B68">
        <w:rPr>
          <w:rStyle w:val="Strong"/>
          <w:rFonts w:asciiTheme="minorHAnsi" w:hAnsiTheme="minorHAnsi" w:cstheme="minorHAnsi"/>
          <w:color w:val="0E101A"/>
        </w:rPr>
        <w:tab/>
      </w:r>
      <w:r w:rsidRPr="00037B68">
        <w:rPr>
          <w:rStyle w:val="Strong"/>
          <w:rFonts w:asciiTheme="minorHAnsi" w:hAnsiTheme="minorHAnsi" w:cstheme="minorHAnsi"/>
          <w:color w:val="0E101A"/>
        </w:rPr>
        <w:t>Data Protection </w:t>
      </w:r>
    </w:p>
    <w:p w14:paraId="074A0695" w14:textId="77777777" w:rsidR="00681FDA" w:rsidRPr="00037B68" w:rsidRDefault="00681FDA" w:rsidP="00681FDA">
      <w:pPr>
        <w:pStyle w:val="NormalWeb"/>
        <w:spacing w:before="0" w:beforeAutospacing="0" w:after="0" w:afterAutospacing="0"/>
        <w:rPr>
          <w:rFonts w:asciiTheme="minorHAnsi" w:hAnsiTheme="minorHAnsi" w:cstheme="minorHAnsi"/>
          <w:color w:val="0E101A"/>
        </w:rPr>
      </w:pPr>
    </w:p>
    <w:p w14:paraId="3DEB2BDD" w14:textId="77777777" w:rsidR="00681FDA" w:rsidRPr="00037B68" w:rsidRDefault="00681FDA" w:rsidP="00351547">
      <w:pPr>
        <w:pStyle w:val="NormalWeb"/>
        <w:spacing w:before="0" w:beforeAutospacing="0" w:after="0" w:afterAutospacing="0"/>
        <w:ind w:left="720"/>
        <w:rPr>
          <w:rFonts w:asciiTheme="minorHAnsi" w:hAnsiTheme="minorHAnsi" w:cstheme="minorHAnsi"/>
          <w:color w:val="0E101A"/>
        </w:rPr>
      </w:pPr>
      <w:r w:rsidRPr="00037B68">
        <w:rPr>
          <w:rFonts w:asciiTheme="minorHAnsi" w:hAnsiTheme="minorHAnsi" w:cstheme="minorHAnsi"/>
          <w:color w:val="0E101A"/>
        </w:rPr>
        <w:t>Leitrim County Council may, at times, have to cross-check with other departments regarding other funding schemes applied for by this Group, and details of the same may be shared.  </w:t>
      </w:r>
    </w:p>
    <w:p w14:paraId="12027AD2" w14:textId="77777777" w:rsidR="00614DAC" w:rsidRPr="00037B68" w:rsidRDefault="00614DAC" w:rsidP="00681FDA">
      <w:pPr>
        <w:pStyle w:val="NormalWeb"/>
        <w:spacing w:before="0" w:beforeAutospacing="0" w:after="0" w:afterAutospacing="0"/>
        <w:rPr>
          <w:rFonts w:asciiTheme="minorHAnsi" w:hAnsiTheme="minorHAnsi" w:cstheme="minorHAnsi"/>
          <w:color w:val="0E101A"/>
        </w:rPr>
      </w:pPr>
    </w:p>
    <w:p w14:paraId="01FE9DCC" w14:textId="41C086DC" w:rsidR="00681FDA" w:rsidRPr="00037B68" w:rsidRDefault="00681FDA" w:rsidP="00351547">
      <w:pPr>
        <w:pStyle w:val="NormalWeb"/>
        <w:spacing w:before="0" w:beforeAutospacing="0" w:after="0" w:afterAutospacing="0"/>
        <w:ind w:left="720"/>
        <w:rPr>
          <w:rFonts w:asciiTheme="minorHAnsi" w:hAnsiTheme="minorHAnsi" w:cstheme="minorHAnsi"/>
          <w:color w:val="0E101A"/>
        </w:rPr>
      </w:pPr>
      <w:r w:rsidRPr="00037B68">
        <w:rPr>
          <w:rFonts w:asciiTheme="minorHAnsi" w:hAnsiTheme="minorHAnsi" w:cstheme="minorHAnsi"/>
          <w:color w:val="0E101A"/>
        </w:rPr>
        <w:t>LCC will use the data obtained solely to process the application and comply with the requirements of data protection legislation. Leitrim County Council retains the right to disclose for the purposes of a request under the Freedom of Information Act 2014 or otherwise, in connection with the funded event/festival –</w:t>
      </w:r>
    </w:p>
    <w:p w14:paraId="1FF84CCA" w14:textId="77777777" w:rsidR="00681FDA" w:rsidRPr="00037B68" w:rsidRDefault="00681FDA" w:rsidP="00681FDA">
      <w:pPr>
        <w:numPr>
          <w:ilvl w:val="0"/>
          <w:numId w:val="27"/>
        </w:numPr>
        <w:rPr>
          <w:rFonts w:asciiTheme="minorHAnsi" w:hAnsiTheme="minorHAnsi" w:cstheme="minorHAnsi"/>
          <w:color w:val="0E101A"/>
        </w:rPr>
      </w:pPr>
      <w:r w:rsidRPr="00037B68">
        <w:rPr>
          <w:rFonts w:asciiTheme="minorHAnsi" w:hAnsiTheme="minorHAnsi" w:cstheme="minorHAnsi"/>
          <w:color w:val="0E101A"/>
        </w:rPr>
        <w:t>any information supplied by the Applicant to the Council, </w:t>
      </w:r>
    </w:p>
    <w:p w14:paraId="7B1F2845" w14:textId="210EBBD4" w:rsidR="00681FDA" w:rsidRPr="00037B68" w:rsidRDefault="00681FDA" w:rsidP="00681FDA">
      <w:pPr>
        <w:numPr>
          <w:ilvl w:val="0"/>
          <w:numId w:val="27"/>
        </w:numPr>
        <w:rPr>
          <w:rFonts w:asciiTheme="minorHAnsi" w:hAnsiTheme="minorHAnsi" w:cstheme="minorHAnsi"/>
          <w:color w:val="0E101A"/>
        </w:rPr>
      </w:pPr>
      <w:r w:rsidRPr="00037B68">
        <w:rPr>
          <w:rFonts w:asciiTheme="minorHAnsi" w:hAnsiTheme="minorHAnsi" w:cstheme="minorHAnsi"/>
          <w:color w:val="0E101A"/>
        </w:rPr>
        <w:t>any relevant data gathered by Leitrim County Council in administering grant aid to the Applicant, except where the information is personal or commercially sensitive. </w:t>
      </w:r>
    </w:p>
    <w:p w14:paraId="7AD7A64F" w14:textId="47D24C64" w:rsidR="00681FDA" w:rsidRPr="00037B68" w:rsidRDefault="00681FDA" w:rsidP="00681FDA">
      <w:pPr>
        <w:pStyle w:val="NormalWeb"/>
        <w:spacing w:before="0" w:beforeAutospacing="0" w:after="0" w:afterAutospacing="0"/>
        <w:rPr>
          <w:rFonts w:asciiTheme="minorHAnsi" w:hAnsiTheme="minorHAnsi" w:cstheme="minorHAnsi"/>
          <w:color w:val="0E101A"/>
        </w:rPr>
      </w:pPr>
      <w:r w:rsidRPr="00037B68">
        <w:rPr>
          <w:rFonts w:asciiTheme="minorHAnsi" w:hAnsiTheme="minorHAnsi" w:cstheme="minorHAnsi"/>
          <w:color w:val="0E101A"/>
        </w:rPr>
        <w:t> </w:t>
      </w:r>
    </w:p>
    <w:p w14:paraId="395E4A6F" w14:textId="1D3995BC" w:rsidR="00D6218F" w:rsidRPr="008D1C85" w:rsidRDefault="00681FDA" w:rsidP="00351547">
      <w:pPr>
        <w:pStyle w:val="NormalWeb"/>
        <w:spacing w:before="0" w:beforeAutospacing="0" w:after="0" w:afterAutospacing="0"/>
        <w:jc w:val="both"/>
        <w:rPr>
          <w:rFonts w:asciiTheme="minorHAnsi" w:hAnsiTheme="minorHAnsi" w:cstheme="minorHAnsi"/>
          <w:color w:val="0E101A"/>
        </w:rPr>
      </w:pPr>
      <w:r w:rsidRPr="008D1C85">
        <w:rPr>
          <w:rStyle w:val="Emphasis"/>
          <w:rFonts w:asciiTheme="minorHAnsi" w:hAnsiTheme="minorHAnsi" w:cstheme="minorHAnsi"/>
          <w:b/>
          <w:bCs/>
          <w:color w:val="0E101A"/>
        </w:rPr>
        <w:t>The closing date for receipt of completed Application Forms is</w:t>
      </w:r>
      <w:r w:rsidRPr="008D1C85">
        <w:rPr>
          <w:rFonts w:asciiTheme="minorHAnsi" w:hAnsiTheme="minorHAnsi" w:cstheme="minorHAnsi"/>
          <w:color w:val="0E101A"/>
        </w:rPr>
        <w:t xml:space="preserve"> </w:t>
      </w:r>
      <w:r w:rsidR="00E14689" w:rsidRPr="00E12FEC">
        <w:rPr>
          <w:rFonts w:asciiTheme="minorHAnsi" w:hAnsiTheme="minorHAnsi" w:cstheme="minorHAnsi"/>
          <w:b/>
          <w:bCs/>
          <w:i/>
          <w:iCs/>
          <w:color w:val="0E101A"/>
          <w:u w:val="single"/>
        </w:rPr>
        <w:t>2:00 pm</w:t>
      </w:r>
      <w:r w:rsidR="00E14689" w:rsidRPr="00E12FEC">
        <w:rPr>
          <w:rStyle w:val="Emphasis"/>
          <w:b/>
          <w:bCs/>
          <w:u w:val="single"/>
        </w:rPr>
        <w:t xml:space="preserve"> </w:t>
      </w:r>
      <w:r w:rsidR="00B063DA">
        <w:rPr>
          <w:rFonts w:asciiTheme="minorHAnsi" w:hAnsiTheme="minorHAnsi" w:cstheme="minorHAnsi"/>
          <w:b/>
          <w:bCs/>
          <w:i/>
          <w:iCs/>
          <w:color w:val="0E101A"/>
          <w:u w:val="single"/>
        </w:rPr>
        <w:t>Monday</w:t>
      </w:r>
      <w:r w:rsidR="007C7FB2">
        <w:rPr>
          <w:rFonts w:asciiTheme="minorHAnsi" w:hAnsiTheme="minorHAnsi" w:cstheme="minorHAnsi"/>
          <w:b/>
          <w:bCs/>
          <w:i/>
          <w:iCs/>
          <w:color w:val="0E101A"/>
          <w:u w:val="single"/>
        </w:rPr>
        <w:t xml:space="preserve"> </w:t>
      </w:r>
      <w:r w:rsidR="00B063DA">
        <w:rPr>
          <w:rFonts w:asciiTheme="minorHAnsi" w:hAnsiTheme="minorHAnsi" w:cstheme="minorHAnsi"/>
          <w:b/>
          <w:bCs/>
          <w:i/>
          <w:iCs/>
          <w:color w:val="0E101A"/>
          <w:u w:val="single"/>
        </w:rPr>
        <w:t>1</w:t>
      </w:r>
      <w:r w:rsidR="00E12FEC">
        <w:rPr>
          <w:rFonts w:asciiTheme="minorHAnsi" w:hAnsiTheme="minorHAnsi" w:cstheme="minorHAnsi"/>
          <w:b/>
          <w:bCs/>
          <w:i/>
          <w:iCs/>
          <w:color w:val="0E101A"/>
          <w:u w:val="single"/>
        </w:rPr>
        <w:t>6</w:t>
      </w:r>
      <w:r w:rsidR="00704301" w:rsidRPr="008D1C85">
        <w:rPr>
          <w:rFonts w:asciiTheme="minorHAnsi" w:hAnsiTheme="minorHAnsi" w:cstheme="minorHAnsi"/>
          <w:b/>
          <w:bCs/>
          <w:i/>
          <w:iCs/>
          <w:color w:val="0E101A"/>
          <w:u w:val="single"/>
          <w:vertAlign w:val="superscript"/>
        </w:rPr>
        <w:t>th</w:t>
      </w:r>
      <w:r w:rsidR="00E72B02" w:rsidRPr="008D1C85">
        <w:rPr>
          <w:rFonts w:asciiTheme="minorHAnsi" w:hAnsiTheme="minorHAnsi" w:cstheme="minorHAnsi"/>
          <w:b/>
          <w:bCs/>
          <w:i/>
          <w:iCs/>
          <w:color w:val="0E101A"/>
          <w:u w:val="single"/>
        </w:rPr>
        <w:t xml:space="preserve"> </w:t>
      </w:r>
      <w:r w:rsidRPr="008D1C85">
        <w:rPr>
          <w:rStyle w:val="Emphasis"/>
          <w:rFonts w:asciiTheme="minorHAnsi" w:hAnsiTheme="minorHAnsi" w:cstheme="minorHAnsi"/>
          <w:b/>
          <w:bCs/>
          <w:i w:val="0"/>
          <w:iCs w:val="0"/>
          <w:color w:val="0E101A"/>
          <w:u w:val="single"/>
        </w:rPr>
        <w:t>February 20</w:t>
      </w:r>
      <w:r w:rsidR="005D7FCD" w:rsidRPr="008D1C85">
        <w:rPr>
          <w:rStyle w:val="Emphasis"/>
          <w:rFonts w:asciiTheme="minorHAnsi" w:hAnsiTheme="minorHAnsi" w:cstheme="minorHAnsi"/>
          <w:b/>
          <w:bCs/>
          <w:i w:val="0"/>
          <w:iCs w:val="0"/>
          <w:color w:val="0E101A"/>
          <w:u w:val="single"/>
        </w:rPr>
        <w:t>2</w:t>
      </w:r>
      <w:r w:rsidR="00E12FEC">
        <w:rPr>
          <w:rStyle w:val="Emphasis"/>
          <w:rFonts w:asciiTheme="minorHAnsi" w:hAnsiTheme="minorHAnsi" w:cstheme="minorHAnsi"/>
          <w:b/>
          <w:bCs/>
          <w:i w:val="0"/>
          <w:iCs w:val="0"/>
          <w:color w:val="0E101A"/>
          <w:u w:val="single"/>
        </w:rPr>
        <w:t>6</w:t>
      </w:r>
      <w:r w:rsidR="008D1C85">
        <w:rPr>
          <w:rStyle w:val="Emphasis"/>
          <w:rFonts w:asciiTheme="minorHAnsi" w:hAnsiTheme="minorHAnsi" w:cstheme="minorHAnsi"/>
          <w:b/>
          <w:bCs/>
          <w:i w:val="0"/>
          <w:iCs w:val="0"/>
          <w:color w:val="0E101A"/>
          <w:u w:val="single"/>
        </w:rPr>
        <w:t>.</w:t>
      </w:r>
    </w:p>
    <w:sectPr w:rsidR="00D6218F" w:rsidRPr="008D1C85" w:rsidSect="00FD5269">
      <w:footerReference w:type="default" r:id="rId17"/>
      <w:footerReference w:type="first" r:id="rId18"/>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ead McDermott" w:date="2024-01-12T13:52:00Z" w:initials="SM">
    <w:p w14:paraId="1358941D" w14:textId="77777777" w:rsidR="003D15F6" w:rsidRDefault="003D15F6" w:rsidP="003D15F6">
      <w:pPr>
        <w:pStyle w:val="CommentText"/>
      </w:pPr>
      <w:r>
        <w:rPr>
          <w:rStyle w:val="CommentReference"/>
        </w:rPr>
        <w:annotationRef/>
      </w:r>
      <w:r>
        <w:t>Request that any promotional material is sent for approval in advance of the event</w:t>
      </w:r>
    </w:p>
  </w:comment>
  <w:comment w:id="1" w:author="Sinead McDermott" w:date="2024-01-12T13:53:00Z" w:initials="SM">
    <w:p w14:paraId="4E101BC5" w14:textId="77777777" w:rsidR="003D15F6" w:rsidRDefault="003D15F6" w:rsidP="003D15F6">
      <w:pPr>
        <w:pStyle w:val="CommentText"/>
      </w:pPr>
      <w:r>
        <w:rPr>
          <w:rStyle w:val="CommentReference"/>
        </w:rPr>
        <w:annotationRef/>
      </w:r>
      <w:r>
        <w:t xml:space="preserve">Maybe change to 6 weeks and bold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58941D" w15:done="1"/>
  <w15:commentEx w15:paraId="4E101B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4CEE10" w16cex:dateUtc="2024-01-12T13:52:00Z">
    <w16cex:extLst>
      <w16:ext w16:uri="{CE6994B0-6A32-4C9F-8C6B-6E91EDA988CE}">
        <cr:reactions xmlns:cr="http://schemas.microsoft.com/office/comments/2020/reactions">
          <cr:reaction reactionType="1">
            <cr:reactionInfo dateUtc="2024-01-12T14:48:00Z">
              <cr:user userId="S::touristoffice@leitrimcoco.ie::cac45975-cec1-4f8b-8e32-82d8ceaf9cee" userProvider="AD" userName="Tourism"/>
            </cr:reactionInfo>
          </cr:reaction>
        </cr:reactions>
      </w16:ext>
    </w16cex:extLst>
  </w16cex:commentExtensible>
  <w16cex:commentExtensible w16cex:durableId="3707A9CA" w16cex:dateUtc="2024-01-12T13:53:00Z">
    <w16cex:extLst>
      <w16:ext w16:uri="{CE6994B0-6A32-4C9F-8C6B-6E91EDA988CE}">
        <cr:reactions xmlns:cr="http://schemas.microsoft.com/office/comments/2020/reactions">
          <cr:reaction reactionType="1">
            <cr:reactionInfo dateUtc="2024-01-12T14:28:01Z">
              <cr:user userId="S::touristoffice@leitrimcoco.ie::cac45975-cec1-4f8b-8e32-82d8ceaf9cee" userProvider="AD" userName="Tourism"/>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58941D" w16cid:durableId="3D4CEE10"/>
  <w16cid:commentId w16cid:paraId="4E101BC5" w16cid:durableId="3707A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D6AD" w14:textId="77777777" w:rsidR="0029105A" w:rsidRDefault="0029105A">
      <w:r>
        <w:separator/>
      </w:r>
    </w:p>
  </w:endnote>
  <w:endnote w:type="continuationSeparator" w:id="0">
    <w:p w14:paraId="6963AC85" w14:textId="77777777" w:rsidR="0029105A" w:rsidRDefault="0029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B9EE" w14:textId="05707DA9" w:rsidR="002F1D34" w:rsidRDefault="002F1D34" w:rsidP="001D7286">
    <w:pPr>
      <w:pStyle w:val="Footer"/>
      <w:jc w:val="center"/>
      <w:rPr>
        <w:rFonts w:ascii="Garamond" w:hAnsi="Garamond"/>
        <w:b/>
        <w:bCs/>
      </w:rPr>
    </w:pPr>
    <w:r>
      <w:rPr>
        <w:rFonts w:ascii="Garamond" w:hAnsi="Garamond"/>
        <w:b/>
        <w:bCs/>
      </w:rPr>
      <w:t xml:space="preserve">-  </w:t>
    </w:r>
    <w:r>
      <w:rPr>
        <w:rStyle w:val="PageNumber"/>
        <w:b/>
        <w:bCs/>
      </w:rPr>
      <w:fldChar w:fldCharType="begin"/>
    </w:r>
    <w:r>
      <w:rPr>
        <w:rStyle w:val="PageNumber"/>
        <w:b/>
        <w:bCs/>
      </w:rPr>
      <w:instrText xml:space="preserve"> PAGE </w:instrText>
    </w:r>
    <w:r>
      <w:rPr>
        <w:rStyle w:val="PageNumber"/>
        <w:b/>
        <w:bCs/>
      </w:rPr>
      <w:fldChar w:fldCharType="separate"/>
    </w:r>
    <w:r w:rsidR="003716F7">
      <w:rPr>
        <w:rStyle w:val="PageNumber"/>
        <w:b/>
        <w:bCs/>
        <w:noProof/>
      </w:rPr>
      <w:t>4</w:t>
    </w:r>
    <w:r>
      <w:rPr>
        <w:rStyle w:val="PageNumber"/>
        <w:b/>
        <w:bCs/>
      </w:rPr>
      <w:fldChar w:fldCharType="end"/>
    </w:r>
    <w:r>
      <w:rPr>
        <w:rStyle w:val="PageNumber"/>
        <w:b/>
        <w:bCs/>
      </w:rPr>
      <w:t xml:space="preserve">  </w:t>
    </w:r>
    <w:r>
      <w:rPr>
        <w:rStyle w:val="PageNumber"/>
        <w:rFonts w:ascii="Garamond" w:hAnsi="Garamond"/>
        <w:b/>
        <w:bCs/>
      </w:rPr>
      <w:t>-</w:t>
    </w:r>
    <w:r w:rsidR="001D7286">
      <w:rPr>
        <w:rStyle w:val="PageNumber"/>
        <w:rFonts w:ascii="Garamond" w:hAnsi="Garamond"/>
        <w:b/>
        <w:bCs/>
      </w:rPr>
      <w:tab/>
    </w:r>
    <w:r w:rsidR="001D7286">
      <w:rPr>
        <w:rStyle w:val="PageNumber"/>
        <w:rFonts w:ascii="Garamond" w:hAnsi="Garamond"/>
        <w:b/>
        <w:bCs/>
      </w:rPr>
      <w:tab/>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934678"/>
      <w:docPartObj>
        <w:docPartGallery w:val="Page Numbers (Bottom of Page)"/>
        <w:docPartUnique/>
      </w:docPartObj>
    </w:sdtPr>
    <w:sdtEndPr>
      <w:rPr>
        <w:noProof/>
      </w:rPr>
    </w:sdtEndPr>
    <w:sdtContent>
      <w:p w14:paraId="321A0A98" w14:textId="3E89FF5D" w:rsidR="001B2639" w:rsidRDefault="001B2639">
        <w:pPr>
          <w:pStyle w:val="Footer"/>
          <w:jc w:val="center"/>
        </w:pPr>
        <w:r>
          <w:fldChar w:fldCharType="begin"/>
        </w:r>
        <w:r>
          <w:instrText xml:space="preserve"> PAGE   \* MERGEFORMAT </w:instrText>
        </w:r>
        <w:r>
          <w:fldChar w:fldCharType="separate"/>
        </w:r>
        <w:r>
          <w:rPr>
            <w:noProof/>
          </w:rPr>
          <w:t>2</w:t>
        </w:r>
        <w:r>
          <w:rPr>
            <w:noProof/>
          </w:rPr>
          <w:fldChar w:fldCharType="end"/>
        </w:r>
        <w:r w:rsidR="00FD5269">
          <w:rPr>
            <w:noProof/>
          </w:rPr>
          <w:tab/>
        </w:r>
        <w:r w:rsidR="00FD5269">
          <w:rPr>
            <w:noProof/>
          </w:rPr>
          <w:tab/>
          <w:t>January 2026</w:t>
        </w:r>
        <w:r w:rsidR="00FD5269">
          <w:rPr>
            <w:noProof/>
          </w:rPr>
          <w:tab/>
        </w:r>
      </w:p>
    </w:sdtContent>
  </w:sdt>
  <w:p w14:paraId="060281AC" w14:textId="77777777" w:rsidR="00D80AA8" w:rsidRDefault="00D80AA8" w:rsidP="00D208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B0C8" w14:textId="77777777" w:rsidR="0029105A" w:rsidRDefault="0029105A">
      <w:r>
        <w:separator/>
      </w:r>
    </w:p>
  </w:footnote>
  <w:footnote w:type="continuationSeparator" w:id="0">
    <w:p w14:paraId="4C38C2A0" w14:textId="77777777" w:rsidR="0029105A" w:rsidRDefault="00291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9C0"/>
    <w:multiLevelType w:val="hybridMultilevel"/>
    <w:tmpl w:val="152E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0CAF"/>
    <w:multiLevelType w:val="hybridMultilevel"/>
    <w:tmpl w:val="9F3C3B82"/>
    <w:lvl w:ilvl="0" w:tplc="85E4FDB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72D"/>
    <w:multiLevelType w:val="hybridMultilevel"/>
    <w:tmpl w:val="65109752"/>
    <w:lvl w:ilvl="0" w:tplc="18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E20646"/>
    <w:multiLevelType w:val="hybridMultilevel"/>
    <w:tmpl w:val="AAEEF5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017755"/>
    <w:multiLevelType w:val="hybridMultilevel"/>
    <w:tmpl w:val="575A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5511F"/>
    <w:multiLevelType w:val="hybridMultilevel"/>
    <w:tmpl w:val="A8DC9B6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6CF4435"/>
    <w:multiLevelType w:val="multilevel"/>
    <w:tmpl w:val="C6B0FA2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AED2A08"/>
    <w:multiLevelType w:val="hybridMultilevel"/>
    <w:tmpl w:val="65780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53D94"/>
    <w:multiLevelType w:val="hybridMultilevel"/>
    <w:tmpl w:val="38FEBEF4"/>
    <w:lvl w:ilvl="0" w:tplc="1B12D5C4">
      <w:start w:val="4"/>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AF33DB"/>
    <w:multiLevelType w:val="hybridMultilevel"/>
    <w:tmpl w:val="9214AFA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EC2F0A"/>
    <w:multiLevelType w:val="hybridMultilevel"/>
    <w:tmpl w:val="B3A8AF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7E094C"/>
    <w:multiLevelType w:val="hybridMultilevel"/>
    <w:tmpl w:val="B150D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C7E86"/>
    <w:multiLevelType w:val="multilevel"/>
    <w:tmpl w:val="7576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8E6F20"/>
    <w:multiLevelType w:val="hybridMultilevel"/>
    <w:tmpl w:val="B16C255A"/>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4" w15:restartNumberingAfterBreak="0">
    <w:nsid w:val="394D09B3"/>
    <w:multiLevelType w:val="multilevel"/>
    <w:tmpl w:val="86A2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E0CBF"/>
    <w:multiLevelType w:val="hybridMultilevel"/>
    <w:tmpl w:val="4A3AE1D2"/>
    <w:lvl w:ilvl="0" w:tplc="FFFFFFFF">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3D7410"/>
    <w:multiLevelType w:val="multilevel"/>
    <w:tmpl w:val="CAC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DB50A8"/>
    <w:multiLevelType w:val="hybridMultilevel"/>
    <w:tmpl w:val="55FC3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674D81"/>
    <w:multiLevelType w:val="hybridMultilevel"/>
    <w:tmpl w:val="2EC21CB0"/>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1DE6C4C"/>
    <w:multiLevelType w:val="hybridMultilevel"/>
    <w:tmpl w:val="E0884D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8866484"/>
    <w:multiLevelType w:val="hybridMultilevel"/>
    <w:tmpl w:val="36CA3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D5082A"/>
    <w:multiLevelType w:val="hybridMultilevel"/>
    <w:tmpl w:val="D9345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B1850"/>
    <w:multiLevelType w:val="hybridMultilevel"/>
    <w:tmpl w:val="E3365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30637"/>
    <w:multiLevelType w:val="singleLevel"/>
    <w:tmpl w:val="4A4A65C4"/>
    <w:lvl w:ilvl="0">
      <w:start w:val="5"/>
      <w:numFmt w:val="bullet"/>
      <w:lvlText w:val=""/>
      <w:lvlJc w:val="left"/>
      <w:pPr>
        <w:tabs>
          <w:tab w:val="num" w:pos="720"/>
        </w:tabs>
        <w:ind w:left="720" w:hanging="720"/>
      </w:pPr>
      <w:rPr>
        <w:rFonts w:ascii="Symbol" w:hAnsi="Symbol" w:hint="default"/>
      </w:rPr>
    </w:lvl>
  </w:abstractNum>
  <w:abstractNum w:abstractNumId="24" w15:restartNumberingAfterBreak="0">
    <w:nsid w:val="644860AF"/>
    <w:multiLevelType w:val="hybridMultilevel"/>
    <w:tmpl w:val="BF886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7336BEB"/>
    <w:multiLevelType w:val="hybridMultilevel"/>
    <w:tmpl w:val="66BE18DA"/>
    <w:lvl w:ilvl="0" w:tplc="EB4C740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F56D65"/>
    <w:multiLevelType w:val="hybridMultilevel"/>
    <w:tmpl w:val="2CE0F6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A3D612D"/>
    <w:multiLevelType w:val="hybridMultilevel"/>
    <w:tmpl w:val="4A3AE1D2"/>
    <w:lvl w:ilvl="0" w:tplc="FD622402">
      <w:start w:val="1"/>
      <w:numFmt w:val="bullet"/>
      <w:lvlText w:val=""/>
      <w:lvlJc w:val="left"/>
      <w:pPr>
        <w:tabs>
          <w:tab w:val="num" w:pos="757"/>
        </w:tabs>
        <w:ind w:left="757" w:hanging="397"/>
      </w:pPr>
      <w:rPr>
        <w:rFonts w:ascii="Symbol" w:hAnsi="Symbol" w:hint="default"/>
        <w:sz w:val="24"/>
      </w:rPr>
    </w:lvl>
    <w:lvl w:ilvl="1" w:tplc="02C6AF7E" w:tentative="1">
      <w:start w:val="1"/>
      <w:numFmt w:val="bullet"/>
      <w:lvlText w:val="o"/>
      <w:lvlJc w:val="left"/>
      <w:pPr>
        <w:tabs>
          <w:tab w:val="num" w:pos="1440"/>
        </w:tabs>
        <w:ind w:left="1440" w:hanging="360"/>
      </w:pPr>
      <w:rPr>
        <w:rFonts w:ascii="Courier New" w:hAnsi="Courier New" w:hint="default"/>
      </w:rPr>
    </w:lvl>
    <w:lvl w:ilvl="2" w:tplc="19866CC6" w:tentative="1">
      <w:start w:val="1"/>
      <w:numFmt w:val="bullet"/>
      <w:lvlText w:val=""/>
      <w:lvlJc w:val="left"/>
      <w:pPr>
        <w:tabs>
          <w:tab w:val="num" w:pos="2160"/>
        </w:tabs>
        <w:ind w:left="2160" w:hanging="360"/>
      </w:pPr>
      <w:rPr>
        <w:rFonts w:ascii="Wingdings" w:hAnsi="Wingdings" w:hint="default"/>
      </w:rPr>
    </w:lvl>
    <w:lvl w:ilvl="3" w:tplc="7B841124" w:tentative="1">
      <w:start w:val="1"/>
      <w:numFmt w:val="bullet"/>
      <w:lvlText w:val=""/>
      <w:lvlJc w:val="left"/>
      <w:pPr>
        <w:tabs>
          <w:tab w:val="num" w:pos="2880"/>
        </w:tabs>
        <w:ind w:left="2880" w:hanging="360"/>
      </w:pPr>
      <w:rPr>
        <w:rFonts w:ascii="Symbol" w:hAnsi="Symbol" w:hint="default"/>
      </w:rPr>
    </w:lvl>
    <w:lvl w:ilvl="4" w:tplc="E3221E18" w:tentative="1">
      <w:start w:val="1"/>
      <w:numFmt w:val="bullet"/>
      <w:lvlText w:val="o"/>
      <w:lvlJc w:val="left"/>
      <w:pPr>
        <w:tabs>
          <w:tab w:val="num" w:pos="3600"/>
        </w:tabs>
        <w:ind w:left="3600" w:hanging="360"/>
      </w:pPr>
      <w:rPr>
        <w:rFonts w:ascii="Courier New" w:hAnsi="Courier New" w:hint="default"/>
      </w:rPr>
    </w:lvl>
    <w:lvl w:ilvl="5" w:tplc="FC8AE1F0" w:tentative="1">
      <w:start w:val="1"/>
      <w:numFmt w:val="bullet"/>
      <w:lvlText w:val=""/>
      <w:lvlJc w:val="left"/>
      <w:pPr>
        <w:tabs>
          <w:tab w:val="num" w:pos="4320"/>
        </w:tabs>
        <w:ind w:left="4320" w:hanging="360"/>
      </w:pPr>
      <w:rPr>
        <w:rFonts w:ascii="Wingdings" w:hAnsi="Wingdings" w:hint="default"/>
      </w:rPr>
    </w:lvl>
    <w:lvl w:ilvl="6" w:tplc="30B63A58" w:tentative="1">
      <w:start w:val="1"/>
      <w:numFmt w:val="bullet"/>
      <w:lvlText w:val=""/>
      <w:lvlJc w:val="left"/>
      <w:pPr>
        <w:tabs>
          <w:tab w:val="num" w:pos="5040"/>
        </w:tabs>
        <w:ind w:left="5040" w:hanging="360"/>
      </w:pPr>
      <w:rPr>
        <w:rFonts w:ascii="Symbol" w:hAnsi="Symbol" w:hint="default"/>
      </w:rPr>
    </w:lvl>
    <w:lvl w:ilvl="7" w:tplc="B05E80C6" w:tentative="1">
      <w:start w:val="1"/>
      <w:numFmt w:val="bullet"/>
      <w:lvlText w:val="o"/>
      <w:lvlJc w:val="left"/>
      <w:pPr>
        <w:tabs>
          <w:tab w:val="num" w:pos="5760"/>
        </w:tabs>
        <w:ind w:left="5760" w:hanging="360"/>
      </w:pPr>
      <w:rPr>
        <w:rFonts w:ascii="Courier New" w:hAnsi="Courier New" w:hint="default"/>
      </w:rPr>
    </w:lvl>
    <w:lvl w:ilvl="8" w:tplc="95BE1C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36E3F"/>
    <w:multiLevelType w:val="hybridMultilevel"/>
    <w:tmpl w:val="A558974A"/>
    <w:lvl w:ilvl="0" w:tplc="D486D0E0">
      <w:start w:val="2"/>
      <w:numFmt w:val="bullet"/>
      <w:lvlText w:val="-"/>
      <w:lvlJc w:val="left"/>
      <w:pPr>
        <w:ind w:left="720" w:hanging="360"/>
      </w:pPr>
      <w:rPr>
        <w:rFonts w:ascii="Garamond" w:eastAsia="Times New Roman" w:hAnsi="Garamon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B538B"/>
    <w:multiLevelType w:val="hybridMultilevel"/>
    <w:tmpl w:val="25AA3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3CA6309"/>
    <w:multiLevelType w:val="hybridMultilevel"/>
    <w:tmpl w:val="40DE067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745304"/>
    <w:multiLevelType w:val="hybridMultilevel"/>
    <w:tmpl w:val="597E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735F3"/>
    <w:multiLevelType w:val="hybridMultilevel"/>
    <w:tmpl w:val="CFEAF0D0"/>
    <w:lvl w:ilvl="0" w:tplc="CC8C9220">
      <w:start w:val="1"/>
      <w:numFmt w:val="bullet"/>
      <w:lvlText w:val=""/>
      <w:lvlJc w:val="left"/>
      <w:pPr>
        <w:tabs>
          <w:tab w:val="num" w:pos="360"/>
        </w:tabs>
        <w:ind w:left="360" w:hanging="360"/>
      </w:pPr>
      <w:rPr>
        <w:rFonts w:ascii="Symbol" w:hAnsi="Symbol" w:hint="default"/>
      </w:rPr>
    </w:lvl>
    <w:lvl w:ilvl="1" w:tplc="540CDCB6">
      <w:start w:val="1"/>
      <w:numFmt w:val="bullet"/>
      <w:lvlText w:val="o"/>
      <w:lvlJc w:val="left"/>
      <w:pPr>
        <w:tabs>
          <w:tab w:val="num" w:pos="1440"/>
        </w:tabs>
        <w:ind w:left="1440" w:hanging="360"/>
      </w:pPr>
      <w:rPr>
        <w:rFonts w:ascii="Courier New" w:hAnsi="Courier New" w:hint="default"/>
      </w:rPr>
    </w:lvl>
    <w:lvl w:ilvl="2" w:tplc="E59042C0" w:tentative="1">
      <w:start w:val="1"/>
      <w:numFmt w:val="bullet"/>
      <w:lvlText w:val=""/>
      <w:lvlJc w:val="left"/>
      <w:pPr>
        <w:tabs>
          <w:tab w:val="num" w:pos="2160"/>
        </w:tabs>
        <w:ind w:left="2160" w:hanging="360"/>
      </w:pPr>
      <w:rPr>
        <w:rFonts w:ascii="Wingdings" w:hAnsi="Wingdings" w:hint="default"/>
      </w:rPr>
    </w:lvl>
    <w:lvl w:ilvl="3" w:tplc="13BC798C" w:tentative="1">
      <w:start w:val="1"/>
      <w:numFmt w:val="bullet"/>
      <w:lvlText w:val=""/>
      <w:lvlJc w:val="left"/>
      <w:pPr>
        <w:tabs>
          <w:tab w:val="num" w:pos="2880"/>
        </w:tabs>
        <w:ind w:left="2880" w:hanging="360"/>
      </w:pPr>
      <w:rPr>
        <w:rFonts w:ascii="Symbol" w:hAnsi="Symbol" w:hint="default"/>
      </w:rPr>
    </w:lvl>
    <w:lvl w:ilvl="4" w:tplc="66FC3E92" w:tentative="1">
      <w:start w:val="1"/>
      <w:numFmt w:val="bullet"/>
      <w:lvlText w:val="o"/>
      <w:lvlJc w:val="left"/>
      <w:pPr>
        <w:tabs>
          <w:tab w:val="num" w:pos="3600"/>
        </w:tabs>
        <w:ind w:left="3600" w:hanging="360"/>
      </w:pPr>
      <w:rPr>
        <w:rFonts w:ascii="Courier New" w:hAnsi="Courier New" w:hint="default"/>
      </w:rPr>
    </w:lvl>
    <w:lvl w:ilvl="5" w:tplc="E3966D1A" w:tentative="1">
      <w:start w:val="1"/>
      <w:numFmt w:val="bullet"/>
      <w:lvlText w:val=""/>
      <w:lvlJc w:val="left"/>
      <w:pPr>
        <w:tabs>
          <w:tab w:val="num" w:pos="4320"/>
        </w:tabs>
        <w:ind w:left="4320" w:hanging="360"/>
      </w:pPr>
      <w:rPr>
        <w:rFonts w:ascii="Wingdings" w:hAnsi="Wingdings" w:hint="default"/>
      </w:rPr>
    </w:lvl>
    <w:lvl w:ilvl="6" w:tplc="DADCA890" w:tentative="1">
      <w:start w:val="1"/>
      <w:numFmt w:val="bullet"/>
      <w:lvlText w:val=""/>
      <w:lvlJc w:val="left"/>
      <w:pPr>
        <w:tabs>
          <w:tab w:val="num" w:pos="5040"/>
        </w:tabs>
        <w:ind w:left="5040" w:hanging="360"/>
      </w:pPr>
      <w:rPr>
        <w:rFonts w:ascii="Symbol" w:hAnsi="Symbol" w:hint="default"/>
      </w:rPr>
    </w:lvl>
    <w:lvl w:ilvl="7" w:tplc="2E782526" w:tentative="1">
      <w:start w:val="1"/>
      <w:numFmt w:val="bullet"/>
      <w:lvlText w:val="o"/>
      <w:lvlJc w:val="left"/>
      <w:pPr>
        <w:tabs>
          <w:tab w:val="num" w:pos="5760"/>
        </w:tabs>
        <w:ind w:left="5760" w:hanging="360"/>
      </w:pPr>
      <w:rPr>
        <w:rFonts w:ascii="Courier New" w:hAnsi="Courier New" w:hint="default"/>
      </w:rPr>
    </w:lvl>
    <w:lvl w:ilvl="8" w:tplc="9864C128" w:tentative="1">
      <w:start w:val="1"/>
      <w:numFmt w:val="bullet"/>
      <w:lvlText w:val=""/>
      <w:lvlJc w:val="left"/>
      <w:pPr>
        <w:tabs>
          <w:tab w:val="num" w:pos="6480"/>
        </w:tabs>
        <w:ind w:left="6480" w:hanging="360"/>
      </w:pPr>
      <w:rPr>
        <w:rFonts w:ascii="Wingdings" w:hAnsi="Wingdings" w:hint="default"/>
      </w:rPr>
    </w:lvl>
  </w:abstractNum>
  <w:num w:numId="1" w16cid:durableId="1957523671">
    <w:abstractNumId w:val="32"/>
  </w:num>
  <w:num w:numId="2" w16cid:durableId="710543177">
    <w:abstractNumId w:val="15"/>
  </w:num>
  <w:num w:numId="3" w16cid:durableId="937717698">
    <w:abstractNumId w:val="30"/>
  </w:num>
  <w:num w:numId="4" w16cid:durableId="1233388169">
    <w:abstractNumId w:val="27"/>
  </w:num>
  <w:num w:numId="5" w16cid:durableId="851916643">
    <w:abstractNumId w:val="23"/>
  </w:num>
  <w:num w:numId="6" w16cid:durableId="2085490178">
    <w:abstractNumId w:val="3"/>
  </w:num>
  <w:num w:numId="7" w16cid:durableId="934678103">
    <w:abstractNumId w:val="19"/>
  </w:num>
  <w:num w:numId="8" w16cid:durableId="259874418">
    <w:abstractNumId w:val="10"/>
  </w:num>
  <w:num w:numId="9" w16cid:durableId="1962422653">
    <w:abstractNumId w:val="17"/>
  </w:num>
  <w:num w:numId="10" w16cid:durableId="984700542">
    <w:abstractNumId w:val="8"/>
  </w:num>
  <w:num w:numId="11" w16cid:durableId="859929033">
    <w:abstractNumId w:val="18"/>
  </w:num>
  <w:num w:numId="12" w16cid:durableId="519009496">
    <w:abstractNumId w:val="26"/>
  </w:num>
  <w:num w:numId="13" w16cid:durableId="1736971858">
    <w:abstractNumId w:val="13"/>
  </w:num>
  <w:num w:numId="14" w16cid:durableId="291062654">
    <w:abstractNumId w:val="2"/>
  </w:num>
  <w:num w:numId="15" w16cid:durableId="580217945">
    <w:abstractNumId w:val="25"/>
  </w:num>
  <w:num w:numId="16" w16cid:durableId="1292978937">
    <w:abstractNumId w:val="21"/>
  </w:num>
  <w:num w:numId="17" w16cid:durableId="598219030">
    <w:abstractNumId w:val="7"/>
  </w:num>
  <w:num w:numId="18" w16cid:durableId="648285100">
    <w:abstractNumId w:val="31"/>
  </w:num>
  <w:num w:numId="19" w16cid:durableId="1358433598">
    <w:abstractNumId w:val="0"/>
  </w:num>
  <w:num w:numId="20" w16cid:durableId="1083449823">
    <w:abstractNumId w:val="20"/>
  </w:num>
  <w:num w:numId="21" w16cid:durableId="1265727474">
    <w:abstractNumId w:val="28"/>
  </w:num>
  <w:num w:numId="22" w16cid:durableId="250940488">
    <w:abstractNumId w:val="24"/>
  </w:num>
  <w:num w:numId="23" w16cid:durableId="744574462">
    <w:abstractNumId w:val="22"/>
  </w:num>
  <w:num w:numId="24" w16cid:durableId="302202459">
    <w:abstractNumId w:val="29"/>
  </w:num>
  <w:num w:numId="25" w16cid:durableId="595408472">
    <w:abstractNumId w:val="14"/>
  </w:num>
  <w:num w:numId="26" w16cid:durableId="429467795">
    <w:abstractNumId w:val="12"/>
  </w:num>
  <w:num w:numId="27" w16cid:durableId="1286740667">
    <w:abstractNumId w:val="6"/>
  </w:num>
  <w:num w:numId="28" w16cid:durableId="29304271">
    <w:abstractNumId w:val="11"/>
  </w:num>
  <w:num w:numId="29" w16cid:durableId="564991141">
    <w:abstractNumId w:val="1"/>
  </w:num>
  <w:num w:numId="30" w16cid:durableId="1181971220">
    <w:abstractNumId w:val="5"/>
  </w:num>
  <w:num w:numId="31" w16cid:durableId="699552740">
    <w:abstractNumId w:val="16"/>
  </w:num>
  <w:num w:numId="32" w16cid:durableId="469446989">
    <w:abstractNumId w:val="4"/>
  </w:num>
  <w:num w:numId="33" w16cid:durableId="866716719">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ead McDermott">
    <w15:presenceInfo w15:providerId="AD" w15:userId="S::smcdermott@leitrimcoco.ie::c626d9d2-5277-4218-95ae-38787aad85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1MjA3sDAwNDAxsTBU0lEKTi0uzszPAykwrAUA2/KRlywAAAA="/>
  </w:docVars>
  <w:rsids>
    <w:rsidRoot w:val="006978A5"/>
    <w:rsid w:val="0001417C"/>
    <w:rsid w:val="00020085"/>
    <w:rsid w:val="00020910"/>
    <w:rsid w:val="00021083"/>
    <w:rsid w:val="000310AC"/>
    <w:rsid w:val="00037B68"/>
    <w:rsid w:val="000519F5"/>
    <w:rsid w:val="00064EE9"/>
    <w:rsid w:val="00070D49"/>
    <w:rsid w:val="0007684E"/>
    <w:rsid w:val="000B74AA"/>
    <w:rsid w:val="000C0FD1"/>
    <w:rsid w:val="000D52F8"/>
    <w:rsid w:val="001053EA"/>
    <w:rsid w:val="00110AB1"/>
    <w:rsid w:val="0012120D"/>
    <w:rsid w:val="001315F2"/>
    <w:rsid w:val="00156E0E"/>
    <w:rsid w:val="00160075"/>
    <w:rsid w:val="00167D6B"/>
    <w:rsid w:val="00175709"/>
    <w:rsid w:val="00176769"/>
    <w:rsid w:val="001924AD"/>
    <w:rsid w:val="001B2639"/>
    <w:rsid w:val="001C1B22"/>
    <w:rsid w:val="001C74D0"/>
    <w:rsid w:val="001D0668"/>
    <w:rsid w:val="001D7286"/>
    <w:rsid w:val="001D76F3"/>
    <w:rsid w:val="00206C92"/>
    <w:rsid w:val="00213E9B"/>
    <w:rsid w:val="0024375F"/>
    <w:rsid w:val="00266643"/>
    <w:rsid w:val="0028680D"/>
    <w:rsid w:val="0029105A"/>
    <w:rsid w:val="00297948"/>
    <w:rsid w:val="002A0809"/>
    <w:rsid w:val="002C0C40"/>
    <w:rsid w:val="002D52DF"/>
    <w:rsid w:val="002E3DE4"/>
    <w:rsid w:val="002F1D34"/>
    <w:rsid w:val="00304222"/>
    <w:rsid w:val="00306E56"/>
    <w:rsid w:val="00316485"/>
    <w:rsid w:val="00317F3E"/>
    <w:rsid w:val="0032643A"/>
    <w:rsid w:val="00351547"/>
    <w:rsid w:val="00357A75"/>
    <w:rsid w:val="00362ECD"/>
    <w:rsid w:val="003716F7"/>
    <w:rsid w:val="00396EFF"/>
    <w:rsid w:val="003A77AC"/>
    <w:rsid w:val="003C661D"/>
    <w:rsid w:val="003D15F6"/>
    <w:rsid w:val="003E4A08"/>
    <w:rsid w:val="003F72DC"/>
    <w:rsid w:val="0044315A"/>
    <w:rsid w:val="004553A0"/>
    <w:rsid w:val="00481B7D"/>
    <w:rsid w:val="00490BEC"/>
    <w:rsid w:val="004A04CB"/>
    <w:rsid w:val="004D3AF6"/>
    <w:rsid w:val="004F5CF0"/>
    <w:rsid w:val="005027DA"/>
    <w:rsid w:val="005051BE"/>
    <w:rsid w:val="00536F91"/>
    <w:rsid w:val="00545A1C"/>
    <w:rsid w:val="00557FF9"/>
    <w:rsid w:val="0058052F"/>
    <w:rsid w:val="0058716F"/>
    <w:rsid w:val="00590AFB"/>
    <w:rsid w:val="005B2E68"/>
    <w:rsid w:val="005D7FCD"/>
    <w:rsid w:val="005E5D31"/>
    <w:rsid w:val="00600D17"/>
    <w:rsid w:val="006067EB"/>
    <w:rsid w:val="00614DAC"/>
    <w:rsid w:val="006230B1"/>
    <w:rsid w:val="006241AF"/>
    <w:rsid w:val="00645138"/>
    <w:rsid w:val="00663E54"/>
    <w:rsid w:val="00681FDA"/>
    <w:rsid w:val="00687727"/>
    <w:rsid w:val="00694BEB"/>
    <w:rsid w:val="006978A5"/>
    <w:rsid w:val="006D5DE7"/>
    <w:rsid w:val="00704301"/>
    <w:rsid w:val="007263BD"/>
    <w:rsid w:val="007450F0"/>
    <w:rsid w:val="00771A5B"/>
    <w:rsid w:val="00774086"/>
    <w:rsid w:val="00787EA9"/>
    <w:rsid w:val="00795F60"/>
    <w:rsid w:val="00796174"/>
    <w:rsid w:val="007A48C0"/>
    <w:rsid w:val="007B0344"/>
    <w:rsid w:val="007C3206"/>
    <w:rsid w:val="007C7FB2"/>
    <w:rsid w:val="007D5032"/>
    <w:rsid w:val="007F06BE"/>
    <w:rsid w:val="007F1968"/>
    <w:rsid w:val="007F5A9F"/>
    <w:rsid w:val="008052DC"/>
    <w:rsid w:val="00814872"/>
    <w:rsid w:val="008910F8"/>
    <w:rsid w:val="00893B66"/>
    <w:rsid w:val="008B6573"/>
    <w:rsid w:val="008B6910"/>
    <w:rsid w:val="008B784A"/>
    <w:rsid w:val="008B7C9C"/>
    <w:rsid w:val="008D00C3"/>
    <w:rsid w:val="008D1C85"/>
    <w:rsid w:val="008F409F"/>
    <w:rsid w:val="008F71BD"/>
    <w:rsid w:val="00901901"/>
    <w:rsid w:val="00941A69"/>
    <w:rsid w:val="00944E7A"/>
    <w:rsid w:val="009766E9"/>
    <w:rsid w:val="009A6D31"/>
    <w:rsid w:val="009C013B"/>
    <w:rsid w:val="009C765F"/>
    <w:rsid w:val="009D1705"/>
    <w:rsid w:val="009D5306"/>
    <w:rsid w:val="009E3813"/>
    <w:rsid w:val="009E4A1E"/>
    <w:rsid w:val="009F5D36"/>
    <w:rsid w:val="00A215D1"/>
    <w:rsid w:val="00A402C4"/>
    <w:rsid w:val="00A4595A"/>
    <w:rsid w:val="00A62369"/>
    <w:rsid w:val="00AA0CEF"/>
    <w:rsid w:val="00AA373F"/>
    <w:rsid w:val="00AB3827"/>
    <w:rsid w:val="00AC19FA"/>
    <w:rsid w:val="00AD7DAC"/>
    <w:rsid w:val="00AF3341"/>
    <w:rsid w:val="00B063DA"/>
    <w:rsid w:val="00B07935"/>
    <w:rsid w:val="00B10401"/>
    <w:rsid w:val="00B32A8D"/>
    <w:rsid w:val="00B34161"/>
    <w:rsid w:val="00B44E46"/>
    <w:rsid w:val="00B55344"/>
    <w:rsid w:val="00B84A6E"/>
    <w:rsid w:val="00B85F75"/>
    <w:rsid w:val="00C5310A"/>
    <w:rsid w:val="00C53BFA"/>
    <w:rsid w:val="00C55818"/>
    <w:rsid w:val="00C609B0"/>
    <w:rsid w:val="00C76F66"/>
    <w:rsid w:val="00CA2BFD"/>
    <w:rsid w:val="00CC0A4F"/>
    <w:rsid w:val="00CC411A"/>
    <w:rsid w:val="00CE3258"/>
    <w:rsid w:val="00CE45E1"/>
    <w:rsid w:val="00CF182A"/>
    <w:rsid w:val="00D208CB"/>
    <w:rsid w:val="00D376C4"/>
    <w:rsid w:val="00D53EA4"/>
    <w:rsid w:val="00D573DC"/>
    <w:rsid w:val="00D6218F"/>
    <w:rsid w:val="00D751B3"/>
    <w:rsid w:val="00D80AA8"/>
    <w:rsid w:val="00DA393B"/>
    <w:rsid w:val="00DA46AD"/>
    <w:rsid w:val="00DC6892"/>
    <w:rsid w:val="00DD0CFD"/>
    <w:rsid w:val="00E0103F"/>
    <w:rsid w:val="00E12FEC"/>
    <w:rsid w:val="00E14689"/>
    <w:rsid w:val="00E16C07"/>
    <w:rsid w:val="00E56775"/>
    <w:rsid w:val="00E72B02"/>
    <w:rsid w:val="00E808F7"/>
    <w:rsid w:val="00EB4A79"/>
    <w:rsid w:val="00EC1CD8"/>
    <w:rsid w:val="00EC48E2"/>
    <w:rsid w:val="00EF6E61"/>
    <w:rsid w:val="00F23F4A"/>
    <w:rsid w:val="00F32419"/>
    <w:rsid w:val="00F32B39"/>
    <w:rsid w:val="00F550DC"/>
    <w:rsid w:val="00F65380"/>
    <w:rsid w:val="00F83783"/>
    <w:rsid w:val="00FD52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82EA"/>
  <w15:docId w15:val="{8856EC9F-2A46-4A53-BF49-8581C114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jc w:val="center"/>
      <w:outlineLvl w:val="2"/>
    </w:pPr>
    <w:rPr>
      <w:rFonts w:ascii="Garamond" w:hAnsi="Garamond"/>
      <w:b/>
      <w:sz w:val="32"/>
    </w:rPr>
  </w:style>
  <w:style w:type="paragraph" w:styleId="Heading4">
    <w:name w:val="heading 4"/>
    <w:basedOn w:val="Normal"/>
    <w:next w:val="Normal"/>
    <w:qFormat/>
    <w:pPr>
      <w:keepNext/>
      <w:ind w:left="720"/>
      <w:outlineLvl w:val="3"/>
    </w:pPr>
    <w:rPr>
      <w:b/>
      <w:color w:val="3366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Title">
    <w:name w:val="Title"/>
    <w:basedOn w:val="Normal"/>
    <w:qFormat/>
    <w:pPr>
      <w:jc w:val="center"/>
    </w:pPr>
    <w:rPr>
      <w:b/>
      <w:bCs/>
      <w:sz w:val="36"/>
    </w:rPr>
  </w:style>
  <w:style w:type="paragraph" w:styleId="BodyTextIndent">
    <w:name w:val="Body Text Indent"/>
    <w:basedOn w:val="Normal"/>
    <w:pPr>
      <w:ind w:left="360"/>
    </w:pPr>
    <w:rPr>
      <w:b/>
      <w:bCs/>
    </w:rPr>
  </w:style>
  <w:style w:type="paragraph" w:styleId="BodyTextIndent2">
    <w:name w:val="Body Text Indent 2"/>
    <w:basedOn w:val="Normal"/>
    <w:pPr>
      <w:ind w:left="360"/>
    </w:pPr>
  </w:style>
  <w:style w:type="paragraph" w:styleId="BodyText2">
    <w:name w:val="Body Text 2"/>
    <w:basedOn w:val="Normal"/>
    <w:pPr>
      <w:jc w:val="center"/>
    </w:pPr>
    <w:rPr>
      <w:b/>
      <w:bCs/>
      <w:sz w:val="3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10800"/>
      </w:tabs>
      <w:ind w:left="720" w:right="554"/>
      <w:jc w:val="both"/>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3">
    <w:name w:val="Body Text 3"/>
    <w:basedOn w:val="Normal"/>
    <w:rPr>
      <w:color w:val="FF0000"/>
      <w:lang w:val="en-IE"/>
    </w:rPr>
  </w:style>
  <w:style w:type="character" w:styleId="Hyperlink">
    <w:name w:val="Hyperlink"/>
    <w:basedOn w:val="DefaultParagraphFont"/>
    <w:rPr>
      <w:color w:val="0000FF"/>
      <w:u w:val="single"/>
    </w:rPr>
  </w:style>
  <w:style w:type="paragraph" w:styleId="BodyTextIndent3">
    <w:name w:val="Body Text Indent 3"/>
    <w:basedOn w:val="Normal"/>
    <w:pPr>
      <w:ind w:left="360"/>
    </w:pPr>
    <w:rPr>
      <w:sz w:val="22"/>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
    <w:basedOn w:val="Normal"/>
    <w:link w:val="ListParagraphChar"/>
    <w:qFormat/>
    <w:rsid w:val="00A402C4"/>
    <w:pPr>
      <w:ind w:left="720"/>
    </w:pPr>
  </w:style>
  <w:style w:type="character" w:styleId="UnresolvedMention">
    <w:name w:val="Unresolved Mention"/>
    <w:basedOn w:val="DefaultParagraphFont"/>
    <w:uiPriority w:val="99"/>
    <w:semiHidden/>
    <w:unhideWhenUsed/>
    <w:rsid w:val="0058052F"/>
    <w:rPr>
      <w:color w:val="605E5C"/>
      <w:shd w:val="clear" w:color="auto" w:fill="E1DFDD"/>
    </w:rPr>
  </w:style>
  <w:style w:type="character" w:styleId="CommentReference">
    <w:name w:val="annotation reference"/>
    <w:basedOn w:val="DefaultParagraphFont"/>
    <w:semiHidden/>
    <w:unhideWhenUsed/>
    <w:rsid w:val="00020085"/>
    <w:rPr>
      <w:sz w:val="16"/>
      <w:szCs w:val="16"/>
    </w:rPr>
  </w:style>
  <w:style w:type="paragraph" w:styleId="CommentText">
    <w:name w:val="annotation text"/>
    <w:basedOn w:val="Normal"/>
    <w:link w:val="CommentTextChar"/>
    <w:unhideWhenUsed/>
    <w:rsid w:val="00020085"/>
    <w:rPr>
      <w:sz w:val="20"/>
      <w:szCs w:val="20"/>
    </w:rPr>
  </w:style>
  <w:style w:type="character" w:customStyle="1" w:styleId="CommentTextChar">
    <w:name w:val="Comment Text Char"/>
    <w:basedOn w:val="DefaultParagraphFont"/>
    <w:link w:val="CommentText"/>
    <w:rsid w:val="00020085"/>
    <w:rPr>
      <w:lang w:val="en-GB" w:eastAsia="en-US"/>
    </w:rPr>
  </w:style>
  <w:style w:type="paragraph" w:styleId="CommentSubject">
    <w:name w:val="annotation subject"/>
    <w:basedOn w:val="CommentText"/>
    <w:next w:val="CommentText"/>
    <w:link w:val="CommentSubjectChar"/>
    <w:semiHidden/>
    <w:unhideWhenUsed/>
    <w:rsid w:val="00020085"/>
    <w:rPr>
      <w:b/>
      <w:bCs/>
    </w:rPr>
  </w:style>
  <w:style w:type="character" w:customStyle="1" w:styleId="CommentSubjectChar">
    <w:name w:val="Comment Subject Char"/>
    <w:basedOn w:val="CommentTextChar"/>
    <w:link w:val="CommentSubject"/>
    <w:semiHidden/>
    <w:rsid w:val="00020085"/>
    <w:rPr>
      <w:b/>
      <w:bCs/>
      <w:lang w:val="en-GB" w:eastAsia="en-US"/>
    </w:rPr>
  </w:style>
  <w:style w:type="paragraph" w:customStyle="1" w:styleId="gmail-m8136990439812348747xmsonormal">
    <w:name w:val="gmail-m8136990439812348747xmsonormal"/>
    <w:basedOn w:val="Normal"/>
    <w:rsid w:val="00B34161"/>
    <w:pPr>
      <w:spacing w:before="100" w:beforeAutospacing="1" w:after="100" w:afterAutospacing="1"/>
    </w:pPr>
    <w:rPr>
      <w:rFonts w:ascii="Calibri" w:eastAsiaTheme="minorHAnsi" w:hAnsi="Calibri" w:cs="Calibri"/>
      <w:sz w:val="22"/>
      <w:szCs w:val="22"/>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locked/>
    <w:rsid w:val="00557FF9"/>
    <w:rPr>
      <w:sz w:val="24"/>
      <w:szCs w:val="24"/>
      <w:lang w:val="en-GB" w:eastAsia="en-US"/>
    </w:rPr>
  </w:style>
  <w:style w:type="paragraph" w:styleId="NormalWeb">
    <w:name w:val="Normal (Web)"/>
    <w:basedOn w:val="Normal"/>
    <w:uiPriority w:val="99"/>
    <w:unhideWhenUsed/>
    <w:rsid w:val="00681FDA"/>
    <w:pPr>
      <w:spacing w:before="100" w:beforeAutospacing="1" w:after="100" w:afterAutospacing="1"/>
    </w:pPr>
    <w:rPr>
      <w:lang w:eastAsia="en-GB"/>
    </w:rPr>
  </w:style>
  <w:style w:type="character" w:styleId="Strong">
    <w:name w:val="Strong"/>
    <w:basedOn w:val="DefaultParagraphFont"/>
    <w:uiPriority w:val="22"/>
    <w:qFormat/>
    <w:rsid w:val="00681FDA"/>
    <w:rPr>
      <w:b/>
      <w:bCs/>
    </w:rPr>
  </w:style>
  <w:style w:type="character" w:styleId="Emphasis">
    <w:name w:val="Emphasis"/>
    <w:basedOn w:val="DefaultParagraphFont"/>
    <w:uiPriority w:val="20"/>
    <w:qFormat/>
    <w:rsid w:val="00681FDA"/>
    <w:rPr>
      <w:i/>
      <w:iCs/>
    </w:rPr>
  </w:style>
  <w:style w:type="character" w:customStyle="1" w:styleId="FooterChar">
    <w:name w:val="Footer Char"/>
    <w:basedOn w:val="DefaultParagraphFont"/>
    <w:link w:val="Footer"/>
    <w:uiPriority w:val="99"/>
    <w:rsid w:val="001B263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86518">
      <w:bodyDiv w:val="1"/>
      <w:marLeft w:val="0"/>
      <w:marRight w:val="0"/>
      <w:marTop w:val="0"/>
      <w:marBottom w:val="0"/>
      <w:divBdr>
        <w:top w:val="none" w:sz="0" w:space="0" w:color="auto"/>
        <w:left w:val="none" w:sz="0" w:space="0" w:color="auto"/>
        <w:bottom w:val="none" w:sz="0" w:space="0" w:color="auto"/>
        <w:right w:val="none" w:sz="0" w:space="0" w:color="auto"/>
      </w:divBdr>
    </w:div>
    <w:div w:id="1091662077">
      <w:bodyDiv w:val="1"/>
      <w:marLeft w:val="0"/>
      <w:marRight w:val="0"/>
      <w:marTop w:val="0"/>
      <w:marBottom w:val="0"/>
      <w:divBdr>
        <w:top w:val="none" w:sz="0" w:space="0" w:color="auto"/>
        <w:left w:val="none" w:sz="0" w:space="0" w:color="auto"/>
        <w:bottom w:val="none" w:sz="0" w:space="0" w:color="auto"/>
        <w:right w:val="none" w:sz="0" w:space="0" w:color="auto"/>
      </w:divBdr>
    </w:div>
    <w:div w:id="1676959577">
      <w:bodyDiv w:val="1"/>
      <w:marLeft w:val="0"/>
      <w:marRight w:val="0"/>
      <w:marTop w:val="0"/>
      <w:marBottom w:val="0"/>
      <w:divBdr>
        <w:top w:val="none" w:sz="0" w:space="0" w:color="auto"/>
        <w:left w:val="none" w:sz="0" w:space="0" w:color="auto"/>
        <w:bottom w:val="none" w:sz="0" w:space="0" w:color="auto"/>
        <w:right w:val="none" w:sz="0" w:space="0" w:color="auto"/>
      </w:divBdr>
    </w:div>
    <w:div w:id="190834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ourismgrants@leitrimcoco.i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roads@leitrimcoco.ie"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B60F1.0316C3D0" TargetMode="External"/><Relationship Id="rId14" Type="http://schemas.openxmlformats.org/officeDocument/2006/relationships/hyperlink" Target="mailto:tourismgrants@leitrim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AEB4A-7E37-4B34-A84E-40C0A3BC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COMHAIRLE CHONTAE LIATROMA</vt:lpstr>
    </vt:vector>
  </TitlesOfParts>
  <Company>LEITRIM COUNTY COUNCIL</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LIATROMA</dc:title>
  <dc:subject/>
  <dc:creator>kbohan</dc:creator>
  <cp:keywords/>
  <dc:description/>
  <cp:lastModifiedBy>Stacey Convey</cp:lastModifiedBy>
  <cp:revision>17</cp:revision>
  <cp:lastPrinted>2021-06-08T09:21:00Z</cp:lastPrinted>
  <dcterms:created xsi:type="dcterms:W3CDTF">2025-01-07T14:15:00Z</dcterms:created>
  <dcterms:modified xsi:type="dcterms:W3CDTF">2026-01-07T15:14:00Z</dcterms:modified>
</cp:coreProperties>
</file>